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EA" w:rsidRPr="00BA3779" w:rsidRDefault="00B13319" w:rsidP="001945C9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 w:rsidRPr="00BA3779">
        <w:rPr>
          <w:spacing w:val="-4"/>
          <w:sz w:val="22"/>
          <w:szCs w:val="22"/>
          <w:lang w:val="bs-Latn-BA"/>
        </w:rPr>
        <w:t xml:space="preserve"> </w:t>
      </w:r>
      <w:r w:rsidR="00BF3630" w:rsidRPr="00BA3779">
        <w:rPr>
          <w:spacing w:val="-4"/>
          <w:sz w:val="22"/>
          <w:szCs w:val="22"/>
          <w:lang w:val="bs-Latn-BA"/>
        </w:rPr>
        <w:t>Na osnovu člana 2</w:t>
      </w:r>
      <w:r w:rsidR="00E60056" w:rsidRPr="00BA3779">
        <w:rPr>
          <w:spacing w:val="-4"/>
          <w:sz w:val="22"/>
          <w:szCs w:val="22"/>
          <w:lang w:val="bs-Latn-BA"/>
        </w:rPr>
        <w:t>3</w:t>
      </w:r>
      <w:r w:rsidR="00BF3630" w:rsidRPr="00BA3779">
        <w:rPr>
          <w:spacing w:val="-4"/>
          <w:sz w:val="22"/>
          <w:szCs w:val="22"/>
          <w:lang w:val="bs-Latn-BA"/>
        </w:rPr>
        <w:t>. Zakona o ministarstvima i drugim org</w:t>
      </w:r>
      <w:r w:rsidR="00F63C41" w:rsidRPr="00BA3779">
        <w:rPr>
          <w:spacing w:val="-4"/>
          <w:sz w:val="22"/>
          <w:szCs w:val="22"/>
          <w:lang w:val="bs-Latn-BA"/>
        </w:rPr>
        <w:t xml:space="preserve">anima uprave Tuzlanskog kantona-prečišćeni tekst </w:t>
      </w:r>
      <w:r w:rsidR="00BF3630" w:rsidRPr="00BA3779">
        <w:rPr>
          <w:spacing w:val="-4"/>
          <w:sz w:val="22"/>
          <w:szCs w:val="22"/>
          <w:lang w:val="bs-Latn-BA"/>
        </w:rPr>
        <w:t>(„Službene novine Tuzlasnkog kantona“, br</w:t>
      </w:r>
      <w:r w:rsidR="0028288A" w:rsidRPr="00BA3779">
        <w:rPr>
          <w:spacing w:val="-4"/>
          <w:sz w:val="22"/>
          <w:szCs w:val="22"/>
          <w:lang w:val="bs-Latn-BA"/>
        </w:rPr>
        <w:t>oj: 10</w:t>
      </w:r>
      <w:r w:rsidR="00BF3630" w:rsidRPr="00BA3779">
        <w:rPr>
          <w:spacing w:val="-4"/>
          <w:sz w:val="22"/>
          <w:szCs w:val="22"/>
          <w:lang w:val="bs-Latn-BA"/>
        </w:rPr>
        <w:t>/</w:t>
      </w:r>
      <w:r w:rsidR="0028288A" w:rsidRPr="00BA3779">
        <w:rPr>
          <w:spacing w:val="-4"/>
          <w:sz w:val="22"/>
          <w:szCs w:val="22"/>
          <w:lang w:val="bs-Latn-BA"/>
        </w:rPr>
        <w:t>18</w:t>
      </w:r>
      <w:r w:rsidR="00BF3630" w:rsidRPr="00BA3779">
        <w:rPr>
          <w:spacing w:val="-4"/>
          <w:sz w:val="22"/>
          <w:szCs w:val="22"/>
          <w:lang w:val="bs-Latn-BA"/>
        </w:rPr>
        <w:t>)</w:t>
      </w:r>
      <w:r w:rsidR="00BF3630" w:rsidRPr="00BA3779">
        <w:rPr>
          <w:sz w:val="22"/>
          <w:szCs w:val="22"/>
          <w:lang w:val="bs-Latn-BA"/>
        </w:rPr>
        <w:t xml:space="preserve"> </w:t>
      </w:r>
      <w:r w:rsidR="00D54BEA" w:rsidRPr="00BA3779">
        <w:rPr>
          <w:sz w:val="22"/>
          <w:szCs w:val="22"/>
          <w:lang w:val="bs-Latn-BA"/>
        </w:rPr>
        <w:t xml:space="preserve">i člana </w:t>
      </w:r>
      <w:r w:rsidR="008F3F0B" w:rsidRPr="00BA3779">
        <w:rPr>
          <w:sz w:val="22"/>
          <w:szCs w:val="22"/>
          <w:lang w:val="bs-Latn-BA"/>
        </w:rPr>
        <w:t>7</w:t>
      </w:r>
      <w:r w:rsidR="00D54BEA" w:rsidRPr="00BA3779">
        <w:rPr>
          <w:sz w:val="22"/>
          <w:szCs w:val="22"/>
          <w:lang w:val="bs-Latn-BA"/>
        </w:rPr>
        <w:t>. stav (</w:t>
      </w:r>
      <w:r w:rsidR="0087696B" w:rsidRPr="00BA3779">
        <w:rPr>
          <w:sz w:val="22"/>
          <w:szCs w:val="22"/>
          <w:lang w:val="bs-Latn-BA"/>
        </w:rPr>
        <w:t>4</w:t>
      </w:r>
      <w:r w:rsidR="00D54BEA" w:rsidRPr="00BA3779">
        <w:rPr>
          <w:sz w:val="22"/>
          <w:szCs w:val="22"/>
          <w:lang w:val="bs-Latn-BA"/>
        </w:rPr>
        <w:t xml:space="preserve">) Odluke o utvrđivanju uslova, kriterija i postupka za raspodjelu sredstava </w:t>
      </w:r>
      <w:r w:rsidR="005F1887" w:rsidRPr="00BA3779">
        <w:rPr>
          <w:sz w:val="22"/>
          <w:szCs w:val="22"/>
          <w:lang w:val="bs-Latn-BA"/>
        </w:rPr>
        <w:t>za oblast t</w:t>
      </w:r>
      <w:r w:rsidR="0054706B" w:rsidRPr="00BA3779">
        <w:rPr>
          <w:sz w:val="22"/>
          <w:szCs w:val="22"/>
          <w:lang w:val="bs-Latn-BA"/>
        </w:rPr>
        <w:t>jelesna kultur</w:t>
      </w:r>
      <w:r w:rsidR="005F1887" w:rsidRPr="00BA3779">
        <w:rPr>
          <w:sz w:val="22"/>
          <w:szCs w:val="22"/>
          <w:lang w:val="bs-Latn-BA"/>
        </w:rPr>
        <w:t>e</w:t>
      </w:r>
      <w:r w:rsidR="0054706B" w:rsidRPr="00BA3779">
        <w:rPr>
          <w:sz w:val="22"/>
          <w:szCs w:val="22"/>
          <w:lang w:val="bs-Latn-BA"/>
        </w:rPr>
        <w:t xml:space="preserve"> i sport</w:t>
      </w:r>
      <w:r w:rsidR="005F1887" w:rsidRPr="00BA3779">
        <w:rPr>
          <w:sz w:val="22"/>
          <w:szCs w:val="22"/>
          <w:lang w:val="bs-Latn-BA"/>
        </w:rPr>
        <w:t>a za 2019. godinu</w:t>
      </w:r>
      <w:r w:rsidR="0054706B" w:rsidRPr="00BA3779">
        <w:rPr>
          <w:sz w:val="22"/>
          <w:szCs w:val="22"/>
          <w:lang w:val="bs-Latn-BA"/>
        </w:rPr>
        <w:t xml:space="preserve">, </w:t>
      </w:r>
      <w:r w:rsidR="00CA28C5" w:rsidRPr="00BA3779">
        <w:rPr>
          <w:sz w:val="22"/>
          <w:szCs w:val="22"/>
          <w:lang w:val="bs-Latn-BA"/>
        </w:rPr>
        <w:t>broj: 02/1-14-11</w:t>
      </w:r>
      <w:r w:rsidR="00BF3630" w:rsidRPr="00BA3779">
        <w:rPr>
          <w:sz w:val="22"/>
          <w:szCs w:val="22"/>
          <w:lang w:val="bs-Latn-BA"/>
        </w:rPr>
        <w:t>1</w:t>
      </w:r>
      <w:r w:rsidR="00CA28C5" w:rsidRPr="00BA3779">
        <w:rPr>
          <w:sz w:val="22"/>
          <w:szCs w:val="22"/>
          <w:lang w:val="bs-Latn-BA"/>
        </w:rPr>
        <w:t>28</w:t>
      </w:r>
      <w:r w:rsidR="00BF3630" w:rsidRPr="00BA3779">
        <w:rPr>
          <w:sz w:val="22"/>
          <w:szCs w:val="22"/>
          <w:lang w:val="bs-Latn-BA"/>
        </w:rPr>
        <w:t>-1/1</w:t>
      </w:r>
      <w:r w:rsidR="00CA28C5" w:rsidRPr="00BA3779">
        <w:rPr>
          <w:sz w:val="22"/>
          <w:szCs w:val="22"/>
          <w:lang w:val="bs-Latn-BA"/>
        </w:rPr>
        <w:t>0</w:t>
      </w:r>
      <w:r w:rsidR="00BF3630" w:rsidRPr="00BA3779">
        <w:rPr>
          <w:sz w:val="22"/>
          <w:szCs w:val="22"/>
          <w:lang w:val="bs-Latn-BA"/>
        </w:rPr>
        <w:t xml:space="preserve"> od </w:t>
      </w:r>
      <w:r w:rsidR="00CA28C5" w:rsidRPr="00BA3779">
        <w:rPr>
          <w:sz w:val="22"/>
          <w:szCs w:val="22"/>
          <w:lang w:val="bs-Latn-BA"/>
        </w:rPr>
        <w:t>03</w:t>
      </w:r>
      <w:r w:rsidR="00BF3630" w:rsidRPr="00BA3779">
        <w:rPr>
          <w:sz w:val="22"/>
          <w:szCs w:val="22"/>
          <w:lang w:val="bs-Latn-BA"/>
        </w:rPr>
        <w:t>.06.201</w:t>
      </w:r>
      <w:r w:rsidR="00CA28C5" w:rsidRPr="00BA3779">
        <w:rPr>
          <w:sz w:val="22"/>
          <w:szCs w:val="22"/>
          <w:lang w:val="bs-Latn-BA"/>
        </w:rPr>
        <w:t>9</w:t>
      </w:r>
      <w:r w:rsidR="00BF3630" w:rsidRPr="00BA3779">
        <w:rPr>
          <w:sz w:val="22"/>
          <w:szCs w:val="22"/>
          <w:lang w:val="bs-Latn-BA"/>
        </w:rPr>
        <w:t>. godine</w:t>
      </w:r>
      <w:r w:rsidR="00D54BEA" w:rsidRPr="00BA3779">
        <w:rPr>
          <w:sz w:val="22"/>
          <w:szCs w:val="22"/>
          <w:lang w:val="bs-Latn-BA"/>
        </w:rPr>
        <w:t xml:space="preserve">, Ministarstvo </w:t>
      </w:r>
      <w:r w:rsidR="00BF3630" w:rsidRPr="00BA3779">
        <w:rPr>
          <w:sz w:val="22"/>
          <w:szCs w:val="22"/>
          <w:lang w:val="bs-Latn-BA"/>
        </w:rPr>
        <w:t>za kulturu, sport i mlade</w:t>
      </w:r>
      <w:r w:rsidR="00CE601A" w:rsidRPr="00BA3779">
        <w:rPr>
          <w:sz w:val="22"/>
          <w:szCs w:val="22"/>
          <w:lang w:val="bs-Latn-BA"/>
        </w:rPr>
        <w:t xml:space="preserve"> Tuzlanskog kantona</w:t>
      </w:r>
      <w:r w:rsidR="0054706B" w:rsidRPr="00BA3779">
        <w:rPr>
          <w:sz w:val="22"/>
          <w:szCs w:val="22"/>
          <w:lang w:val="bs-Latn-BA"/>
        </w:rPr>
        <w:t>,</w:t>
      </w:r>
      <w:r w:rsidR="00BF3630" w:rsidRPr="00BA3779">
        <w:rPr>
          <w:sz w:val="22"/>
          <w:szCs w:val="22"/>
          <w:lang w:val="bs-Latn-BA"/>
        </w:rPr>
        <w:t xml:space="preserve"> </w:t>
      </w:r>
      <w:r w:rsidR="00BF3630" w:rsidRPr="00BA3779">
        <w:rPr>
          <w:i/>
          <w:sz w:val="22"/>
          <w:szCs w:val="22"/>
          <w:lang w:val="bs-Latn-BA"/>
        </w:rPr>
        <w:t>raspisuje</w:t>
      </w:r>
    </w:p>
    <w:p w:rsidR="00D54BEA" w:rsidRDefault="00D54BEA" w:rsidP="00D54BEA">
      <w:pPr>
        <w:autoSpaceDE w:val="0"/>
        <w:autoSpaceDN w:val="0"/>
        <w:adjustRightInd w:val="0"/>
        <w:rPr>
          <w:b/>
          <w:sz w:val="22"/>
          <w:szCs w:val="22"/>
          <w:lang w:val="bs-Latn-BA"/>
        </w:rPr>
      </w:pPr>
    </w:p>
    <w:p w:rsidR="00143BB4" w:rsidRPr="00BA3779" w:rsidRDefault="00143BB4" w:rsidP="00D54BEA">
      <w:pPr>
        <w:autoSpaceDE w:val="0"/>
        <w:autoSpaceDN w:val="0"/>
        <w:adjustRightInd w:val="0"/>
        <w:rPr>
          <w:b/>
          <w:sz w:val="22"/>
          <w:szCs w:val="22"/>
          <w:lang w:val="bs-Latn-BA"/>
        </w:rPr>
      </w:pPr>
    </w:p>
    <w:p w:rsidR="00D54BEA" w:rsidRPr="00BA3779" w:rsidRDefault="00D54BEA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JAVNI POZIV</w:t>
      </w:r>
    </w:p>
    <w:p w:rsidR="00E2703B" w:rsidRPr="00BA3779" w:rsidRDefault="008F3F0B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 xml:space="preserve">za sufinansiranje programa/projekata sportskih organizacija </w:t>
      </w:r>
    </w:p>
    <w:p w:rsidR="00D54BEA" w:rsidRPr="00BA3779" w:rsidRDefault="008F3F0B" w:rsidP="008F3F0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u oblasti tjelesne kulture i sporta za 201</w:t>
      </w:r>
      <w:r w:rsidR="00DB6EAF" w:rsidRPr="00BA3779">
        <w:rPr>
          <w:b/>
          <w:sz w:val="22"/>
          <w:szCs w:val="22"/>
          <w:lang w:val="bs-Latn-BA"/>
        </w:rPr>
        <w:t>9</w:t>
      </w:r>
      <w:r w:rsidRPr="00BA3779">
        <w:rPr>
          <w:b/>
          <w:sz w:val="22"/>
          <w:szCs w:val="22"/>
          <w:lang w:val="bs-Latn-BA"/>
        </w:rPr>
        <w:t>. godinu</w:t>
      </w:r>
    </w:p>
    <w:p w:rsidR="00D54BEA" w:rsidRPr="00BA3779" w:rsidRDefault="00D54BEA" w:rsidP="00D54BEA">
      <w:pPr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</w:p>
    <w:p w:rsidR="009429E6" w:rsidRPr="00BA3779" w:rsidRDefault="009429E6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I</w:t>
      </w:r>
    </w:p>
    <w:p w:rsidR="00D54BEA" w:rsidRPr="00BA3779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 xml:space="preserve"> Predmet Javnog poziva</w:t>
      </w:r>
    </w:p>
    <w:p w:rsidR="009429E6" w:rsidRPr="00BA3779" w:rsidRDefault="009429E6" w:rsidP="001945C9">
      <w:pPr>
        <w:spacing w:line="276" w:lineRule="auto"/>
        <w:ind w:firstLine="708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Predmet Javnog poziva je prikupljanje prijava za odabir korisnika sredstava</w:t>
      </w:r>
      <w:r w:rsidR="00884ED7" w:rsidRPr="00BA3779">
        <w:rPr>
          <w:sz w:val="22"/>
          <w:szCs w:val="22"/>
          <w:lang w:val="bs-Latn-BA"/>
        </w:rPr>
        <w:t xml:space="preserve"> </w:t>
      </w:r>
      <w:r w:rsidRPr="00BA3779">
        <w:rPr>
          <w:sz w:val="22"/>
          <w:szCs w:val="22"/>
          <w:lang w:val="bs-Latn-BA"/>
        </w:rPr>
        <w:t>utvrđenih u Budžetu Tuzlanskog kantona za 201</w:t>
      </w:r>
      <w:r w:rsidR="004E3E61" w:rsidRPr="00BA3779">
        <w:rPr>
          <w:sz w:val="22"/>
          <w:szCs w:val="22"/>
          <w:lang w:val="bs-Latn-BA"/>
        </w:rPr>
        <w:t>9</w:t>
      </w:r>
      <w:r w:rsidRPr="00BA3779">
        <w:rPr>
          <w:sz w:val="22"/>
          <w:szCs w:val="22"/>
          <w:lang w:val="bs-Latn-BA"/>
        </w:rPr>
        <w:t xml:space="preserve">. godinu, </w:t>
      </w:r>
      <w:r w:rsidR="00884ED7" w:rsidRPr="00BA3779">
        <w:rPr>
          <w:sz w:val="22"/>
          <w:szCs w:val="22"/>
          <w:lang w:val="bs-Latn-BA"/>
        </w:rPr>
        <w:t>n</w:t>
      </w:r>
      <w:r w:rsidRPr="00BA3779">
        <w:rPr>
          <w:sz w:val="22"/>
          <w:szCs w:val="22"/>
          <w:lang w:val="bs-Latn-BA"/>
        </w:rPr>
        <w:t>a potrošačk</w:t>
      </w:r>
      <w:r w:rsidR="00884ED7" w:rsidRPr="00BA3779">
        <w:rPr>
          <w:sz w:val="22"/>
          <w:szCs w:val="22"/>
          <w:lang w:val="bs-Latn-BA"/>
        </w:rPr>
        <w:t>j</w:t>
      </w:r>
      <w:r w:rsidRPr="00BA3779">
        <w:rPr>
          <w:sz w:val="22"/>
          <w:szCs w:val="22"/>
          <w:lang w:val="bs-Latn-BA"/>
        </w:rPr>
        <w:t xml:space="preserve"> jedinic</w:t>
      </w:r>
      <w:r w:rsidR="00884ED7" w:rsidRPr="00BA3779">
        <w:rPr>
          <w:sz w:val="22"/>
          <w:szCs w:val="22"/>
          <w:lang w:val="bs-Latn-BA"/>
        </w:rPr>
        <w:t>i</w:t>
      </w:r>
      <w:r w:rsidRPr="00BA3779">
        <w:rPr>
          <w:sz w:val="22"/>
          <w:szCs w:val="22"/>
          <w:lang w:val="bs-Latn-BA"/>
        </w:rPr>
        <w:t xml:space="preserve"> </w:t>
      </w:r>
      <w:r w:rsidR="00884ED7" w:rsidRPr="00BA3779">
        <w:rPr>
          <w:sz w:val="22"/>
          <w:szCs w:val="22"/>
          <w:lang w:val="bs-Latn-BA"/>
        </w:rPr>
        <w:t>32010002 - „Tjelesna kultura i sport“</w:t>
      </w:r>
      <w:r w:rsidR="00D764B3" w:rsidRPr="00BA3779">
        <w:rPr>
          <w:sz w:val="22"/>
          <w:szCs w:val="22"/>
        </w:rPr>
        <w:t xml:space="preserve"> </w:t>
      </w:r>
      <w:r w:rsidR="00D764B3" w:rsidRPr="00BA3779">
        <w:rPr>
          <w:sz w:val="22"/>
          <w:szCs w:val="22"/>
          <w:lang w:val="bs-Latn-BA"/>
        </w:rPr>
        <w:t>(u daljem tekstu: Sredstva)</w:t>
      </w:r>
      <w:r w:rsidR="00D764B3" w:rsidRPr="00BA3779">
        <w:rPr>
          <w:sz w:val="22"/>
          <w:szCs w:val="22"/>
        </w:rPr>
        <w:t xml:space="preserve"> </w:t>
      </w:r>
      <w:r w:rsidR="00884ED7" w:rsidRPr="00BA3779">
        <w:rPr>
          <w:sz w:val="22"/>
          <w:szCs w:val="22"/>
          <w:lang w:val="bs-Latn-BA"/>
        </w:rPr>
        <w:t xml:space="preserve">u ukupnom iznosu od </w:t>
      </w:r>
      <w:r w:rsidR="004E3E61" w:rsidRPr="00BA3779">
        <w:rPr>
          <w:sz w:val="22"/>
          <w:szCs w:val="22"/>
          <w:lang w:val="bs-Latn-BA"/>
        </w:rPr>
        <w:t>392.</w:t>
      </w:r>
      <w:r w:rsidR="00884ED7" w:rsidRPr="00BA3779">
        <w:rPr>
          <w:sz w:val="22"/>
          <w:szCs w:val="22"/>
          <w:lang w:val="bs-Latn-BA"/>
        </w:rPr>
        <w:t xml:space="preserve">808,00 KM (slovima: </w:t>
      </w:r>
      <w:r w:rsidR="00D71AA4" w:rsidRPr="00BA3779">
        <w:rPr>
          <w:sz w:val="22"/>
          <w:szCs w:val="22"/>
          <w:lang w:val="bs-Latn-BA"/>
        </w:rPr>
        <w:t>tri</w:t>
      </w:r>
      <w:r w:rsidR="00884ED7" w:rsidRPr="00BA3779">
        <w:rPr>
          <w:sz w:val="22"/>
          <w:szCs w:val="22"/>
          <w:lang w:val="bs-Latn-BA"/>
        </w:rPr>
        <w:t>stotinede</w:t>
      </w:r>
      <w:r w:rsidR="00D71AA4" w:rsidRPr="00BA3779">
        <w:rPr>
          <w:sz w:val="22"/>
          <w:szCs w:val="22"/>
          <w:lang w:val="bs-Latn-BA"/>
        </w:rPr>
        <w:t>vede</w:t>
      </w:r>
      <w:r w:rsidR="00884ED7" w:rsidRPr="00BA3779">
        <w:rPr>
          <w:sz w:val="22"/>
          <w:szCs w:val="22"/>
          <w:lang w:val="bs-Latn-BA"/>
        </w:rPr>
        <w:t>setdvijehiljadeosamstotinaosam i 00/100 KM)</w:t>
      </w:r>
      <w:r w:rsidR="005B3006" w:rsidRPr="00BA3779">
        <w:rPr>
          <w:sz w:val="22"/>
          <w:szCs w:val="22"/>
          <w:lang w:val="bs-Latn-BA"/>
        </w:rPr>
        <w:t>,</w:t>
      </w:r>
      <w:r w:rsidR="00884ED7" w:rsidRPr="00BA3779">
        <w:rPr>
          <w:sz w:val="22"/>
          <w:szCs w:val="22"/>
          <w:lang w:val="bs-Latn-BA"/>
        </w:rPr>
        <w:t xml:space="preserve"> </w:t>
      </w:r>
      <w:r w:rsidR="008E3139" w:rsidRPr="00BA3779">
        <w:rPr>
          <w:sz w:val="22"/>
          <w:szCs w:val="22"/>
          <w:lang w:val="bs-Latn-BA"/>
        </w:rPr>
        <w:t xml:space="preserve">planirana </w:t>
      </w:r>
      <w:r w:rsidR="00243821" w:rsidRPr="00BA3779">
        <w:rPr>
          <w:sz w:val="22"/>
          <w:szCs w:val="22"/>
          <w:lang w:val="bs-Latn-BA"/>
        </w:rPr>
        <w:t>n</w:t>
      </w:r>
      <w:r w:rsidR="00884ED7" w:rsidRPr="00BA3779">
        <w:rPr>
          <w:sz w:val="22"/>
          <w:szCs w:val="22"/>
          <w:lang w:val="bs-Latn-BA"/>
        </w:rPr>
        <w:t>a ekonomsko</w:t>
      </w:r>
      <w:r w:rsidR="00243821" w:rsidRPr="00BA3779">
        <w:rPr>
          <w:sz w:val="22"/>
          <w:szCs w:val="22"/>
          <w:lang w:val="bs-Latn-BA"/>
        </w:rPr>
        <w:t>m</w:t>
      </w:r>
      <w:r w:rsidR="00884ED7" w:rsidRPr="00BA3779">
        <w:rPr>
          <w:sz w:val="22"/>
          <w:szCs w:val="22"/>
          <w:lang w:val="bs-Latn-BA"/>
        </w:rPr>
        <w:t xml:space="preserve"> kod</w:t>
      </w:r>
      <w:r w:rsidR="00243821" w:rsidRPr="00BA3779">
        <w:rPr>
          <w:sz w:val="22"/>
          <w:szCs w:val="22"/>
          <w:lang w:val="bs-Latn-BA"/>
        </w:rPr>
        <w:t>u</w:t>
      </w:r>
      <w:r w:rsidR="00884ED7" w:rsidRPr="00BA3779">
        <w:rPr>
          <w:sz w:val="22"/>
          <w:szCs w:val="22"/>
          <w:lang w:val="bs-Latn-BA"/>
        </w:rPr>
        <w:t xml:space="preserve"> 614300 - Tekući transferi neprofitnim organi</w:t>
      </w:r>
      <w:r w:rsidR="00575F99" w:rsidRPr="00BA3779">
        <w:rPr>
          <w:sz w:val="22"/>
          <w:szCs w:val="22"/>
          <w:lang w:val="bs-Latn-BA"/>
        </w:rPr>
        <w:t>zacijama u  iznosu od od 362</w:t>
      </w:r>
      <w:r w:rsidR="00884ED7" w:rsidRPr="00BA3779">
        <w:rPr>
          <w:sz w:val="22"/>
          <w:szCs w:val="22"/>
          <w:lang w:val="bs-Latn-BA"/>
        </w:rPr>
        <w:t xml:space="preserve">.808,00 KM (slovima: </w:t>
      </w:r>
      <w:r w:rsidR="00575F99" w:rsidRPr="00BA3779">
        <w:rPr>
          <w:sz w:val="22"/>
          <w:szCs w:val="22"/>
          <w:lang w:val="bs-Latn-BA"/>
        </w:rPr>
        <w:t>tristotinešezdes</w:t>
      </w:r>
      <w:r w:rsidR="00CB0C8C">
        <w:rPr>
          <w:sz w:val="22"/>
          <w:szCs w:val="22"/>
          <w:lang w:val="bs-Latn-BA"/>
        </w:rPr>
        <w:t>e</w:t>
      </w:r>
      <w:r w:rsidR="00575F99" w:rsidRPr="00BA3779">
        <w:rPr>
          <w:sz w:val="22"/>
          <w:szCs w:val="22"/>
          <w:lang w:val="bs-Latn-BA"/>
        </w:rPr>
        <w:t>tdvijehiljade</w:t>
      </w:r>
      <w:r w:rsidR="00884ED7" w:rsidRPr="00BA3779">
        <w:rPr>
          <w:sz w:val="22"/>
          <w:szCs w:val="22"/>
          <w:lang w:val="bs-Latn-BA"/>
        </w:rPr>
        <w:t xml:space="preserve">osamstotinaosam i 00/100 KM) i </w:t>
      </w:r>
      <w:r w:rsidR="0011441F" w:rsidRPr="00BA3779">
        <w:rPr>
          <w:sz w:val="22"/>
          <w:szCs w:val="22"/>
          <w:lang w:val="bs-Latn-BA"/>
        </w:rPr>
        <w:t xml:space="preserve">na </w:t>
      </w:r>
      <w:r w:rsidR="00884ED7" w:rsidRPr="00BA3779">
        <w:rPr>
          <w:sz w:val="22"/>
          <w:szCs w:val="22"/>
          <w:lang w:val="bs-Latn-BA"/>
        </w:rPr>
        <w:t>ekonomsko</w:t>
      </w:r>
      <w:r w:rsidR="00243821" w:rsidRPr="00BA3779">
        <w:rPr>
          <w:sz w:val="22"/>
          <w:szCs w:val="22"/>
          <w:lang w:val="bs-Latn-BA"/>
        </w:rPr>
        <w:t>m</w:t>
      </w:r>
      <w:r w:rsidR="00884ED7" w:rsidRPr="00BA3779">
        <w:rPr>
          <w:sz w:val="22"/>
          <w:szCs w:val="22"/>
          <w:lang w:val="bs-Latn-BA"/>
        </w:rPr>
        <w:t xml:space="preserve"> kod</w:t>
      </w:r>
      <w:r w:rsidR="00243821" w:rsidRPr="00BA3779">
        <w:rPr>
          <w:sz w:val="22"/>
          <w:szCs w:val="22"/>
          <w:lang w:val="bs-Latn-BA"/>
        </w:rPr>
        <w:t>u</w:t>
      </w:r>
      <w:r w:rsidR="00884ED7" w:rsidRPr="00BA3779">
        <w:rPr>
          <w:sz w:val="22"/>
          <w:szCs w:val="22"/>
          <w:lang w:val="bs-Latn-BA"/>
        </w:rPr>
        <w:t xml:space="preserve"> 614400 - Subvencije javnim preduzećima u iznosu od </w:t>
      </w:r>
      <w:r w:rsidR="00575F99" w:rsidRPr="00BA3779">
        <w:rPr>
          <w:sz w:val="22"/>
          <w:szCs w:val="22"/>
          <w:lang w:val="bs-Latn-BA"/>
        </w:rPr>
        <w:t>30</w:t>
      </w:r>
      <w:r w:rsidR="00884ED7" w:rsidRPr="00BA3779">
        <w:rPr>
          <w:sz w:val="22"/>
          <w:szCs w:val="22"/>
          <w:lang w:val="bs-Latn-BA"/>
        </w:rPr>
        <w:t xml:space="preserve">.000,00 KM (slovima: </w:t>
      </w:r>
      <w:r w:rsidR="004C20F8">
        <w:rPr>
          <w:sz w:val="22"/>
          <w:szCs w:val="22"/>
          <w:lang w:val="bs-Latn-BA"/>
        </w:rPr>
        <w:t>trideset</w:t>
      </w:r>
      <w:r w:rsidR="00884ED7" w:rsidRPr="00BA3779">
        <w:rPr>
          <w:sz w:val="22"/>
          <w:szCs w:val="22"/>
          <w:lang w:val="bs-Latn-BA"/>
        </w:rPr>
        <w:t>iljada i 00/100 KM)</w:t>
      </w:r>
      <w:r w:rsidR="0011441F" w:rsidRPr="00BA3779">
        <w:rPr>
          <w:sz w:val="22"/>
          <w:szCs w:val="22"/>
          <w:lang w:val="bs-Latn-BA"/>
        </w:rPr>
        <w:t>.</w:t>
      </w:r>
      <w:r w:rsidR="00884ED7" w:rsidRPr="00BA3779">
        <w:rPr>
          <w:sz w:val="22"/>
          <w:szCs w:val="22"/>
          <w:lang w:val="bs-Latn-BA"/>
        </w:rPr>
        <w:t xml:space="preserve">  </w:t>
      </w:r>
    </w:p>
    <w:p w:rsidR="003A3291" w:rsidRPr="00BA3779" w:rsidRDefault="003A3291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0F3B8B" w:rsidRPr="00BA3779" w:rsidRDefault="000F3B8B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II</w:t>
      </w:r>
    </w:p>
    <w:p w:rsidR="00D54BEA" w:rsidRPr="00BA3779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 xml:space="preserve"> </w:t>
      </w:r>
      <w:r w:rsidR="00293F4E" w:rsidRPr="00BA3779">
        <w:rPr>
          <w:b/>
          <w:bCs/>
          <w:sz w:val="22"/>
          <w:szCs w:val="22"/>
          <w:lang w:val="bs-Latn-BA"/>
        </w:rPr>
        <w:t>Namjena</w:t>
      </w:r>
      <w:r w:rsidRPr="00BA3779">
        <w:rPr>
          <w:b/>
          <w:bCs/>
          <w:sz w:val="22"/>
          <w:szCs w:val="22"/>
          <w:lang w:val="bs-Latn-BA"/>
        </w:rPr>
        <w:t xml:space="preserve"> </w:t>
      </w:r>
      <w:r w:rsidR="00773FC3" w:rsidRPr="00BA3779">
        <w:rPr>
          <w:b/>
          <w:bCs/>
          <w:sz w:val="22"/>
          <w:szCs w:val="22"/>
          <w:lang w:val="bs-Latn-BA"/>
        </w:rPr>
        <w:t>S</w:t>
      </w:r>
      <w:r w:rsidRPr="00BA3779">
        <w:rPr>
          <w:b/>
          <w:bCs/>
          <w:sz w:val="22"/>
          <w:szCs w:val="22"/>
          <w:lang w:val="bs-Latn-BA"/>
        </w:rPr>
        <w:t>redstava</w:t>
      </w:r>
    </w:p>
    <w:p w:rsidR="00D54BEA" w:rsidRPr="00BA3779" w:rsidRDefault="00422C7A" w:rsidP="00D54BE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</w:t>
      </w:r>
      <w:r w:rsidR="00D54BEA" w:rsidRPr="00BA3779">
        <w:rPr>
          <w:sz w:val="22"/>
          <w:szCs w:val="22"/>
          <w:lang w:val="bs-Latn-BA"/>
        </w:rPr>
        <w:t>redstva se</w:t>
      </w:r>
      <w:r w:rsidRPr="00BA3779">
        <w:rPr>
          <w:sz w:val="22"/>
          <w:szCs w:val="22"/>
          <w:lang w:val="bs-Latn-BA"/>
        </w:rPr>
        <w:t xml:space="preserve"> dodjeljuju za realizaciju</w:t>
      </w:r>
      <w:r w:rsidR="00D54BEA" w:rsidRPr="00BA3779">
        <w:rPr>
          <w:sz w:val="22"/>
          <w:szCs w:val="22"/>
          <w:lang w:val="bs-Latn-BA"/>
        </w:rPr>
        <w:t xml:space="preserve"> program</w:t>
      </w:r>
      <w:r w:rsidRPr="00BA3779">
        <w:rPr>
          <w:sz w:val="22"/>
          <w:szCs w:val="22"/>
          <w:lang w:val="bs-Latn-BA"/>
        </w:rPr>
        <w:t>a</w:t>
      </w:r>
      <w:r w:rsidR="00D54BEA" w:rsidRPr="00BA3779">
        <w:rPr>
          <w:sz w:val="22"/>
          <w:szCs w:val="22"/>
          <w:lang w:val="bs-Latn-BA"/>
        </w:rPr>
        <w:t>/projek</w:t>
      </w:r>
      <w:r w:rsidRPr="00BA3779">
        <w:rPr>
          <w:sz w:val="22"/>
          <w:szCs w:val="22"/>
          <w:lang w:val="bs-Latn-BA"/>
        </w:rPr>
        <w:t xml:space="preserve">ata </w:t>
      </w:r>
      <w:r w:rsidR="00CE2D00" w:rsidRPr="00BA3779">
        <w:rPr>
          <w:sz w:val="22"/>
          <w:szCs w:val="22"/>
          <w:lang w:val="bs-Latn-BA"/>
        </w:rPr>
        <w:t xml:space="preserve">sportskih organizacija </w:t>
      </w:r>
      <w:r w:rsidRPr="00BA3779">
        <w:rPr>
          <w:sz w:val="22"/>
          <w:szCs w:val="22"/>
          <w:lang w:val="bs-Latn-BA"/>
        </w:rPr>
        <w:t>koji se odnose</w:t>
      </w:r>
      <w:r w:rsidR="00D54BEA" w:rsidRPr="00BA3779">
        <w:rPr>
          <w:sz w:val="22"/>
          <w:szCs w:val="22"/>
          <w:lang w:val="bs-Latn-BA"/>
        </w:rPr>
        <w:t xml:space="preserve"> na: 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vrhunski sport,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kvalitetni sport,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sport lica sa invaliditetom,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tjelesne aktivnosti i sportske igre koje okupljaju veliki broj djece i omladine, s ciljem pravilnog razvoja i unapređivanja zdravlja, 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finansiranje nabavke neophodnih sportskih rekvizita, sportske opreme za razvoj školskog sporta i pripremu školskih ekipa za nastup na sportskim takmičenjima i studentske omladine Tuzlanskog kantona,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sportski odgoj i obrazovanje,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zdravstvenu zaštitu sportista,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pružanje usluga korištenja objekata na ime trenažnog procesa u oblasti sporta,</w:t>
      </w:r>
    </w:p>
    <w:p w:rsidR="008F3F0B" w:rsidRPr="00BA3779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organizaciju sportskih manifestacija. </w:t>
      </w:r>
    </w:p>
    <w:p w:rsidR="00AB30DE" w:rsidRPr="00BA3779" w:rsidRDefault="00AB30DE" w:rsidP="00293F4E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</w:p>
    <w:p w:rsidR="00D54BEA" w:rsidRPr="00BA3779" w:rsidRDefault="00293F4E" w:rsidP="00293F4E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III</w:t>
      </w:r>
    </w:p>
    <w:p w:rsidR="00AB30DE" w:rsidRPr="00BA3779" w:rsidRDefault="00AB30DE" w:rsidP="00293F4E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 xml:space="preserve">Pravo na dodjelu </w:t>
      </w:r>
      <w:r w:rsidR="00390C29" w:rsidRPr="00BA3779">
        <w:rPr>
          <w:b/>
          <w:sz w:val="22"/>
          <w:szCs w:val="22"/>
          <w:lang w:val="bs-Latn-BA"/>
        </w:rPr>
        <w:t>S</w:t>
      </w:r>
      <w:r w:rsidRPr="00BA3779">
        <w:rPr>
          <w:b/>
          <w:sz w:val="22"/>
          <w:szCs w:val="22"/>
          <w:lang w:val="bs-Latn-BA"/>
        </w:rPr>
        <w:t>redstava</w:t>
      </w:r>
    </w:p>
    <w:p w:rsidR="00D54BEA" w:rsidRPr="00BA3779" w:rsidRDefault="00633657" w:rsidP="00633657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           </w:t>
      </w:r>
      <w:r w:rsidR="005F4310" w:rsidRPr="00BA3779">
        <w:rPr>
          <w:sz w:val="22"/>
          <w:szCs w:val="22"/>
          <w:lang w:val="bs-Latn-BA"/>
        </w:rPr>
        <w:t xml:space="preserve">Pravo na dodjelu </w:t>
      </w:r>
      <w:r w:rsidR="00F63F41" w:rsidRPr="00BA3779">
        <w:rPr>
          <w:sz w:val="22"/>
          <w:szCs w:val="22"/>
          <w:lang w:val="bs-Latn-BA"/>
        </w:rPr>
        <w:t>S</w:t>
      </w:r>
      <w:r w:rsidR="005F4310" w:rsidRPr="00BA3779">
        <w:rPr>
          <w:sz w:val="22"/>
          <w:szCs w:val="22"/>
          <w:lang w:val="bs-Latn-BA"/>
        </w:rPr>
        <w:t>redstava imaju sljedeće sportske organizacije</w:t>
      </w:r>
      <w:r w:rsidR="0045280B">
        <w:rPr>
          <w:sz w:val="22"/>
          <w:szCs w:val="22"/>
          <w:lang w:val="bs-Latn-BA"/>
        </w:rPr>
        <w:t xml:space="preserve"> i druge p</w:t>
      </w:r>
      <w:r w:rsidR="0045280B" w:rsidRPr="0045280B">
        <w:rPr>
          <w:sz w:val="22"/>
          <w:szCs w:val="22"/>
          <w:lang w:val="hr-HR"/>
        </w:rPr>
        <w:t>ravne osobe koje se bave sportskom djelatnošću</w:t>
      </w:r>
      <w:r w:rsidR="00D54BEA" w:rsidRPr="00BA3779">
        <w:rPr>
          <w:sz w:val="22"/>
          <w:szCs w:val="22"/>
          <w:lang w:val="bs-Latn-BA"/>
        </w:rPr>
        <w:t xml:space="preserve">:  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sportski klubovi (amaterski i profesionalni),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sportska društva,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školska sportska društva grada/općine i kantona,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kantonalni i gradski/općinski sportski/granski savezi,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udruženja stručnih </w:t>
      </w:r>
      <w:r w:rsidR="00054228" w:rsidRPr="00BA3779">
        <w:rPr>
          <w:sz w:val="22"/>
          <w:szCs w:val="22"/>
          <w:lang w:val="bs-Latn-BA"/>
        </w:rPr>
        <w:t>lica</w:t>
      </w:r>
      <w:r w:rsidRPr="00BA3779">
        <w:rPr>
          <w:sz w:val="22"/>
          <w:szCs w:val="22"/>
          <w:lang w:val="bs-Latn-BA"/>
        </w:rPr>
        <w:t xml:space="preserve"> osposobljenih za rad u sportu,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udruženja sportske rekreacije,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javne ustanove koje pružaju usluge korištenja objekata na ime trenažnog procesa,</w:t>
      </w:r>
    </w:p>
    <w:p w:rsidR="00406D36" w:rsidRPr="00BA3779" w:rsidRDefault="00F644EA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javn</w:t>
      </w:r>
      <w:r w:rsidR="006F63FA" w:rsidRPr="00BA3779">
        <w:rPr>
          <w:sz w:val="22"/>
          <w:szCs w:val="22"/>
          <w:lang w:val="bs-Latn-BA"/>
        </w:rPr>
        <w:t>a</w:t>
      </w:r>
      <w:r w:rsidRPr="00BA3779">
        <w:rPr>
          <w:sz w:val="22"/>
          <w:szCs w:val="22"/>
          <w:lang w:val="bs-Latn-BA"/>
        </w:rPr>
        <w:t xml:space="preserve"> preduzeća za proizvodnju, promet i usluge u oblasti sporta</w:t>
      </w:r>
      <w:r w:rsidRPr="00BA3779">
        <w:rPr>
          <w:b/>
          <w:sz w:val="22"/>
          <w:szCs w:val="22"/>
          <w:lang w:val="bs-Latn-BA"/>
        </w:rPr>
        <w:t xml:space="preserve"> </w:t>
      </w:r>
      <w:r w:rsidRPr="00BA3779">
        <w:rPr>
          <w:sz w:val="22"/>
          <w:szCs w:val="22"/>
          <w:lang w:val="bs-Latn-BA"/>
        </w:rPr>
        <w:t>osnovan</w:t>
      </w:r>
      <w:r w:rsidR="00306BF0" w:rsidRPr="00BA3779">
        <w:rPr>
          <w:sz w:val="22"/>
          <w:szCs w:val="22"/>
          <w:lang w:val="bs-Latn-BA"/>
        </w:rPr>
        <w:t xml:space="preserve">a </w:t>
      </w:r>
      <w:r w:rsidRPr="00BA3779">
        <w:rPr>
          <w:sz w:val="22"/>
          <w:szCs w:val="22"/>
          <w:lang w:val="bs-Latn-BA"/>
        </w:rPr>
        <w:t>u skladu sa Zakonom o javnim preduzećima,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sportski klubovi lica sa invaliditetom (amaterski i profesionalni),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sportska društva lica sa invaliditetom,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kantonalni i gradski/općinski sportski/granski savezi lica sa invaliditetom,</w:t>
      </w:r>
    </w:p>
    <w:p w:rsidR="008F3F0B" w:rsidRPr="00BA3779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i druga udruženja koja se prema svojim registrovanim djelatnostima bave sportom.</w:t>
      </w:r>
    </w:p>
    <w:p w:rsidR="008F3F0B" w:rsidRPr="00BA3779" w:rsidRDefault="008F3F0B" w:rsidP="008F3F0B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281DC5" w:rsidRPr="00FF0BD9" w:rsidRDefault="00281DC5" w:rsidP="00D54BEA">
      <w:pPr>
        <w:autoSpaceDE w:val="0"/>
        <w:autoSpaceDN w:val="0"/>
        <w:adjustRightInd w:val="0"/>
        <w:jc w:val="center"/>
        <w:rPr>
          <w:bCs/>
          <w:sz w:val="22"/>
          <w:szCs w:val="22"/>
          <w:lang w:val="bs-Latn-BA"/>
        </w:rPr>
      </w:pPr>
      <w:r w:rsidRPr="00FF0BD9">
        <w:rPr>
          <w:bCs/>
          <w:sz w:val="22"/>
          <w:szCs w:val="22"/>
          <w:lang w:val="bs-Latn-BA"/>
        </w:rPr>
        <w:t>IV</w:t>
      </w:r>
    </w:p>
    <w:p w:rsidR="00D54BEA" w:rsidRPr="00BA3779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 xml:space="preserve"> Uslovi</w:t>
      </w:r>
      <w:r w:rsidR="00281DC5" w:rsidRPr="00BA3779">
        <w:rPr>
          <w:b/>
          <w:bCs/>
          <w:sz w:val="22"/>
          <w:szCs w:val="22"/>
          <w:lang w:val="bs-Latn-BA"/>
        </w:rPr>
        <w:t xml:space="preserve"> za dodjelu </w:t>
      </w:r>
      <w:r w:rsidR="00390C29" w:rsidRPr="00BA3779">
        <w:rPr>
          <w:b/>
          <w:bCs/>
          <w:sz w:val="22"/>
          <w:szCs w:val="22"/>
          <w:lang w:val="bs-Latn-BA"/>
        </w:rPr>
        <w:t>S</w:t>
      </w:r>
      <w:r w:rsidR="00281DC5" w:rsidRPr="00BA3779">
        <w:rPr>
          <w:b/>
          <w:bCs/>
          <w:sz w:val="22"/>
          <w:szCs w:val="22"/>
          <w:lang w:val="bs-Latn-BA"/>
        </w:rPr>
        <w:t>redstava</w:t>
      </w:r>
    </w:p>
    <w:p w:rsidR="00D54BEA" w:rsidRPr="00BA3779" w:rsidRDefault="006177A0" w:rsidP="002421E0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23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     </w:t>
      </w:r>
      <w:r w:rsidR="00486B58" w:rsidRPr="00BA3779">
        <w:rPr>
          <w:sz w:val="22"/>
          <w:szCs w:val="22"/>
          <w:lang w:val="bs-Latn-BA"/>
        </w:rPr>
        <w:t>(</w:t>
      </w:r>
      <w:r w:rsidRPr="00BA3779">
        <w:rPr>
          <w:sz w:val="22"/>
          <w:szCs w:val="22"/>
          <w:lang w:val="bs-Latn-BA"/>
        </w:rPr>
        <w:t>1</w:t>
      </w:r>
      <w:r w:rsidR="00486B58" w:rsidRPr="00BA3779">
        <w:rPr>
          <w:sz w:val="22"/>
          <w:szCs w:val="22"/>
          <w:lang w:val="bs-Latn-BA"/>
        </w:rPr>
        <w:t>)</w:t>
      </w:r>
      <w:r w:rsidR="002421E0" w:rsidRPr="00BA3779">
        <w:rPr>
          <w:sz w:val="22"/>
          <w:szCs w:val="22"/>
          <w:lang w:val="bs-Latn-BA"/>
        </w:rPr>
        <w:t xml:space="preserve"> </w:t>
      </w:r>
      <w:r w:rsidR="008F3F0B" w:rsidRPr="00BA3779">
        <w:rPr>
          <w:sz w:val="22"/>
          <w:szCs w:val="22"/>
          <w:lang w:val="bs-Latn-BA"/>
        </w:rPr>
        <w:t>Sportske organizacije</w:t>
      </w:r>
      <w:r w:rsidR="00D54BEA" w:rsidRPr="00BA3779">
        <w:rPr>
          <w:sz w:val="22"/>
          <w:szCs w:val="22"/>
          <w:lang w:val="bs-Latn-BA"/>
        </w:rPr>
        <w:t xml:space="preserve"> </w:t>
      </w:r>
      <w:r w:rsidR="00983D15" w:rsidRPr="00BA3779">
        <w:rPr>
          <w:sz w:val="22"/>
          <w:szCs w:val="22"/>
          <w:lang w:val="bs-Latn-BA"/>
        </w:rPr>
        <w:t xml:space="preserve">i </w:t>
      </w:r>
      <w:r w:rsidR="00FF0BD9" w:rsidRPr="00FF0BD9">
        <w:rPr>
          <w:sz w:val="22"/>
          <w:szCs w:val="22"/>
          <w:lang w:val="bs-Latn-BA"/>
        </w:rPr>
        <w:t>druge pravne osobe koje se bave sportskom djelatnošću</w:t>
      </w:r>
      <w:r w:rsidR="00983D15" w:rsidRPr="00BA3779">
        <w:rPr>
          <w:sz w:val="22"/>
          <w:szCs w:val="22"/>
          <w:lang w:val="bs-Latn-BA"/>
        </w:rPr>
        <w:t xml:space="preserve"> </w:t>
      </w:r>
      <w:r w:rsidR="002556B0" w:rsidRPr="00BA3779">
        <w:rPr>
          <w:spacing w:val="-6"/>
          <w:sz w:val="22"/>
          <w:szCs w:val="22"/>
          <w:lang w:val="bs-Latn-BA"/>
        </w:rPr>
        <w:t xml:space="preserve">iz tačke III Javnog poziva </w:t>
      </w:r>
      <w:r w:rsidR="00D54BEA" w:rsidRPr="00BA3779">
        <w:rPr>
          <w:sz w:val="22"/>
          <w:szCs w:val="22"/>
          <w:lang w:val="bs-Latn-BA"/>
        </w:rPr>
        <w:t>mogu kandid</w:t>
      </w:r>
      <w:r w:rsidR="000661BD" w:rsidRPr="00BA3779">
        <w:rPr>
          <w:sz w:val="22"/>
          <w:szCs w:val="22"/>
          <w:lang w:val="bs-Latn-BA"/>
        </w:rPr>
        <w:t>ovati</w:t>
      </w:r>
      <w:r w:rsidR="00D54BEA" w:rsidRPr="00BA3779">
        <w:rPr>
          <w:sz w:val="22"/>
          <w:szCs w:val="22"/>
          <w:lang w:val="bs-Latn-BA"/>
        </w:rPr>
        <w:t xml:space="preserve"> svoj program/projekat ako ispunjavaju sl</w:t>
      </w:r>
      <w:r w:rsidR="00685655" w:rsidRPr="00BA3779">
        <w:rPr>
          <w:sz w:val="22"/>
          <w:szCs w:val="22"/>
          <w:lang w:val="bs-Latn-BA"/>
        </w:rPr>
        <w:t>jedeće uslove</w:t>
      </w:r>
      <w:r w:rsidR="00D54BEA" w:rsidRPr="00BA3779">
        <w:rPr>
          <w:sz w:val="22"/>
          <w:szCs w:val="22"/>
          <w:lang w:val="bs-Latn-BA"/>
        </w:rPr>
        <w:t>:</w:t>
      </w:r>
    </w:p>
    <w:p w:rsidR="00247276" w:rsidRPr="00BA3779" w:rsidRDefault="00247276" w:rsidP="00866946">
      <w:pPr>
        <w:numPr>
          <w:ilvl w:val="0"/>
          <w:numId w:val="15"/>
        </w:numPr>
        <w:autoSpaceDE w:val="0"/>
        <w:autoSpaceDN w:val="0"/>
        <w:adjustRightInd w:val="0"/>
        <w:ind w:hanging="219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da imaju sjedište u Tuzlanskom kantonu,</w:t>
      </w:r>
    </w:p>
    <w:p w:rsidR="00247276" w:rsidRPr="00BA3779" w:rsidRDefault="00247276" w:rsidP="00866946">
      <w:pPr>
        <w:numPr>
          <w:ilvl w:val="0"/>
          <w:numId w:val="15"/>
        </w:numPr>
        <w:autoSpaceDE w:val="0"/>
        <w:autoSpaceDN w:val="0"/>
        <w:adjustRightInd w:val="0"/>
        <w:ind w:hanging="219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da su registrovane u skladu sa zakonom, </w:t>
      </w:r>
    </w:p>
    <w:p w:rsidR="00247276" w:rsidRPr="00BA3779" w:rsidRDefault="00247276" w:rsidP="00866946">
      <w:pPr>
        <w:numPr>
          <w:ilvl w:val="0"/>
          <w:numId w:val="15"/>
        </w:numPr>
        <w:autoSpaceDE w:val="0"/>
        <w:autoSpaceDN w:val="0"/>
        <w:adjustRightInd w:val="0"/>
        <w:ind w:hanging="219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da su izmirile svoje obaveze po osnovu poreza i obaveznih doprinosa ili imaju zaključen sporazum o odgođenom plaćanju sa nadležnom poreskom upravom, koji se izvršava na način utvrđen tim sporazumom,</w:t>
      </w:r>
    </w:p>
    <w:p w:rsidR="00247276" w:rsidRPr="00BA3779" w:rsidRDefault="00247276" w:rsidP="00866946">
      <w:pPr>
        <w:numPr>
          <w:ilvl w:val="0"/>
          <w:numId w:val="15"/>
        </w:numPr>
        <w:autoSpaceDE w:val="0"/>
        <w:autoSpaceDN w:val="0"/>
        <w:adjustRightInd w:val="0"/>
        <w:ind w:hanging="219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da za predloženi program/projekat nisu dobili sredstva sa drugih budžetskih pozicija Budžeta Tuzlanskog kantona u 2019.godini, </w:t>
      </w:r>
    </w:p>
    <w:p w:rsidR="00247276" w:rsidRPr="00BA3779" w:rsidRDefault="00247276" w:rsidP="00866946">
      <w:pPr>
        <w:numPr>
          <w:ilvl w:val="0"/>
          <w:numId w:val="15"/>
        </w:numPr>
        <w:autoSpaceDE w:val="0"/>
        <w:autoSpaceDN w:val="0"/>
        <w:adjustRightInd w:val="0"/>
        <w:ind w:hanging="219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da se projekat  realizuje u 2019. godini, </w:t>
      </w:r>
    </w:p>
    <w:p w:rsidR="00247276" w:rsidRPr="00BA3779" w:rsidRDefault="00247276" w:rsidP="00866946">
      <w:pPr>
        <w:numPr>
          <w:ilvl w:val="0"/>
          <w:numId w:val="15"/>
        </w:numPr>
        <w:autoSpaceDE w:val="0"/>
        <w:autoSpaceDN w:val="0"/>
        <w:adjustRightInd w:val="0"/>
        <w:ind w:hanging="219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da se programi/projekti sportskih organizacija  koje se takmiče u ligaškom i/ili kup sistemu takmičenja odnose na proljetnu polusezonu 2018/2019 godinu i/ili jesenju polusezonu 2019/2020. godinu.</w:t>
      </w:r>
    </w:p>
    <w:p w:rsidR="001F2A90" w:rsidRPr="00BA3779" w:rsidRDefault="008A1A98" w:rsidP="00BB1C79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  <w:lang w:val="bs-Latn-BA"/>
        </w:rPr>
      </w:pPr>
      <w:r w:rsidRPr="00BA3779">
        <w:rPr>
          <w:spacing w:val="-6"/>
          <w:sz w:val="22"/>
          <w:szCs w:val="22"/>
          <w:lang w:val="bs-Latn-BA"/>
        </w:rPr>
        <w:t xml:space="preserve">       </w:t>
      </w:r>
      <w:r w:rsidR="001D62EE" w:rsidRPr="00BA3779">
        <w:rPr>
          <w:spacing w:val="-6"/>
          <w:sz w:val="22"/>
          <w:szCs w:val="22"/>
          <w:lang w:val="bs-Latn-BA"/>
        </w:rPr>
        <w:t>(</w:t>
      </w:r>
      <w:r w:rsidRPr="00BA3779">
        <w:rPr>
          <w:spacing w:val="-6"/>
          <w:sz w:val="22"/>
          <w:szCs w:val="22"/>
          <w:lang w:val="bs-Latn-BA"/>
        </w:rPr>
        <w:t>2</w:t>
      </w:r>
      <w:r w:rsidR="0063305D" w:rsidRPr="00BA3779">
        <w:rPr>
          <w:spacing w:val="-6"/>
          <w:sz w:val="22"/>
          <w:szCs w:val="22"/>
          <w:lang w:val="bs-Latn-BA"/>
        </w:rPr>
        <w:t xml:space="preserve">) </w:t>
      </w:r>
      <w:r w:rsidR="008D0938" w:rsidRPr="00BA3779">
        <w:rPr>
          <w:spacing w:val="-6"/>
          <w:sz w:val="22"/>
          <w:szCs w:val="22"/>
          <w:lang w:val="bs-Latn-BA"/>
        </w:rPr>
        <w:t>Programi/projekti sportskih organizacija, kojima su dodijeljena sredstva iz Budžeta Tuzlanskog kantona u 2017. i 2018. godini sa pozicije „Tjelesna kultura i sport“, a koje nisu podnijele narativni i finansijski izvještaj o namjenskom utrošku dodijeljenih sredstava i koje nisu opravdale namjenski utrošak dodijeljenih sredstava biće odbačene i neće se uzeti u razmatranje.</w:t>
      </w:r>
    </w:p>
    <w:p w:rsidR="00D54BEA" w:rsidRPr="00BA3779" w:rsidRDefault="00BB1C79" w:rsidP="00931A0E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pacing w:val="-6"/>
          <w:sz w:val="22"/>
          <w:szCs w:val="22"/>
          <w:lang w:val="bs-Latn-BA"/>
        </w:rPr>
        <w:t xml:space="preserve">       </w:t>
      </w:r>
      <w:r w:rsidR="0063305D" w:rsidRPr="00BA3779">
        <w:rPr>
          <w:spacing w:val="-6"/>
          <w:sz w:val="22"/>
          <w:szCs w:val="22"/>
          <w:lang w:val="bs-Latn-BA"/>
        </w:rPr>
        <w:t>(</w:t>
      </w:r>
      <w:r w:rsidRPr="00BA3779">
        <w:rPr>
          <w:spacing w:val="-6"/>
          <w:sz w:val="22"/>
          <w:szCs w:val="22"/>
          <w:lang w:val="bs-Latn-BA"/>
        </w:rPr>
        <w:t>3</w:t>
      </w:r>
      <w:r w:rsidR="0063305D" w:rsidRPr="00BA3779">
        <w:rPr>
          <w:spacing w:val="-6"/>
          <w:sz w:val="22"/>
          <w:szCs w:val="22"/>
          <w:lang w:val="bs-Latn-BA"/>
        </w:rPr>
        <w:t xml:space="preserve">) </w:t>
      </w:r>
      <w:r w:rsidR="00D54ED7" w:rsidRPr="00BA3779">
        <w:rPr>
          <w:spacing w:val="-6"/>
          <w:sz w:val="22"/>
          <w:szCs w:val="22"/>
          <w:lang w:val="bs-Latn-BA"/>
        </w:rPr>
        <w:t xml:space="preserve">Izuzetno, </w:t>
      </w:r>
      <w:r w:rsidR="00FD4EA0" w:rsidRPr="00BA3779">
        <w:rPr>
          <w:spacing w:val="-6"/>
          <w:sz w:val="22"/>
          <w:szCs w:val="22"/>
          <w:lang w:val="bs-Latn-BA"/>
        </w:rPr>
        <w:t>S</w:t>
      </w:r>
      <w:r w:rsidR="00D54ED7" w:rsidRPr="00BA3779">
        <w:rPr>
          <w:spacing w:val="-6"/>
          <w:sz w:val="22"/>
          <w:szCs w:val="22"/>
          <w:lang w:val="bs-Latn-BA"/>
        </w:rPr>
        <w:t>redstva se mogu dodijeli</w:t>
      </w:r>
      <w:r w:rsidR="006F2961" w:rsidRPr="00BA3779">
        <w:rPr>
          <w:spacing w:val="-6"/>
          <w:sz w:val="22"/>
          <w:szCs w:val="22"/>
          <w:lang w:val="bs-Latn-BA"/>
        </w:rPr>
        <w:t>ti sportskim organizacijama iz tačke III</w:t>
      </w:r>
      <w:r w:rsidR="00D54ED7" w:rsidRPr="00BA3779">
        <w:rPr>
          <w:spacing w:val="-6"/>
          <w:sz w:val="22"/>
          <w:szCs w:val="22"/>
          <w:lang w:val="bs-Latn-BA"/>
        </w:rPr>
        <w:t xml:space="preserve"> </w:t>
      </w:r>
      <w:r w:rsidR="006F2961" w:rsidRPr="00BA3779">
        <w:rPr>
          <w:spacing w:val="-6"/>
          <w:sz w:val="22"/>
          <w:szCs w:val="22"/>
          <w:lang w:val="bs-Latn-BA"/>
        </w:rPr>
        <w:t>Javnog poziva</w:t>
      </w:r>
      <w:r w:rsidR="00D54ED7" w:rsidRPr="00BA3779">
        <w:rPr>
          <w:spacing w:val="-6"/>
          <w:sz w:val="22"/>
          <w:szCs w:val="22"/>
          <w:lang w:val="bs-Latn-BA"/>
        </w:rPr>
        <w:t xml:space="preserve"> sa sjedištem van područja Tuzlanskog kantona,</w:t>
      </w:r>
      <w:r w:rsidR="006F2961" w:rsidRPr="00BA3779">
        <w:rPr>
          <w:spacing w:val="-6"/>
          <w:sz w:val="22"/>
          <w:szCs w:val="22"/>
          <w:lang w:val="bs-Latn-BA"/>
        </w:rPr>
        <w:t xml:space="preserve"> izuzev </w:t>
      </w:r>
      <w:r w:rsidR="006F2961" w:rsidRPr="00BA3779">
        <w:rPr>
          <w:sz w:val="22"/>
          <w:szCs w:val="22"/>
          <w:lang w:val="bs-Latn-BA"/>
        </w:rPr>
        <w:t>javnim preduzećima za proizvodnju, promet i usluge u oblasti sporta,</w:t>
      </w:r>
      <w:r w:rsidR="00D54ED7" w:rsidRPr="00BA3779">
        <w:rPr>
          <w:spacing w:val="-6"/>
          <w:sz w:val="22"/>
          <w:szCs w:val="22"/>
          <w:lang w:val="bs-Latn-BA"/>
        </w:rPr>
        <w:t xml:space="preserve"> koje su registrovane na teritoriji Bosne i Hercegovine, ako se radi o programima/projektima od interesa za Tuzlanski kanton, što će se cijeniti u svakom konkretnom slučaju.</w:t>
      </w:r>
      <w:r w:rsidR="001F2A90" w:rsidRPr="00BA3779">
        <w:rPr>
          <w:spacing w:val="-6"/>
          <w:sz w:val="22"/>
          <w:szCs w:val="22"/>
          <w:lang w:val="bs-Latn-BA"/>
        </w:rPr>
        <w:t>.</w:t>
      </w:r>
    </w:p>
    <w:p w:rsidR="00D54BEA" w:rsidRPr="00BA3779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322C6E" w:rsidRPr="00BA3779" w:rsidRDefault="00322C6E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V</w:t>
      </w:r>
    </w:p>
    <w:p w:rsidR="00D54BEA" w:rsidRPr="00BA3779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 xml:space="preserve"> Kriteriji</w:t>
      </w:r>
      <w:r w:rsidR="00322C6E" w:rsidRPr="00BA3779">
        <w:rPr>
          <w:b/>
          <w:bCs/>
          <w:sz w:val="22"/>
          <w:szCs w:val="22"/>
          <w:lang w:val="bs-Latn-BA"/>
        </w:rPr>
        <w:t xml:space="preserve"> za dodjelu </w:t>
      </w:r>
      <w:r w:rsidR="00B4037C" w:rsidRPr="00BA3779">
        <w:rPr>
          <w:b/>
          <w:bCs/>
          <w:sz w:val="22"/>
          <w:szCs w:val="22"/>
          <w:lang w:val="bs-Latn-BA"/>
        </w:rPr>
        <w:t>S</w:t>
      </w:r>
      <w:r w:rsidR="00322C6E" w:rsidRPr="00BA3779">
        <w:rPr>
          <w:b/>
          <w:bCs/>
          <w:sz w:val="22"/>
          <w:szCs w:val="22"/>
          <w:lang w:val="bs-Latn-BA"/>
        </w:rPr>
        <w:t>redstava</w:t>
      </w:r>
    </w:p>
    <w:p w:rsidR="00FE5522" w:rsidRPr="00BA3779" w:rsidRDefault="00FE5522" w:rsidP="00FE5522">
      <w:pPr>
        <w:pStyle w:val="NoSpacing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Vrednovanje, odnosno sufinansiranje programa/projekata sportskih organizacija</w:t>
      </w:r>
      <w:r w:rsidR="00A1670C" w:rsidRPr="00BA3779">
        <w:rPr>
          <w:rFonts w:ascii="Times New Roman" w:hAnsi="Times New Roman" w:cs="Times New Roman"/>
        </w:rPr>
        <w:t xml:space="preserve"> pod </w:t>
      </w:r>
      <w:r w:rsidRPr="00BA3779">
        <w:rPr>
          <w:rFonts w:ascii="Times New Roman" w:hAnsi="Times New Roman" w:cs="Times New Roman"/>
        </w:rPr>
        <w:t xml:space="preserve"> </w:t>
      </w:r>
      <w:r w:rsidR="00A1670C" w:rsidRPr="00BA3779">
        <w:rPr>
          <w:rFonts w:ascii="Times New Roman" w:hAnsi="Times New Roman" w:cs="Times New Roman"/>
        </w:rPr>
        <w:t xml:space="preserve">a), b), c), d), e), f), </w:t>
      </w:r>
      <w:r w:rsidR="0004017E" w:rsidRPr="00BA3779">
        <w:rPr>
          <w:rFonts w:ascii="Times New Roman" w:hAnsi="Times New Roman" w:cs="Times New Roman"/>
        </w:rPr>
        <w:t>i), j),</w:t>
      </w:r>
      <w:r w:rsidR="00A1670C" w:rsidRPr="00BA3779">
        <w:rPr>
          <w:rFonts w:ascii="Times New Roman" w:hAnsi="Times New Roman" w:cs="Times New Roman"/>
        </w:rPr>
        <w:t xml:space="preserve"> k) </w:t>
      </w:r>
      <w:r w:rsidR="0004017E" w:rsidRPr="00BA3779">
        <w:rPr>
          <w:rFonts w:ascii="Times New Roman" w:hAnsi="Times New Roman" w:cs="Times New Roman"/>
        </w:rPr>
        <w:t xml:space="preserve">i l) </w:t>
      </w:r>
      <w:r w:rsidR="00A1670C" w:rsidRPr="00BA3779">
        <w:rPr>
          <w:rFonts w:ascii="Times New Roman" w:hAnsi="Times New Roman" w:cs="Times New Roman"/>
        </w:rPr>
        <w:t xml:space="preserve">iz tačke III Javnog poziva </w:t>
      </w:r>
      <w:r w:rsidRPr="00BA3779">
        <w:rPr>
          <w:rFonts w:ascii="Times New Roman" w:hAnsi="Times New Roman" w:cs="Times New Roman"/>
        </w:rPr>
        <w:t>vrši se na slijedeći način:</w:t>
      </w: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  <w:b/>
        </w:rPr>
        <w:t>vrhunski i kvalitetni sport</w:t>
      </w:r>
      <w:r w:rsidRPr="00BA3779">
        <w:rPr>
          <w:rFonts w:ascii="Times New Roman" w:hAnsi="Times New Roman" w:cs="Times New Roman"/>
        </w:rPr>
        <w:t xml:space="preserve"> (vrednuju se i sufinansiraju takmičenja u okviru internacionalnih i državnih saveza članica IOC-a i Sport Accorda)</w:t>
      </w:r>
    </w:p>
    <w:p w:rsidR="00FE5522" w:rsidRPr="00BA3779" w:rsidRDefault="00FE5522" w:rsidP="00FE5522">
      <w:pPr>
        <w:pStyle w:val="NoSpacing"/>
        <w:tabs>
          <w:tab w:val="left" w:pos="426"/>
        </w:tabs>
        <w:ind w:left="786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Sufinansiraju se programi/projekti koji se odnose na:</w:t>
      </w:r>
    </w:p>
    <w:p w:rsidR="00FE5522" w:rsidRPr="00BA3779" w:rsidRDefault="00FE5522" w:rsidP="00FE5522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Vrhunski sport (kolektivni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pripreme i učešće na međunarodnom ligaškom takmičenju u organizaciji krovnih međunarodnih sportskih asocijacija, te olimpijskim igrama (juniorska ili seniorska konkurencija). </w:t>
      </w:r>
    </w:p>
    <w:p w:rsidR="00FE5522" w:rsidRPr="00BA3779" w:rsidRDefault="00FE5522" w:rsidP="00FE5522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Vrhunski sport (pojedinačni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pripreme i učešće na olimpijskim igrama; svjetskim, evropskim i balkanskim prvenstvima; mediteranskim igrama; (juniorska ili seniorska konkurencija). </w:t>
      </w:r>
    </w:p>
    <w:p w:rsidR="00FE5522" w:rsidRPr="00BA3779" w:rsidRDefault="00FE5522" w:rsidP="00FE5522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Kvalitetni sport (kolektivni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pripreme i učešće u prva dva najviša ranga takmičenja organizovanim na nivou BiH (seniorska konkurencija),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pripreme i učešće u najvišem rangu takmičenja organizovanom na nivou BiH (omladinske uzrasne kategorije).</w:t>
      </w:r>
    </w:p>
    <w:p w:rsidR="00FE5522" w:rsidRPr="00BA3779" w:rsidRDefault="00FE5522" w:rsidP="00FE5522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Kvalitetni sport (pojedinačni sportovi)  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pripreme i učešće na pojedinačnom prvenstvu BiH ili drugom sličnom prvenstvu, koje osigurava plasman u reprezentaciju BiH. </w:t>
      </w:r>
    </w:p>
    <w:p w:rsidR="00FE5522" w:rsidRPr="00BA3779" w:rsidRDefault="00FE5522" w:rsidP="000B415F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Kandidovani programi/projekti iz ailnej</w:t>
      </w:r>
      <w:r w:rsidR="000B415F" w:rsidRPr="00BA3779">
        <w:rPr>
          <w:rFonts w:ascii="Times New Roman" w:hAnsi="Times New Roman" w:cs="Times New Roman"/>
          <w:b/>
        </w:rPr>
        <w:t>e</w:t>
      </w:r>
      <w:r w:rsidRPr="00BA3779">
        <w:rPr>
          <w:rFonts w:ascii="Times New Roman" w:hAnsi="Times New Roman" w:cs="Times New Roman"/>
          <w:b/>
        </w:rPr>
        <w:t xml:space="preserve"> 1) do 4) </w:t>
      </w:r>
      <w:r w:rsidR="000B415F" w:rsidRPr="00BA3779">
        <w:rPr>
          <w:rFonts w:ascii="Times New Roman" w:hAnsi="Times New Roman" w:cs="Times New Roman"/>
          <w:b/>
        </w:rPr>
        <w:t xml:space="preserve">tačke a) </w:t>
      </w:r>
      <w:r w:rsidR="00A04D70" w:rsidRPr="00BA3779">
        <w:rPr>
          <w:rFonts w:ascii="Times New Roman" w:hAnsi="Times New Roman" w:cs="Times New Roman"/>
          <w:b/>
        </w:rPr>
        <w:t>ovog stava</w:t>
      </w:r>
      <w:r w:rsidR="000B415F" w:rsidRPr="00BA3779">
        <w:rPr>
          <w:rFonts w:ascii="Times New Roman" w:hAnsi="Times New Roman" w:cs="Times New Roman"/>
          <w:b/>
        </w:rPr>
        <w:t xml:space="preserve"> </w:t>
      </w:r>
      <w:r w:rsidRPr="00BA3779">
        <w:rPr>
          <w:rFonts w:ascii="Times New Roman" w:hAnsi="Times New Roman" w:cs="Times New Roman"/>
          <w:b/>
        </w:rPr>
        <w:t xml:space="preserve">vrednuju se kroz sljedeće kriterije:  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rezultati ostvareni u protekloj takmičarskoj sezoni (olimpijske igre; svjetsko, evropsko i balkansko prvenstvo; mediteranske igre; prvenstvo BiH; Kup BiH),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složenost sistema takmičenja,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dužina trajanja sezone,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tradicija,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masovnost.</w:t>
      </w:r>
    </w:p>
    <w:p w:rsidR="00FE5522" w:rsidRPr="00BA3779" w:rsidRDefault="00FE5522" w:rsidP="00FE5522">
      <w:pPr>
        <w:pStyle w:val="NoSpacing"/>
        <w:spacing w:line="280" w:lineRule="exact"/>
        <w:ind w:firstLine="709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  </w:t>
      </w:r>
    </w:p>
    <w:p w:rsidR="00816673" w:rsidRPr="00BA3779" w:rsidRDefault="00816673" w:rsidP="00FE5522">
      <w:pPr>
        <w:pStyle w:val="NoSpacing"/>
        <w:spacing w:line="280" w:lineRule="exact"/>
        <w:ind w:firstLine="709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sport za lica sa invaliditetom 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Sufinansiraju se programi/projekti koji se odnose na:</w:t>
      </w:r>
    </w:p>
    <w:p w:rsidR="00FE5522" w:rsidRPr="00BA3779" w:rsidRDefault="00FE5522" w:rsidP="00FE552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Vrhunski sport (kolektivni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pripreme i učešće na međunarodnom ligaškom takmičenju u organizaciji krovnih međunarodnih sportskih asocijacija.</w:t>
      </w:r>
    </w:p>
    <w:p w:rsidR="00FE5522" w:rsidRPr="00BA3779" w:rsidRDefault="00FE5522" w:rsidP="00FE552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Vrhunski sport (pojedinačni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pripreme i učešće na paraolimpijskim igrama; specijalnim olimpijadama; svjetskim, evropskim i balkanskim prvenstvima. </w:t>
      </w:r>
    </w:p>
    <w:p w:rsidR="00FE5522" w:rsidRPr="00BA3779" w:rsidRDefault="00FE5522" w:rsidP="00FE552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Kvalitetni sport (kolektivni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pripreme i učešće u prva dva najviša ranga takmičenja organizovanim na nivou BiH.</w:t>
      </w:r>
    </w:p>
    <w:p w:rsidR="00FE5522" w:rsidRPr="00BA3779" w:rsidRDefault="00FE5522" w:rsidP="00FE552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Kvalitetni sport (pojedinačni sportovi)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pripreme i učešće na pojedinačnom prvenstvu BiH ili drugom sličnom prvenstvu koje osigurava plasman u reprezentaciju BiH. </w:t>
      </w:r>
    </w:p>
    <w:p w:rsidR="00FE5522" w:rsidRPr="00BA3779" w:rsidRDefault="00FE5522" w:rsidP="00FE5522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Kandidovani programi/projekti iz </w:t>
      </w:r>
      <w:r w:rsidR="00CC0EB7" w:rsidRPr="00BA3779">
        <w:rPr>
          <w:rFonts w:ascii="Times New Roman" w:hAnsi="Times New Roman" w:cs="Times New Roman"/>
          <w:b/>
        </w:rPr>
        <w:t xml:space="preserve">ailneje 1) do 4) </w:t>
      </w:r>
      <w:r w:rsidRPr="00BA3779">
        <w:rPr>
          <w:rFonts w:ascii="Times New Roman" w:hAnsi="Times New Roman" w:cs="Times New Roman"/>
          <w:b/>
        </w:rPr>
        <w:t xml:space="preserve">tačke b) </w:t>
      </w:r>
      <w:r w:rsidR="00CC0EB7" w:rsidRPr="00BA3779">
        <w:rPr>
          <w:rFonts w:ascii="Times New Roman" w:hAnsi="Times New Roman" w:cs="Times New Roman"/>
          <w:b/>
        </w:rPr>
        <w:t>ovog</w:t>
      </w:r>
      <w:r w:rsidRPr="00BA3779">
        <w:rPr>
          <w:rFonts w:ascii="Times New Roman" w:hAnsi="Times New Roman" w:cs="Times New Roman"/>
          <w:b/>
        </w:rPr>
        <w:t xml:space="preserve"> </w:t>
      </w:r>
      <w:r w:rsidR="00EC3676" w:rsidRPr="00BA3779">
        <w:rPr>
          <w:rFonts w:ascii="Times New Roman" w:hAnsi="Times New Roman" w:cs="Times New Roman"/>
          <w:b/>
        </w:rPr>
        <w:t>stava</w:t>
      </w:r>
      <w:r w:rsidRPr="00BA3779">
        <w:rPr>
          <w:rFonts w:ascii="Times New Roman" w:hAnsi="Times New Roman" w:cs="Times New Roman"/>
          <w:b/>
        </w:rPr>
        <w:t xml:space="preserve"> vrednuju se kroz sljedeće kriterije:  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rezultati ostvareni u protekloj takmičarskoj sezoni (paraolimpijske igre; specijalne olimpijade; svjetsko, evropsko i balkansko prvenstvo; mediteranske igre; prvenstvo BiH; Kup BiH),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složenost sistema takmičenja,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dužina trajanja sezone,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tradicija,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masovnost. </w:t>
      </w:r>
    </w:p>
    <w:p w:rsidR="00FE5522" w:rsidRPr="00BA3779" w:rsidRDefault="00FE5522" w:rsidP="00FE5522">
      <w:pPr>
        <w:pStyle w:val="NoSpacing"/>
        <w:spacing w:line="280" w:lineRule="exact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tjelesne aktivnosti i sportske igre koje okupljaju veliki broj djece i omladine s ciljem pravilnog razvoja i unapređivanja zdravlja</w:t>
      </w:r>
    </w:p>
    <w:p w:rsidR="00FE5522" w:rsidRPr="00BA3779" w:rsidRDefault="00FE5522" w:rsidP="00FE552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Školski sport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Sufinansiraju se programi/projekti koji se odnose na: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organizaciju školskih sportskih takmičenja.</w:t>
      </w:r>
    </w:p>
    <w:p w:rsidR="00FE5522" w:rsidRPr="00BA3779" w:rsidRDefault="00FE5522" w:rsidP="00FE552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Kandidovani programi/projekti iz  </w:t>
      </w:r>
      <w:r w:rsidR="005D239D" w:rsidRPr="00BA3779">
        <w:rPr>
          <w:rFonts w:ascii="Times New Roman" w:hAnsi="Times New Roman" w:cs="Times New Roman"/>
          <w:b/>
        </w:rPr>
        <w:t xml:space="preserve">ailneje 1) </w:t>
      </w:r>
      <w:r w:rsidRPr="00BA3779">
        <w:rPr>
          <w:rFonts w:ascii="Times New Roman" w:hAnsi="Times New Roman" w:cs="Times New Roman"/>
          <w:b/>
        </w:rPr>
        <w:t xml:space="preserve">tačke c) </w:t>
      </w:r>
      <w:r w:rsidR="005D239D" w:rsidRPr="00BA3779">
        <w:rPr>
          <w:rFonts w:ascii="Times New Roman" w:hAnsi="Times New Roman" w:cs="Times New Roman"/>
          <w:b/>
        </w:rPr>
        <w:t>ovog</w:t>
      </w:r>
      <w:r w:rsidRPr="00BA3779">
        <w:rPr>
          <w:rFonts w:ascii="Times New Roman" w:hAnsi="Times New Roman" w:cs="Times New Roman"/>
          <w:b/>
        </w:rPr>
        <w:t xml:space="preserve"> </w:t>
      </w:r>
      <w:r w:rsidR="005D239D" w:rsidRPr="00BA3779">
        <w:rPr>
          <w:rFonts w:ascii="Times New Roman" w:hAnsi="Times New Roman" w:cs="Times New Roman"/>
          <w:b/>
        </w:rPr>
        <w:t xml:space="preserve">stava </w:t>
      </w:r>
      <w:r w:rsidRPr="00BA3779">
        <w:rPr>
          <w:rFonts w:ascii="Times New Roman" w:hAnsi="Times New Roman" w:cs="Times New Roman"/>
          <w:b/>
        </w:rPr>
        <w:t>vrednuju se kroz sljedeće kriterije: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složenost sistema takmičenja,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dužina trajanja takmičenja,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rezultati ostvareni u proteklom periodu organizacijom istih ili sličnih takmičenja,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tradicija organizovanja školskih sportskih takmičenja,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stručni kadar za realizaciju programa/projekta.</w:t>
      </w:r>
    </w:p>
    <w:p w:rsidR="00FE5522" w:rsidRPr="00BA3779" w:rsidRDefault="00FE5522" w:rsidP="00FE5522">
      <w:pPr>
        <w:pStyle w:val="NoSpacing"/>
        <w:spacing w:line="280" w:lineRule="exact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Omasovljenje sporta i afirmacija uloge sporta u društvu, posebno kod mladih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  <w:lang w:val="hr-BA"/>
        </w:rPr>
      </w:pPr>
      <w:r w:rsidRPr="00BA3779">
        <w:rPr>
          <w:rFonts w:ascii="Times New Roman" w:hAnsi="Times New Roman" w:cs="Times New Roman"/>
          <w:lang w:val="hr-BA"/>
        </w:rPr>
        <w:t>Sufinansiraju se programi/projekti koji se odnose na: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tjelesne aktivnosti i sportske igre koje okupljaju veliki broj djece i omladine. 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  <w:lang w:val="hr-BA"/>
        </w:rPr>
      </w:pPr>
    </w:p>
    <w:p w:rsidR="00FE5522" w:rsidRPr="00BA3779" w:rsidRDefault="00FE5522" w:rsidP="00FE552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Kandidovani programi/projekti iz </w:t>
      </w:r>
      <w:r w:rsidR="00A21AF4" w:rsidRPr="00BA3779">
        <w:rPr>
          <w:rFonts w:ascii="Times New Roman" w:hAnsi="Times New Roman" w:cs="Times New Roman"/>
          <w:b/>
        </w:rPr>
        <w:t xml:space="preserve">ailneje 3) tačke </w:t>
      </w:r>
      <w:r w:rsidRPr="00BA3779">
        <w:rPr>
          <w:rFonts w:ascii="Times New Roman" w:hAnsi="Times New Roman" w:cs="Times New Roman"/>
          <w:b/>
        </w:rPr>
        <w:t xml:space="preserve">c) </w:t>
      </w:r>
      <w:r w:rsidR="00A21AF4" w:rsidRPr="00BA3779">
        <w:rPr>
          <w:rFonts w:ascii="Times New Roman" w:hAnsi="Times New Roman" w:cs="Times New Roman"/>
          <w:b/>
        </w:rPr>
        <w:t>ovog stava</w:t>
      </w:r>
      <w:r w:rsidRPr="00BA3779">
        <w:rPr>
          <w:rFonts w:ascii="Times New Roman" w:hAnsi="Times New Roman" w:cs="Times New Roman"/>
          <w:b/>
        </w:rPr>
        <w:t xml:space="preserve"> vrednuju se kroz sljedeće kriterije:</w:t>
      </w:r>
    </w:p>
    <w:p w:rsidR="00FE5522" w:rsidRPr="00BA3779" w:rsidRDefault="00FE5522" w:rsidP="00FE5522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  <w:lang w:val="hr-BA"/>
        </w:rPr>
      </w:pPr>
      <w:r w:rsidRPr="00BA3779">
        <w:rPr>
          <w:rFonts w:ascii="Times New Roman" w:hAnsi="Times New Roman" w:cs="Times New Roman"/>
          <w:lang w:val="hr-BA"/>
        </w:rPr>
        <w:t>uspostavljenost osnovnog segmenta po kategorijama (škola sporta-pioniri-kadeti-juniori),</w:t>
      </w:r>
    </w:p>
    <w:p w:rsidR="00FE5522" w:rsidRPr="00BA3779" w:rsidRDefault="00FE5522" w:rsidP="00FE552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lang w:val="hr-BA"/>
        </w:rPr>
      </w:pPr>
      <w:r w:rsidRPr="00BA3779">
        <w:rPr>
          <w:rFonts w:ascii="Times New Roman" w:hAnsi="Times New Roman" w:cs="Times New Roman"/>
          <w:lang w:val="hr-BA"/>
        </w:rPr>
        <w:t>uspostavljenost sistema trenažnog procesa,</w:t>
      </w:r>
    </w:p>
    <w:p w:rsidR="00FE5522" w:rsidRPr="00BA3779" w:rsidRDefault="00FE5522" w:rsidP="00FE552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  <w:lang w:val="hr-BA"/>
        </w:rPr>
        <w:t>broj učesnika u r</w:t>
      </w:r>
      <w:r w:rsidRPr="00BA3779">
        <w:rPr>
          <w:rFonts w:ascii="Times New Roman" w:hAnsi="Times New Roman" w:cs="Times New Roman"/>
        </w:rPr>
        <w:t>ealizaciji programa/projekta.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   </w:t>
      </w: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sportski odgoj i obrazovanje</w:t>
      </w:r>
    </w:p>
    <w:p w:rsidR="00FE5522" w:rsidRPr="00BA3779" w:rsidRDefault="00FE5522" w:rsidP="00FE5522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Sufinansiraju se programi/projekti koji se odnose na:</w:t>
      </w:r>
    </w:p>
    <w:p w:rsidR="00FE5522" w:rsidRPr="00BA3779" w:rsidRDefault="00FE5522" w:rsidP="00FE552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sportsku edukacija mladih, školske i studentske omladine,</w:t>
      </w:r>
    </w:p>
    <w:p w:rsidR="00FE5522" w:rsidRPr="00BA3779" w:rsidRDefault="00FE5522" w:rsidP="00FE552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edukaciju stručnih lica. 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Kandidovani programi/projekti iz </w:t>
      </w:r>
      <w:r w:rsidR="006A7F21" w:rsidRPr="00BA3779">
        <w:rPr>
          <w:rFonts w:ascii="Times New Roman" w:hAnsi="Times New Roman" w:cs="Times New Roman"/>
          <w:b/>
        </w:rPr>
        <w:t xml:space="preserve">ailneje 1) </w:t>
      </w:r>
      <w:r w:rsidRPr="00BA3779">
        <w:rPr>
          <w:rFonts w:ascii="Times New Roman" w:hAnsi="Times New Roman" w:cs="Times New Roman"/>
          <w:b/>
        </w:rPr>
        <w:t xml:space="preserve">tačke d) </w:t>
      </w:r>
      <w:r w:rsidR="006A7F21" w:rsidRPr="00BA3779">
        <w:rPr>
          <w:rFonts w:ascii="Times New Roman" w:hAnsi="Times New Roman" w:cs="Times New Roman"/>
          <w:b/>
        </w:rPr>
        <w:t>ovog stava</w:t>
      </w:r>
      <w:r w:rsidRPr="00BA3779">
        <w:rPr>
          <w:rFonts w:ascii="Times New Roman" w:hAnsi="Times New Roman" w:cs="Times New Roman"/>
          <w:b/>
        </w:rPr>
        <w:t xml:space="preserve"> vrednuju se kroz sljedeće kriterije: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rezultati ostvareni u proteklom periodu realizacijom istih ili sličnih programa/projekata,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lastRenderedPageBreak/>
        <w:t>stručni kadar za realizaciju programa/projekta,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broj sati predviđen za edukaciju,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broj učesnika u edukaciji. </w:t>
      </w:r>
    </w:p>
    <w:p w:rsidR="00FE5522" w:rsidRPr="00BA3779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zdravstvena zaštita sportista</w:t>
      </w:r>
    </w:p>
    <w:p w:rsidR="00FE5522" w:rsidRPr="00BA3779" w:rsidRDefault="00FE5522" w:rsidP="00FE552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 Sufinansiraju se programi/projekti koji se odnose na: 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obezbjeđenje i unapređivanje sistema zdravstvene zaštite vrhunskih, kvalitetnih i perspektivnih sportista.</w:t>
      </w:r>
    </w:p>
    <w:p w:rsidR="00FE5522" w:rsidRPr="00BA3779" w:rsidRDefault="00FE5522" w:rsidP="00FE5522">
      <w:pPr>
        <w:pStyle w:val="NoSpacing"/>
        <w:ind w:left="106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  <w:b/>
        </w:rPr>
        <w:t xml:space="preserve">Kandidovani programi/projekti iz tačke </w:t>
      </w:r>
      <w:r w:rsidR="00694752" w:rsidRPr="00BA3779">
        <w:rPr>
          <w:rFonts w:ascii="Times New Roman" w:hAnsi="Times New Roman" w:cs="Times New Roman"/>
          <w:b/>
        </w:rPr>
        <w:t xml:space="preserve">ailneje 1) tačke </w:t>
      </w:r>
      <w:r w:rsidRPr="00BA3779">
        <w:rPr>
          <w:rFonts w:ascii="Times New Roman" w:hAnsi="Times New Roman" w:cs="Times New Roman"/>
          <w:b/>
        </w:rPr>
        <w:t xml:space="preserve">e) </w:t>
      </w:r>
      <w:r w:rsidR="00694752" w:rsidRPr="00BA3779">
        <w:rPr>
          <w:rFonts w:ascii="Times New Roman" w:hAnsi="Times New Roman" w:cs="Times New Roman"/>
          <w:b/>
        </w:rPr>
        <w:t>ovog stava</w:t>
      </w:r>
      <w:r w:rsidRPr="00BA3779">
        <w:rPr>
          <w:rFonts w:ascii="Times New Roman" w:hAnsi="Times New Roman" w:cs="Times New Roman"/>
          <w:b/>
        </w:rPr>
        <w:t xml:space="preserve"> vrednuju se kroz sljedeće kriterije: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broj pregleda/usluga u okviru kontinuiranog provođenja sistema zdravstvene zaštite u prethodnom periodu,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broj sportista obuhvaćen sistemom zdravstvene zaštite,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broj obavljenih sistematskih pregleda u prethodnom periodu.</w:t>
      </w:r>
    </w:p>
    <w:p w:rsidR="00FE5522" w:rsidRPr="00BA3779" w:rsidRDefault="00FE5522" w:rsidP="00FE5522">
      <w:pPr>
        <w:pStyle w:val="NoSpacing"/>
        <w:ind w:left="106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organizacija sportskih manifestacija </w:t>
      </w:r>
    </w:p>
    <w:p w:rsidR="00FE5522" w:rsidRPr="00BA3779" w:rsidRDefault="00FE5522" w:rsidP="00FE552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Sufinansiraju se programi/projekti koji se odnose na:</w:t>
      </w:r>
    </w:p>
    <w:p w:rsidR="00FE5522" w:rsidRPr="00BA3779" w:rsidRDefault="00FE5522" w:rsidP="00FE552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organizacija manifestacija sa dugom tradicijom i masovnog karaktera,</w:t>
      </w:r>
    </w:p>
    <w:p w:rsidR="00FE5522" w:rsidRPr="00BA3779" w:rsidRDefault="00FE5522" w:rsidP="00FE552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organizacija sportskih manifestacija od kantonalnog značaja.</w:t>
      </w:r>
    </w:p>
    <w:p w:rsidR="00FE5522" w:rsidRPr="00BA3779" w:rsidRDefault="00FE5522" w:rsidP="00FE5522">
      <w:pPr>
        <w:pStyle w:val="NoSpacing"/>
        <w:ind w:left="106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 Kandidovani programi/projekti iz </w:t>
      </w:r>
      <w:r w:rsidR="00507E2D" w:rsidRPr="00BA3779">
        <w:rPr>
          <w:rFonts w:ascii="Times New Roman" w:hAnsi="Times New Roman" w:cs="Times New Roman"/>
          <w:b/>
        </w:rPr>
        <w:t xml:space="preserve">ailneje 1) </w:t>
      </w:r>
      <w:r w:rsidRPr="00BA3779">
        <w:rPr>
          <w:rFonts w:ascii="Times New Roman" w:hAnsi="Times New Roman" w:cs="Times New Roman"/>
          <w:b/>
        </w:rPr>
        <w:t xml:space="preserve">tačke f) </w:t>
      </w:r>
      <w:r w:rsidR="00507E2D" w:rsidRPr="00BA3779">
        <w:rPr>
          <w:rFonts w:ascii="Times New Roman" w:hAnsi="Times New Roman" w:cs="Times New Roman"/>
          <w:b/>
        </w:rPr>
        <w:t>ovog</w:t>
      </w:r>
      <w:r w:rsidRPr="00BA3779">
        <w:rPr>
          <w:rFonts w:ascii="Times New Roman" w:hAnsi="Times New Roman" w:cs="Times New Roman"/>
          <w:b/>
        </w:rPr>
        <w:t xml:space="preserve"> </w:t>
      </w:r>
      <w:r w:rsidR="00507E2D" w:rsidRPr="00BA3779">
        <w:rPr>
          <w:rFonts w:ascii="Times New Roman" w:hAnsi="Times New Roman" w:cs="Times New Roman"/>
          <w:b/>
        </w:rPr>
        <w:t>stava</w:t>
      </w:r>
      <w:r w:rsidR="00937340" w:rsidRPr="00BA3779">
        <w:rPr>
          <w:rFonts w:ascii="Times New Roman" w:hAnsi="Times New Roman" w:cs="Times New Roman"/>
          <w:b/>
        </w:rPr>
        <w:t xml:space="preserve"> vrednuju se kroz sl</w:t>
      </w:r>
      <w:r w:rsidRPr="00BA3779">
        <w:rPr>
          <w:rFonts w:ascii="Times New Roman" w:hAnsi="Times New Roman" w:cs="Times New Roman"/>
          <w:b/>
        </w:rPr>
        <w:t xml:space="preserve">jedeće kriterije: 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tradicija organizovanja sportskih manifestacija,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afirmacija sporta u Tuzlanskom kantonu,</w:t>
      </w:r>
    </w:p>
    <w:p w:rsidR="00FE5522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afirmacija sportskih rezultata koje su ostvarili sportisti sa područja Tuzlanskog kantona.</w:t>
      </w:r>
    </w:p>
    <w:p w:rsidR="00F1022B" w:rsidRPr="00BA3779" w:rsidRDefault="00F1022B" w:rsidP="00D42933">
      <w:pPr>
        <w:pStyle w:val="NoSpacing"/>
        <w:tabs>
          <w:tab w:val="left" w:pos="426"/>
        </w:tabs>
        <w:ind w:left="1146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pružanje usluga korištenja objekata na ime trenažnog procesa u oblasti sporta</w:t>
      </w:r>
    </w:p>
    <w:p w:rsidR="00FE5522" w:rsidRPr="00BA3779" w:rsidRDefault="00FE5522" w:rsidP="00FE5522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>Sufinansiraju se programi/projekti javnih ustan</w:t>
      </w:r>
      <w:r w:rsidR="00911991" w:rsidRPr="00BA3779">
        <w:rPr>
          <w:rFonts w:ascii="Times New Roman" w:hAnsi="Times New Roman" w:cs="Times New Roman"/>
          <w:b/>
        </w:rPr>
        <w:t>ova</w:t>
      </w:r>
      <w:r w:rsidRPr="00BA3779">
        <w:rPr>
          <w:rFonts w:ascii="Times New Roman" w:hAnsi="Times New Roman" w:cs="Times New Roman"/>
          <w:b/>
        </w:rPr>
        <w:t xml:space="preserve"> i jav</w:t>
      </w:r>
      <w:r w:rsidR="00911991" w:rsidRPr="00BA3779">
        <w:rPr>
          <w:rFonts w:ascii="Times New Roman" w:hAnsi="Times New Roman" w:cs="Times New Roman"/>
          <w:b/>
        </w:rPr>
        <w:t xml:space="preserve">nih preduzeća </w:t>
      </w:r>
      <w:r w:rsidRPr="00BA3779">
        <w:rPr>
          <w:rFonts w:ascii="Times New Roman" w:hAnsi="Times New Roman" w:cs="Times New Roman"/>
          <w:b/>
        </w:rPr>
        <w:t>koji se odnose na: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pružanje usluga korištenja objekata na ime trenažnog procesa sportskim pravnim licima u kolektivnim sportovima, koji se takmiče u prva dva najviša ranga takmičenja na nivou BiH. </w:t>
      </w:r>
    </w:p>
    <w:p w:rsidR="00FE5522" w:rsidRPr="00BA3779" w:rsidRDefault="00FE5522" w:rsidP="00FE5522">
      <w:pPr>
        <w:pStyle w:val="NoSpacing"/>
        <w:ind w:left="106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A3779">
        <w:rPr>
          <w:rFonts w:ascii="Times New Roman" w:hAnsi="Times New Roman" w:cs="Times New Roman"/>
          <w:b/>
        </w:rPr>
        <w:t xml:space="preserve">Kandidovani programi/projekti iz </w:t>
      </w:r>
      <w:r w:rsidR="00B66FA9" w:rsidRPr="00BA3779">
        <w:rPr>
          <w:rFonts w:ascii="Times New Roman" w:hAnsi="Times New Roman" w:cs="Times New Roman"/>
          <w:b/>
        </w:rPr>
        <w:t xml:space="preserve">ailneje 1) </w:t>
      </w:r>
      <w:r w:rsidRPr="00BA3779">
        <w:rPr>
          <w:rFonts w:ascii="Times New Roman" w:hAnsi="Times New Roman" w:cs="Times New Roman"/>
          <w:b/>
        </w:rPr>
        <w:t xml:space="preserve">tačke g) </w:t>
      </w:r>
      <w:r w:rsidR="00B66FA9" w:rsidRPr="00BA3779">
        <w:rPr>
          <w:rFonts w:ascii="Times New Roman" w:hAnsi="Times New Roman" w:cs="Times New Roman"/>
          <w:b/>
        </w:rPr>
        <w:t>ovog stava</w:t>
      </w:r>
      <w:r w:rsidRPr="00BA3779">
        <w:rPr>
          <w:rFonts w:ascii="Times New Roman" w:hAnsi="Times New Roman" w:cs="Times New Roman"/>
          <w:b/>
        </w:rPr>
        <w:t xml:space="preserve"> vrednuju se kroz sljedeće kriterije: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rang takmičenja u kojem se takmiči sportsko pravno lice kojem se sufinansiraju troškovi trenažnog procesa,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rezultati koje je sportsko pravno lice ostvarilo u protekloj takmičarskoj sezoni,</w:t>
      </w:r>
    </w:p>
    <w:p w:rsidR="00FE5522" w:rsidRPr="00BA3779" w:rsidRDefault="00FE5522" w:rsidP="00FE5522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složenost sistema takmičenja u kojem se takmiči sportsko pravno lice kojem se sufinansiraju troškovi trenažnog procesa.</w:t>
      </w:r>
    </w:p>
    <w:p w:rsidR="00FE5522" w:rsidRPr="00BA3779" w:rsidRDefault="00FE5522" w:rsidP="00FE5522">
      <w:pPr>
        <w:pStyle w:val="NoSpacing"/>
        <w:ind w:left="1069"/>
        <w:jc w:val="both"/>
        <w:rPr>
          <w:rFonts w:ascii="Times New Roman" w:hAnsi="Times New Roman" w:cs="Times New Roman"/>
        </w:rPr>
      </w:pPr>
    </w:p>
    <w:p w:rsidR="00FE5522" w:rsidRPr="00BA3779" w:rsidRDefault="00FE5522" w:rsidP="00FE5522">
      <w:pPr>
        <w:pStyle w:val="NoSpacing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Pod kolektivnim sportovima, smatraju se: fudbal/nogomet, mali nogomet košarka, rukomet i odbojka.</w:t>
      </w:r>
    </w:p>
    <w:p w:rsidR="00FE5522" w:rsidRPr="00BA3779" w:rsidRDefault="00FE5522" w:rsidP="00FE5522">
      <w:pPr>
        <w:pStyle w:val="NoSpacing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Pod proteklom takmičarskom sezonom </w:t>
      </w:r>
      <w:bookmarkStart w:id="0" w:name="_GoBack"/>
      <w:bookmarkEnd w:id="0"/>
      <w:r w:rsidRPr="00BA3779">
        <w:rPr>
          <w:rFonts w:ascii="Times New Roman" w:hAnsi="Times New Roman" w:cs="Times New Roman"/>
        </w:rPr>
        <w:t>smatra se sezona 2017/18.</w:t>
      </w:r>
    </w:p>
    <w:p w:rsidR="00D54BEA" w:rsidRPr="00BA3779" w:rsidRDefault="00D54BEA" w:rsidP="00D54BEA">
      <w:pPr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</w:p>
    <w:p w:rsidR="001A321A" w:rsidRPr="00BA3779" w:rsidRDefault="001A321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VI</w:t>
      </w:r>
    </w:p>
    <w:p w:rsidR="00D54BEA" w:rsidRPr="00BA3779" w:rsidRDefault="00D54BEA" w:rsidP="00D54BEA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 xml:space="preserve"> Programi/projekti koji se ne sufinansiraju</w:t>
      </w:r>
    </w:p>
    <w:p w:rsidR="00F326FC" w:rsidRPr="00BA3779" w:rsidRDefault="00F326FC" w:rsidP="00F326F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 xml:space="preserve">Pravo na dodjelu Sredstava ne mogu ostvariti sportske organizacije koje su kandidovale programe/projekte čije sufinansiranje nije predviđeno </w:t>
      </w:r>
      <w:r w:rsidR="00931D50">
        <w:rPr>
          <w:rFonts w:ascii="Times New Roman" w:hAnsi="Times New Roman" w:cs="Times New Roman"/>
        </w:rPr>
        <w:t>tačkom</w:t>
      </w:r>
      <w:r w:rsidRPr="00BA3779">
        <w:rPr>
          <w:rFonts w:ascii="Times New Roman" w:hAnsi="Times New Roman" w:cs="Times New Roman"/>
        </w:rPr>
        <w:t xml:space="preserve"> </w:t>
      </w:r>
      <w:r w:rsidR="00931D50">
        <w:rPr>
          <w:rFonts w:ascii="Times New Roman" w:hAnsi="Times New Roman" w:cs="Times New Roman"/>
        </w:rPr>
        <w:t>V</w:t>
      </w:r>
      <w:r w:rsidRPr="00BA3779">
        <w:rPr>
          <w:rFonts w:ascii="Times New Roman" w:hAnsi="Times New Roman" w:cs="Times New Roman"/>
        </w:rPr>
        <w:t xml:space="preserve">. </w:t>
      </w:r>
      <w:r w:rsidR="00931D50">
        <w:rPr>
          <w:rFonts w:ascii="Times New Roman" w:hAnsi="Times New Roman" w:cs="Times New Roman"/>
        </w:rPr>
        <w:t>Javnog poziva</w:t>
      </w:r>
      <w:r w:rsidRPr="00BA3779">
        <w:rPr>
          <w:rFonts w:ascii="Times New Roman" w:hAnsi="Times New Roman" w:cs="Times New Roman"/>
        </w:rPr>
        <w:t>, odnosno koji su kandidovali programe/projekte koji su usmjereni:</w:t>
      </w:r>
    </w:p>
    <w:p w:rsidR="00F326FC" w:rsidRPr="00BA3779" w:rsidRDefault="00F326FC" w:rsidP="00F326F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na promociju programa političkih partija,</w:t>
      </w:r>
    </w:p>
    <w:p w:rsidR="00F326FC" w:rsidRPr="00BA3779" w:rsidRDefault="00F326FC" w:rsidP="00F326F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za ostvarivanje vjerskih ciljeva,</w:t>
      </w:r>
    </w:p>
    <w:p w:rsidR="00F326FC" w:rsidRPr="00BA3779" w:rsidRDefault="00F326FC" w:rsidP="00F326F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na realizaciju programa/projekata budžetskih korisnika,</w:t>
      </w:r>
    </w:p>
    <w:p w:rsidR="00F326FC" w:rsidRPr="00BA3779" w:rsidRDefault="00F326FC" w:rsidP="00F326F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na finansiranje plaća i drugih izdataka zaposlenika u pravnom licu,</w:t>
      </w:r>
    </w:p>
    <w:p w:rsidR="00F326FC" w:rsidRPr="00BA3779" w:rsidRDefault="00F326FC" w:rsidP="00F326F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t>na realizaciju programa/projekta drugih sportskih organizacija,</w:t>
      </w:r>
    </w:p>
    <w:p w:rsidR="00F326FC" w:rsidRPr="00BA3779" w:rsidRDefault="00F326FC" w:rsidP="00F326F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3779">
        <w:rPr>
          <w:rFonts w:ascii="Times New Roman" w:hAnsi="Times New Roman" w:cs="Times New Roman"/>
        </w:rPr>
        <w:lastRenderedPageBreak/>
        <w:t xml:space="preserve">isključivo na investiciona ulaganja, izgradnju i adaptaciju objekata, kupovinu opreme ili slično.  </w:t>
      </w:r>
    </w:p>
    <w:p w:rsidR="001F2A90" w:rsidRPr="00BA3779" w:rsidRDefault="001F2A90" w:rsidP="001F2A90">
      <w:pPr>
        <w:pStyle w:val="NoSpacing"/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</w:p>
    <w:p w:rsidR="00584210" w:rsidRPr="00BA3779" w:rsidRDefault="0058421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VII</w:t>
      </w:r>
    </w:p>
    <w:p w:rsidR="00D54BEA" w:rsidRPr="00BA3779" w:rsidRDefault="008A2BF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Opće odredbe</w:t>
      </w:r>
    </w:p>
    <w:p w:rsidR="00B57737" w:rsidRDefault="00B57737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bs-Latn-BA"/>
        </w:rPr>
      </w:pPr>
    </w:p>
    <w:p w:rsidR="008A2BF0" w:rsidRPr="00BA3779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  <w:r w:rsidRPr="00BA3779">
        <w:rPr>
          <w:b/>
          <w:sz w:val="22"/>
          <w:szCs w:val="22"/>
          <w:lang w:val="bs-Latn-BA"/>
        </w:rPr>
        <w:t xml:space="preserve">Objava </w:t>
      </w:r>
      <w:r w:rsidR="00FB10D6" w:rsidRPr="00BA3779">
        <w:rPr>
          <w:b/>
          <w:sz w:val="22"/>
          <w:szCs w:val="22"/>
          <w:lang w:val="bs-Latn-BA"/>
        </w:rPr>
        <w:t>J</w:t>
      </w:r>
      <w:r w:rsidRPr="00BA3779">
        <w:rPr>
          <w:b/>
          <w:sz w:val="22"/>
          <w:szCs w:val="22"/>
          <w:lang w:val="bs-Latn-BA"/>
        </w:rPr>
        <w:t>avnog poziva</w:t>
      </w:r>
    </w:p>
    <w:p w:rsidR="008A2BF0" w:rsidRPr="00BA3779" w:rsidRDefault="008A2BF0" w:rsidP="00287558">
      <w:pPr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Javni poziv </w:t>
      </w:r>
      <w:r w:rsidR="007A2E5B" w:rsidRPr="00BA3779">
        <w:rPr>
          <w:sz w:val="22"/>
          <w:szCs w:val="22"/>
          <w:lang w:val="bs-Latn-BA"/>
        </w:rPr>
        <w:t xml:space="preserve">se </w:t>
      </w:r>
      <w:r w:rsidRPr="00BA3779">
        <w:rPr>
          <w:sz w:val="22"/>
          <w:szCs w:val="22"/>
          <w:lang w:val="bs-Latn-BA"/>
        </w:rPr>
        <w:t xml:space="preserve">objavljuje </w:t>
      </w:r>
      <w:r w:rsidR="0027424C" w:rsidRPr="00BA3779">
        <w:rPr>
          <w:sz w:val="22"/>
          <w:szCs w:val="22"/>
          <w:lang w:val="bs-Latn-BA"/>
        </w:rPr>
        <w:t xml:space="preserve">u dnevnim novinama „Oslobođenje", </w:t>
      </w:r>
      <w:r w:rsidRPr="00BA3779">
        <w:rPr>
          <w:sz w:val="22"/>
          <w:szCs w:val="22"/>
          <w:lang w:val="bs-Latn-BA"/>
        </w:rPr>
        <w:t xml:space="preserve">na zvaničnoj web stranici Vlade Tuzlanskog kantona: www.vladatk.gov.ba. zatim web stranici Ministarstva: www.mksmtk.gov.ba   </w:t>
      </w:r>
    </w:p>
    <w:p w:rsidR="00B57737" w:rsidRDefault="00B57737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</w:p>
    <w:p w:rsidR="008A2BF0" w:rsidRPr="00BA3779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Način podnošenja prijave</w:t>
      </w:r>
    </w:p>
    <w:p w:rsidR="00BE4F89" w:rsidRPr="00BA3779" w:rsidRDefault="00470B20" w:rsidP="009B496F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ab/>
      </w:r>
      <w:r w:rsidR="00422AE8" w:rsidRPr="00BA3779">
        <w:rPr>
          <w:sz w:val="22"/>
          <w:szCs w:val="22"/>
          <w:lang w:val="bs-Latn-BA"/>
        </w:rPr>
        <w:t xml:space="preserve">a) </w:t>
      </w:r>
      <w:r w:rsidR="009D47C4" w:rsidRPr="00BA3779">
        <w:rPr>
          <w:sz w:val="22"/>
          <w:szCs w:val="22"/>
          <w:lang w:val="bs-Latn-BA"/>
        </w:rPr>
        <w:t xml:space="preserve"> </w:t>
      </w:r>
      <w:r w:rsidR="00326878" w:rsidRPr="00BA3779">
        <w:rPr>
          <w:sz w:val="22"/>
          <w:szCs w:val="22"/>
          <w:lang w:val="bs-Latn-BA"/>
        </w:rPr>
        <w:t>P</w:t>
      </w:r>
      <w:r w:rsidR="00F05CC4" w:rsidRPr="00BA3779">
        <w:rPr>
          <w:sz w:val="22"/>
          <w:szCs w:val="22"/>
          <w:lang w:val="bs-Latn-BA"/>
        </w:rPr>
        <w:t>odnosioci prijava</w:t>
      </w:r>
      <w:r w:rsidR="00E829E0" w:rsidRPr="00BA3779">
        <w:rPr>
          <w:sz w:val="22"/>
          <w:szCs w:val="22"/>
          <w:lang w:val="bs-Latn-BA"/>
        </w:rPr>
        <w:t xml:space="preserve"> </w:t>
      </w:r>
      <w:r w:rsidR="00326878" w:rsidRPr="00BA3779">
        <w:rPr>
          <w:sz w:val="22"/>
          <w:szCs w:val="22"/>
          <w:lang w:val="bs-Latn-BA"/>
        </w:rPr>
        <w:t xml:space="preserve">na </w:t>
      </w:r>
      <w:r w:rsidR="002C2F2A" w:rsidRPr="00BA3779">
        <w:rPr>
          <w:sz w:val="22"/>
          <w:szCs w:val="22"/>
          <w:lang w:val="bs-Latn-BA"/>
        </w:rPr>
        <w:t>J</w:t>
      </w:r>
      <w:r w:rsidR="00326878" w:rsidRPr="00BA3779">
        <w:rPr>
          <w:sz w:val="22"/>
          <w:szCs w:val="22"/>
          <w:lang w:val="bs-Latn-BA"/>
        </w:rPr>
        <w:t xml:space="preserve">avni poziv </w:t>
      </w:r>
      <w:r w:rsidR="00D54BEA" w:rsidRPr="00BA3779">
        <w:rPr>
          <w:sz w:val="22"/>
          <w:szCs w:val="22"/>
          <w:lang w:val="bs-Latn-BA"/>
        </w:rPr>
        <w:t>obavezn</w:t>
      </w:r>
      <w:r w:rsidR="00F05CC4" w:rsidRPr="00BA3779">
        <w:rPr>
          <w:sz w:val="22"/>
          <w:szCs w:val="22"/>
          <w:lang w:val="bs-Latn-BA"/>
        </w:rPr>
        <w:t>o</w:t>
      </w:r>
      <w:r w:rsidR="00D54BEA" w:rsidRPr="00BA3779">
        <w:rPr>
          <w:sz w:val="22"/>
          <w:szCs w:val="22"/>
          <w:lang w:val="bs-Latn-BA"/>
        </w:rPr>
        <w:t xml:space="preserve"> </w:t>
      </w:r>
      <w:r w:rsidR="00A3771D" w:rsidRPr="00BA3779">
        <w:rPr>
          <w:sz w:val="22"/>
          <w:szCs w:val="22"/>
          <w:lang w:val="bs-Latn-BA"/>
        </w:rPr>
        <w:t>popunjavaju</w:t>
      </w:r>
      <w:r w:rsidR="00D54BEA" w:rsidRPr="00BA3779">
        <w:rPr>
          <w:sz w:val="22"/>
          <w:szCs w:val="22"/>
          <w:lang w:val="bs-Latn-BA"/>
        </w:rPr>
        <w:t xml:space="preserve"> i dostav</w:t>
      </w:r>
      <w:r w:rsidR="00F05CC4" w:rsidRPr="00BA3779">
        <w:rPr>
          <w:sz w:val="22"/>
          <w:szCs w:val="22"/>
          <w:lang w:val="bs-Latn-BA"/>
        </w:rPr>
        <w:t>ljaju</w:t>
      </w:r>
      <w:r w:rsidR="00BE4F89" w:rsidRPr="00BA3779">
        <w:rPr>
          <w:sz w:val="22"/>
          <w:szCs w:val="22"/>
          <w:lang w:val="bs-Latn-BA"/>
        </w:rPr>
        <w:t>:</w:t>
      </w:r>
    </w:p>
    <w:p w:rsidR="00BE4F89" w:rsidRPr="00BA3779" w:rsidRDefault="00BE4F89" w:rsidP="00470B20">
      <w:pPr>
        <w:tabs>
          <w:tab w:val="left" w:pos="709"/>
        </w:tabs>
        <w:autoSpaceDE w:val="0"/>
        <w:autoSpaceDN w:val="0"/>
        <w:adjustRightInd w:val="0"/>
        <w:ind w:left="709" w:hanging="142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-</w:t>
      </w:r>
      <w:r w:rsidR="00D54BEA" w:rsidRPr="00BA3779">
        <w:rPr>
          <w:sz w:val="22"/>
          <w:szCs w:val="22"/>
          <w:lang w:val="bs-Latn-BA"/>
        </w:rPr>
        <w:t xml:space="preserve"> </w:t>
      </w:r>
      <w:r w:rsidR="007F497B" w:rsidRPr="00BA3779">
        <w:rPr>
          <w:sz w:val="22"/>
          <w:szCs w:val="22"/>
          <w:lang w:val="bs-Latn-BA"/>
        </w:rPr>
        <w:t xml:space="preserve"> </w:t>
      </w:r>
      <w:r w:rsidR="00D54BEA" w:rsidRPr="00BA3779">
        <w:rPr>
          <w:sz w:val="22"/>
          <w:szCs w:val="22"/>
          <w:lang w:val="bs-Latn-BA"/>
        </w:rPr>
        <w:t xml:space="preserve">Aplikacijski obrazac za dodjelu sredstava sa potrošačke jedinice </w:t>
      </w:r>
      <w:r w:rsidR="00AB4F1D" w:rsidRPr="00BA3779">
        <w:rPr>
          <w:sz w:val="22"/>
          <w:szCs w:val="22"/>
          <w:lang w:val="bs-Latn-BA"/>
        </w:rPr>
        <w:t xml:space="preserve">32010002 - „Tjelesna kultura </w:t>
      </w:r>
      <w:r w:rsidR="00470B20" w:rsidRPr="00BA3779">
        <w:rPr>
          <w:sz w:val="22"/>
          <w:szCs w:val="22"/>
          <w:lang w:val="bs-Latn-BA"/>
        </w:rPr>
        <w:t xml:space="preserve">     </w:t>
      </w:r>
      <w:r w:rsidR="00AB4F1D" w:rsidRPr="00BA3779">
        <w:rPr>
          <w:sz w:val="22"/>
          <w:szCs w:val="22"/>
          <w:lang w:val="bs-Latn-BA"/>
        </w:rPr>
        <w:t xml:space="preserve">i </w:t>
      </w:r>
      <w:r w:rsidR="0067302D" w:rsidRPr="00BA3779">
        <w:rPr>
          <w:sz w:val="22"/>
          <w:szCs w:val="22"/>
          <w:lang w:val="bs-Latn-BA"/>
        </w:rPr>
        <w:t xml:space="preserve"> </w:t>
      </w:r>
      <w:r w:rsidR="00AB4F1D" w:rsidRPr="00BA3779">
        <w:rPr>
          <w:sz w:val="22"/>
          <w:szCs w:val="22"/>
          <w:lang w:val="bs-Latn-BA"/>
        </w:rPr>
        <w:t>sport“</w:t>
      </w:r>
      <w:r w:rsidR="00D54BEA" w:rsidRPr="00BA3779">
        <w:rPr>
          <w:sz w:val="22"/>
          <w:szCs w:val="22"/>
          <w:lang w:val="bs-Latn-BA"/>
        </w:rPr>
        <w:t>,</w:t>
      </w:r>
    </w:p>
    <w:p w:rsidR="00BE4F89" w:rsidRPr="00BA3779" w:rsidRDefault="00422AE8" w:rsidP="00470B20">
      <w:pPr>
        <w:tabs>
          <w:tab w:val="left" w:pos="284"/>
          <w:tab w:val="left" w:pos="567"/>
        </w:tabs>
        <w:autoSpaceDE w:val="0"/>
        <w:autoSpaceDN w:val="0"/>
        <w:adjustRightInd w:val="0"/>
        <w:ind w:firstLine="141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     </w:t>
      </w:r>
      <w:r w:rsidR="00470B20" w:rsidRPr="00BA3779">
        <w:rPr>
          <w:sz w:val="22"/>
          <w:szCs w:val="22"/>
          <w:lang w:val="bs-Latn-BA"/>
        </w:rPr>
        <w:t xml:space="preserve">  </w:t>
      </w:r>
      <w:r w:rsidR="00BE4F89" w:rsidRPr="00BA3779">
        <w:rPr>
          <w:sz w:val="22"/>
          <w:szCs w:val="22"/>
          <w:lang w:val="bs-Latn-BA"/>
        </w:rPr>
        <w:t>-</w:t>
      </w:r>
      <w:r w:rsidR="00BA3E35" w:rsidRPr="00BA3779">
        <w:rPr>
          <w:sz w:val="22"/>
          <w:szCs w:val="22"/>
          <w:lang w:val="bs-Latn-BA"/>
        </w:rPr>
        <w:t xml:space="preserve"> </w:t>
      </w:r>
      <w:r w:rsidR="00970EB5" w:rsidRPr="00BA3779">
        <w:rPr>
          <w:sz w:val="22"/>
          <w:szCs w:val="22"/>
          <w:lang w:val="bs-Latn-BA"/>
        </w:rPr>
        <w:t xml:space="preserve"> </w:t>
      </w:r>
      <w:r w:rsidR="00D54BEA" w:rsidRPr="00BA3779">
        <w:rPr>
          <w:sz w:val="22"/>
          <w:szCs w:val="22"/>
          <w:lang w:val="bs-Latn-BA"/>
        </w:rPr>
        <w:t>obrazac Izjave o tačnosti svih podataka dostavljenih po prijavi na Javni poziv</w:t>
      </w:r>
      <w:r w:rsidR="00BE4F89" w:rsidRPr="00BA3779">
        <w:rPr>
          <w:sz w:val="22"/>
          <w:szCs w:val="22"/>
          <w:lang w:val="bs-Latn-BA"/>
        </w:rPr>
        <w:t>,</w:t>
      </w:r>
    </w:p>
    <w:p w:rsidR="00422AE8" w:rsidRPr="00BA3779" w:rsidRDefault="00422AE8" w:rsidP="00470B20">
      <w:pPr>
        <w:tabs>
          <w:tab w:val="left" w:pos="284"/>
          <w:tab w:val="left" w:pos="567"/>
        </w:tabs>
        <w:autoSpaceDE w:val="0"/>
        <w:autoSpaceDN w:val="0"/>
        <w:adjustRightInd w:val="0"/>
        <w:ind w:firstLine="141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     </w:t>
      </w:r>
      <w:r w:rsidR="00470B20" w:rsidRPr="00BA3779">
        <w:rPr>
          <w:sz w:val="22"/>
          <w:szCs w:val="22"/>
          <w:lang w:val="bs-Latn-BA"/>
        </w:rPr>
        <w:t xml:space="preserve">  </w:t>
      </w:r>
      <w:r w:rsidR="00BE4F89" w:rsidRPr="00BA3779">
        <w:rPr>
          <w:sz w:val="22"/>
          <w:szCs w:val="22"/>
          <w:lang w:val="bs-Latn-BA"/>
        </w:rPr>
        <w:t>-</w:t>
      </w:r>
      <w:r w:rsidR="000A7B71" w:rsidRPr="00BA3779">
        <w:rPr>
          <w:sz w:val="22"/>
          <w:szCs w:val="22"/>
          <w:lang w:val="bs-Latn-BA"/>
        </w:rPr>
        <w:t xml:space="preserve"> </w:t>
      </w:r>
      <w:r w:rsidR="007F497B" w:rsidRPr="00BA3779">
        <w:rPr>
          <w:sz w:val="22"/>
          <w:szCs w:val="22"/>
          <w:lang w:val="bs-Latn-BA"/>
        </w:rPr>
        <w:t xml:space="preserve"> </w:t>
      </w:r>
      <w:r w:rsidR="00AB4F1D" w:rsidRPr="00BA3779">
        <w:rPr>
          <w:sz w:val="22"/>
          <w:szCs w:val="22"/>
          <w:lang w:val="bs-Latn-BA"/>
        </w:rPr>
        <w:t>obrazac prijedloga projekta/programa</w:t>
      </w:r>
      <w:r w:rsidR="00CA60CF" w:rsidRPr="00BA3779">
        <w:rPr>
          <w:sz w:val="22"/>
          <w:szCs w:val="22"/>
          <w:lang w:val="bs-Latn-BA"/>
        </w:rPr>
        <w:t>.</w:t>
      </w:r>
    </w:p>
    <w:p w:rsidR="00D54BEA" w:rsidRPr="00BA3779" w:rsidRDefault="00422AE8" w:rsidP="006B1643">
      <w:p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b/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b) </w:t>
      </w:r>
      <w:r w:rsidR="002C2F2A" w:rsidRPr="00BA3779">
        <w:rPr>
          <w:sz w:val="22"/>
          <w:szCs w:val="22"/>
          <w:lang w:val="bs-Latn-BA"/>
        </w:rPr>
        <w:t xml:space="preserve"> </w:t>
      </w:r>
      <w:r w:rsidRPr="00BA3779">
        <w:rPr>
          <w:sz w:val="22"/>
          <w:szCs w:val="22"/>
          <w:lang w:val="bs-Latn-BA"/>
        </w:rPr>
        <w:t xml:space="preserve">Svi obrasci moraju biti potpisani od strane ovlaštenog lica i </w:t>
      </w:r>
      <w:r w:rsidR="00D54BEA" w:rsidRPr="00BA3779">
        <w:rPr>
          <w:sz w:val="22"/>
          <w:szCs w:val="22"/>
          <w:lang w:val="bs-Latn-BA"/>
        </w:rPr>
        <w:t>ovjeren</w:t>
      </w:r>
      <w:r w:rsidRPr="00BA3779">
        <w:rPr>
          <w:sz w:val="22"/>
          <w:szCs w:val="22"/>
          <w:lang w:val="bs-Latn-BA"/>
        </w:rPr>
        <w:t>i</w:t>
      </w:r>
      <w:r w:rsidR="00D54BEA" w:rsidRPr="00BA3779">
        <w:rPr>
          <w:sz w:val="22"/>
          <w:szCs w:val="22"/>
          <w:lang w:val="bs-Latn-BA"/>
        </w:rPr>
        <w:t xml:space="preserve"> pečatom pravnog </w:t>
      </w:r>
      <w:r w:rsidR="009C2CD2" w:rsidRPr="00BA3779">
        <w:rPr>
          <w:sz w:val="22"/>
          <w:szCs w:val="22"/>
          <w:lang w:val="bs-Latn-BA"/>
        </w:rPr>
        <w:t>lica</w:t>
      </w:r>
      <w:r w:rsidR="009B496F" w:rsidRPr="00BA3779">
        <w:rPr>
          <w:sz w:val="22"/>
          <w:szCs w:val="22"/>
          <w:lang w:val="bs-Latn-BA"/>
        </w:rPr>
        <w:t>,</w:t>
      </w:r>
      <w:r w:rsidR="009B496F" w:rsidRPr="00BA3779">
        <w:rPr>
          <w:b/>
          <w:sz w:val="22"/>
          <w:szCs w:val="22"/>
          <w:lang w:val="bs-Latn-BA"/>
        </w:rPr>
        <w:t xml:space="preserve"> </w:t>
      </w:r>
      <w:r w:rsidRPr="00BA3779">
        <w:rPr>
          <w:sz w:val="22"/>
          <w:szCs w:val="22"/>
          <w:lang w:val="bs-Latn-BA"/>
        </w:rPr>
        <w:t xml:space="preserve">a </w:t>
      </w:r>
      <w:r w:rsidR="00D54BEA" w:rsidRPr="00BA3779">
        <w:rPr>
          <w:sz w:val="22"/>
          <w:szCs w:val="22"/>
          <w:lang w:val="bs-Latn-BA"/>
        </w:rPr>
        <w:t xml:space="preserve">mogu se preuzeti na web stranici </w:t>
      </w:r>
      <w:r w:rsidR="009B496F" w:rsidRPr="00BA3779">
        <w:rPr>
          <w:sz w:val="22"/>
          <w:szCs w:val="22"/>
          <w:lang w:val="bs-Latn-BA"/>
        </w:rPr>
        <w:t xml:space="preserve">Vlade Tuzlanskog kantona: </w:t>
      </w:r>
      <w:r w:rsidR="009B496F" w:rsidRPr="00BA3779">
        <w:rPr>
          <w:b/>
          <w:sz w:val="22"/>
          <w:szCs w:val="22"/>
          <w:lang w:val="bs-Latn-BA"/>
        </w:rPr>
        <w:t>www.vladatk.gov.ba.</w:t>
      </w:r>
      <w:r w:rsidR="009B496F" w:rsidRPr="00BA3779">
        <w:rPr>
          <w:sz w:val="22"/>
          <w:szCs w:val="22"/>
          <w:lang w:val="bs-Latn-BA"/>
        </w:rPr>
        <w:t xml:space="preserve"> zatim web stranici Ministarstva: </w:t>
      </w:r>
      <w:r w:rsidR="009B496F" w:rsidRPr="00BA3779">
        <w:rPr>
          <w:b/>
          <w:sz w:val="22"/>
          <w:szCs w:val="22"/>
          <w:lang w:val="bs-Latn-BA"/>
        </w:rPr>
        <w:t>www.mksmtk.gov.ba</w:t>
      </w:r>
      <w:r w:rsidR="009B496F" w:rsidRPr="00BA3779">
        <w:rPr>
          <w:sz w:val="22"/>
          <w:szCs w:val="22"/>
          <w:lang w:val="bs-Latn-BA"/>
        </w:rPr>
        <w:t xml:space="preserve">  </w:t>
      </w:r>
    </w:p>
    <w:p w:rsidR="00D54BEA" w:rsidRPr="00BA3779" w:rsidRDefault="00D54BEA" w:rsidP="00D54BE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bs-Latn-BA"/>
        </w:rPr>
      </w:pPr>
    </w:p>
    <w:p w:rsidR="00D54BEA" w:rsidRPr="00BA3779" w:rsidRDefault="00D54BEA" w:rsidP="002056A9">
      <w:pPr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t>P</w:t>
      </w:r>
      <w:r w:rsidR="00B633AC" w:rsidRPr="00BA3779">
        <w:rPr>
          <w:b/>
          <w:bCs/>
          <w:sz w:val="22"/>
          <w:szCs w:val="22"/>
          <w:lang w:val="bs-Latn-BA"/>
        </w:rPr>
        <w:t>otrebna dokumentacija</w:t>
      </w:r>
    </w:p>
    <w:p w:rsidR="00AB4F1D" w:rsidRPr="00BA3779" w:rsidRDefault="00BE4F89" w:rsidP="00AB4F1D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</w:t>
      </w:r>
      <w:r w:rsidR="00E829E0" w:rsidRPr="00BA3779">
        <w:rPr>
          <w:sz w:val="22"/>
          <w:szCs w:val="22"/>
          <w:lang w:val="bs-Latn-BA"/>
        </w:rPr>
        <w:t>ored navedenih obrazaca</w:t>
      </w:r>
      <w:r w:rsidR="00DD43C3" w:rsidRPr="00BA3779">
        <w:rPr>
          <w:sz w:val="22"/>
          <w:szCs w:val="22"/>
          <w:lang w:val="bs-Latn-BA"/>
        </w:rPr>
        <w:t>,</w:t>
      </w:r>
      <w:r w:rsidR="00E96F49" w:rsidRPr="00BA3779">
        <w:rPr>
          <w:sz w:val="22"/>
          <w:szCs w:val="22"/>
          <w:lang w:val="bs-Latn-BA"/>
        </w:rPr>
        <w:t xml:space="preserve"> potrebno je dostaviti</w:t>
      </w:r>
      <w:r w:rsidR="00AB4F1D" w:rsidRPr="00BA3779">
        <w:rPr>
          <w:sz w:val="22"/>
          <w:szCs w:val="22"/>
          <w:lang w:val="bs-Latn-BA"/>
        </w:rPr>
        <w:t xml:space="preserve"> sljedeću dokumentaciju: 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Izvod iz registra koje vodi Ministarstvo pravosuđa i uprave Tuzlanskog kantona za sportska udruženja, odnosno izvod iz nadležneg suda ukoliko je podnosliac prijave Javna ustanova ili javno preduzeće, ne starije od 3 mjeseca (orginal ili  ovjerena fotokopija),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Uvjerenje o poreskoj registraciji – identifikacioni broj (original ili ovjerena fotokopija),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Bilans stanja i bilans uspjeha za prethodnu godinu sa vidljivim pečatom Finansijsko informatičke Agencije. Za podnosioca prijave koji je registrovan u prethodnoj godini potvrda da nije bilo promjena na računu  sa pečatom Finansijsko informatičke Agencije (ovjerena fotkopija),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ugovor sa poslovnom bankom o otvorenom transakcijskom računu (fotokopija),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potvrda poslovne banke, ne starija od tri mjeseca od dana objave javnog poziva, da račun nije blokiran iz koje se vidi broj transakcijskog računa (orginal ili ovjerena fotkopija),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spesimen potpisa lica odgovornih za finansije (original ili ovjerena fotokopija),</w:t>
      </w:r>
    </w:p>
    <w:p w:rsidR="00EE265E" w:rsidRPr="00BA3779" w:rsidRDefault="00A86712" w:rsidP="007951C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i/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uvjerenje/potvrdu o urednom izmirenju direktnih poreza, doprinosa za PIO i doprinosa za zdravstveno osiguranje izdato od Poreske uprave Federacije BiH, ne starije od tri mjeseca od dana podnošenja prijave</w:t>
      </w:r>
      <w:r w:rsidR="003039A5" w:rsidRPr="00BA3779">
        <w:rPr>
          <w:sz w:val="22"/>
          <w:szCs w:val="22"/>
          <w:lang w:val="bs-Latn-BA"/>
        </w:rPr>
        <w:t xml:space="preserve"> (original ili ovjerena fotokopija).</w:t>
      </w:r>
      <w:r w:rsidR="007951C3" w:rsidRPr="00BA3779">
        <w:rPr>
          <w:sz w:val="22"/>
          <w:szCs w:val="22"/>
          <w:lang w:val="bs-Latn-BA"/>
        </w:rPr>
        <w:t xml:space="preserve"> </w:t>
      </w:r>
    </w:p>
    <w:p w:rsidR="00A86712" w:rsidRPr="00BA3779" w:rsidRDefault="007951C3" w:rsidP="00E20997">
      <w:pPr>
        <w:pStyle w:val="ListParagraph"/>
        <w:autoSpaceDE w:val="0"/>
        <w:autoSpaceDN w:val="0"/>
        <w:adjustRightInd w:val="0"/>
        <w:ind w:left="1418" w:firstLine="371"/>
        <w:jc w:val="both"/>
        <w:rPr>
          <w:sz w:val="22"/>
          <w:szCs w:val="22"/>
          <w:lang w:val="bs-Latn-BA"/>
        </w:rPr>
      </w:pPr>
      <w:r w:rsidRPr="00BA3779">
        <w:rPr>
          <w:i/>
          <w:sz w:val="22"/>
          <w:szCs w:val="22"/>
          <w:lang w:val="bs-Latn-BA"/>
        </w:rPr>
        <w:t>Sportske organizacije koje imaju zaključen Sporazum o odgođenom plaćanju sa nadležnom poreskom upravom, dužne su prilikom kandidovanja programa/projekta dostaviti ovjerenu fotokopiju zaključenog Sporazuma o odgođenom plaćanju, te odgovarajuće dokaze o izvršavanju Sporazuma na n</w:t>
      </w:r>
      <w:r w:rsidR="003039A5" w:rsidRPr="00BA3779">
        <w:rPr>
          <w:i/>
          <w:sz w:val="22"/>
          <w:szCs w:val="22"/>
          <w:lang w:val="bs-Latn-BA"/>
        </w:rPr>
        <w:t>ačin kako je to istim utvrđeno</w:t>
      </w:r>
      <w:r w:rsidR="003039A5" w:rsidRPr="00BA3779">
        <w:rPr>
          <w:sz w:val="22"/>
          <w:szCs w:val="22"/>
          <w:lang w:val="bs-Latn-BA"/>
        </w:rPr>
        <w:t xml:space="preserve"> </w:t>
      </w:r>
      <w:r w:rsidR="00A86712" w:rsidRPr="00BA3779">
        <w:rPr>
          <w:sz w:val="22"/>
          <w:szCs w:val="22"/>
          <w:lang w:val="bs-Latn-BA"/>
        </w:rPr>
        <w:t>(original ili ovjerena fotokopija),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uvjerenje/potvrdu o urednom izmirenju indirektnih poreza, izdato od Uprave za indirektno oporezivanje, ne starije od 3 mjeseca od dana podnošenja prijave (ukoliko je u sistemu PDV-a). Ukoliko nije u sistemu PDV-a o tome dostavlja izjavu (original ili ovjerena fotokopija),</w:t>
      </w:r>
    </w:p>
    <w:p w:rsidR="00A86712" w:rsidRPr="00BA3779" w:rsidRDefault="00A86712" w:rsidP="00A8671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fotokopije ugovora zaključenih imeđu javnih preduzeća, odnosno javnih ustanova i sportskih pravnih lica u kolektivnim sportovima, koji se takmiče u prva dva najviša ranga takmičenja na nivou BiH, a koji se odnose na pružanje usluga korištenja objekata na ime trenažnog procesa (dostavljaju samo javna preduzeća i javne ustanove koji apliciraju sa programom/projektom iz </w:t>
      </w:r>
      <w:r w:rsidR="003E3FF6" w:rsidRPr="00BA3779">
        <w:rPr>
          <w:sz w:val="22"/>
          <w:szCs w:val="22"/>
          <w:lang w:val="bs-Latn-BA"/>
        </w:rPr>
        <w:t>ali</w:t>
      </w:r>
      <w:r w:rsidR="00EE2D84" w:rsidRPr="00BA3779">
        <w:rPr>
          <w:sz w:val="22"/>
          <w:szCs w:val="22"/>
          <w:lang w:val="bs-Latn-BA"/>
        </w:rPr>
        <w:t>ne</w:t>
      </w:r>
      <w:r w:rsidR="003E3FF6" w:rsidRPr="00BA3779">
        <w:rPr>
          <w:sz w:val="22"/>
          <w:szCs w:val="22"/>
          <w:lang w:val="bs-Latn-BA"/>
        </w:rPr>
        <w:t xml:space="preserve">je </w:t>
      </w:r>
      <w:r w:rsidRPr="00BA3779">
        <w:rPr>
          <w:sz w:val="22"/>
          <w:szCs w:val="22"/>
          <w:lang w:val="bs-Latn-BA"/>
        </w:rPr>
        <w:t>1) tačk</w:t>
      </w:r>
      <w:r w:rsidR="00542F9D" w:rsidRPr="00BA3779">
        <w:rPr>
          <w:sz w:val="22"/>
          <w:szCs w:val="22"/>
          <w:lang w:val="bs-Latn-BA"/>
        </w:rPr>
        <w:t>e</w:t>
      </w:r>
      <w:r w:rsidRPr="00BA3779">
        <w:rPr>
          <w:sz w:val="22"/>
          <w:szCs w:val="22"/>
          <w:lang w:val="bs-Latn-BA"/>
        </w:rPr>
        <w:t xml:space="preserve"> g) </w:t>
      </w:r>
      <w:r w:rsidR="003E3FF6" w:rsidRPr="00BA3779">
        <w:rPr>
          <w:sz w:val="22"/>
          <w:szCs w:val="22"/>
          <w:lang w:val="bs-Latn-BA"/>
        </w:rPr>
        <w:t>stav</w:t>
      </w:r>
      <w:r w:rsidR="00542F9D" w:rsidRPr="00BA3779">
        <w:rPr>
          <w:sz w:val="22"/>
          <w:szCs w:val="22"/>
          <w:lang w:val="bs-Latn-BA"/>
        </w:rPr>
        <w:t>a</w:t>
      </w:r>
      <w:r w:rsidR="003E3FF6" w:rsidRPr="00BA3779">
        <w:rPr>
          <w:sz w:val="22"/>
          <w:szCs w:val="22"/>
          <w:lang w:val="bs-Latn-BA"/>
        </w:rPr>
        <w:t xml:space="preserve"> (1) </w:t>
      </w:r>
      <w:r w:rsidR="00542F9D" w:rsidRPr="00BA3779">
        <w:rPr>
          <w:sz w:val="22"/>
          <w:szCs w:val="22"/>
          <w:lang w:val="bs-Latn-BA"/>
        </w:rPr>
        <w:t>t</w:t>
      </w:r>
      <w:r w:rsidR="003E3FF6" w:rsidRPr="00BA3779">
        <w:rPr>
          <w:sz w:val="22"/>
          <w:szCs w:val="22"/>
          <w:lang w:val="bs-Latn-BA"/>
        </w:rPr>
        <w:t>ačke V Javnog poziva</w:t>
      </w:r>
      <w:r w:rsidRPr="00BA3779">
        <w:rPr>
          <w:sz w:val="22"/>
          <w:szCs w:val="22"/>
          <w:lang w:val="bs-Latn-BA"/>
        </w:rPr>
        <w:t>.</w:t>
      </w:r>
    </w:p>
    <w:p w:rsidR="00D54BEA" w:rsidRPr="00BA3779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           </w:t>
      </w:r>
    </w:p>
    <w:p w:rsidR="00D54BEA" w:rsidRPr="00BA3779" w:rsidRDefault="00E65AB3" w:rsidP="00E65AB3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  <w:r w:rsidRPr="00BA3779">
        <w:rPr>
          <w:b/>
          <w:bCs/>
          <w:sz w:val="22"/>
          <w:szCs w:val="22"/>
          <w:lang w:val="bs-Latn-BA"/>
        </w:rPr>
        <w:lastRenderedPageBreak/>
        <w:t>Dostavljanje</w:t>
      </w:r>
      <w:r w:rsidR="00D54BEA" w:rsidRPr="00BA3779">
        <w:rPr>
          <w:b/>
          <w:bCs/>
          <w:sz w:val="22"/>
          <w:szCs w:val="22"/>
          <w:lang w:val="bs-Latn-BA"/>
        </w:rPr>
        <w:t xml:space="preserve"> </w:t>
      </w:r>
      <w:r w:rsidRPr="00BA3779">
        <w:rPr>
          <w:b/>
          <w:bCs/>
          <w:sz w:val="22"/>
          <w:szCs w:val="22"/>
          <w:lang w:val="bs-Latn-BA"/>
        </w:rPr>
        <w:t>prijava</w:t>
      </w:r>
    </w:p>
    <w:p w:rsidR="00D54BEA" w:rsidRPr="00BA3779" w:rsidRDefault="00186F9E" w:rsidP="0070369C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Prijave</w:t>
      </w:r>
      <w:r w:rsidR="00D54BEA" w:rsidRPr="00BA3779">
        <w:rPr>
          <w:sz w:val="22"/>
          <w:szCs w:val="22"/>
          <w:lang w:val="bs-Latn-BA"/>
        </w:rPr>
        <w:t xml:space="preserve"> </w:t>
      </w:r>
      <w:r w:rsidR="00B82CE0" w:rsidRPr="00BA3779">
        <w:rPr>
          <w:sz w:val="22"/>
          <w:szCs w:val="22"/>
          <w:lang w:val="bs-Latn-BA"/>
        </w:rPr>
        <w:t xml:space="preserve">na Javni poziv na propisanim obrascima sa kompletnom dokumentacijom, u zatvorenoj koverti, </w:t>
      </w:r>
      <w:r w:rsidR="00D54BEA" w:rsidRPr="00BA3779">
        <w:rPr>
          <w:sz w:val="22"/>
          <w:szCs w:val="22"/>
          <w:lang w:val="bs-Latn-BA"/>
        </w:rPr>
        <w:t>sa obaveznom naznakom</w:t>
      </w:r>
      <w:r w:rsidR="00BA3E35" w:rsidRPr="00BA3779">
        <w:rPr>
          <w:sz w:val="22"/>
          <w:szCs w:val="22"/>
          <w:lang w:val="bs-Latn-BA"/>
        </w:rPr>
        <w:t>:</w:t>
      </w:r>
      <w:r w:rsidR="00D54BEA" w:rsidRPr="00BA3779">
        <w:rPr>
          <w:sz w:val="22"/>
          <w:szCs w:val="22"/>
          <w:lang w:val="bs-Latn-BA"/>
        </w:rPr>
        <w:t xml:space="preserve"> „</w:t>
      </w:r>
      <w:r w:rsidR="00BA3E35" w:rsidRPr="00BA3779">
        <w:rPr>
          <w:b/>
          <w:sz w:val="22"/>
          <w:szCs w:val="22"/>
          <w:lang w:val="bs-Latn-BA"/>
        </w:rPr>
        <w:t>Javni poziv za sufinansiranje programa/projekata sportskih organizacija u oblasti tjelesne kulture i sporta za 201</w:t>
      </w:r>
      <w:r w:rsidR="00B82CE0" w:rsidRPr="00BA3779">
        <w:rPr>
          <w:b/>
          <w:sz w:val="22"/>
          <w:szCs w:val="22"/>
          <w:lang w:val="bs-Latn-BA"/>
        </w:rPr>
        <w:t>9</w:t>
      </w:r>
      <w:r w:rsidR="00BA3E35" w:rsidRPr="00BA3779">
        <w:rPr>
          <w:b/>
          <w:sz w:val="22"/>
          <w:szCs w:val="22"/>
          <w:lang w:val="bs-Latn-BA"/>
        </w:rPr>
        <w:t>. godinu</w:t>
      </w:r>
      <w:r w:rsidR="00E640C3" w:rsidRPr="00BA3779">
        <w:rPr>
          <w:sz w:val="22"/>
          <w:szCs w:val="22"/>
          <w:lang w:val="bs-Latn-BA"/>
        </w:rPr>
        <w:t xml:space="preserve"> </w:t>
      </w:r>
      <w:r w:rsidR="00D54BEA" w:rsidRPr="00BA3779">
        <w:rPr>
          <w:sz w:val="22"/>
          <w:szCs w:val="22"/>
          <w:lang w:val="bs-Latn-BA"/>
        </w:rPr>
        <w:t xml:space="preserve">– NE OTVARAJ“, dostaviti </w:t>
      </w:r>
      <w:r w:rsidR="00B82CE0" w:rsidRPr="00BA3779">
        <w:rPr>
          <w:sz w:val="22"/>
          <w:szCs w:val="22"/>
          <w:lang w:val="bs-Latn-BA"/>
        </w:rPr>
        <w:t xml:space="preserve">lično na pisarnicu </w:t>
      </w:r>
      <w:r w:rsidR="00136D03" w:rsidRPr="00BA3779">
        <w:rPr>
          <w:sz w:val="22"/>
          <w:szCs w:val="22"/>
          <w:lang w:val="bs-Latn-BA"/>
        </w:rPr>
        <w:t>Ureda za zajedničke poslove kantonalnih organa</w:t>
      </w:r>
      <w:r w:rsidR="00D8772C" w:rsidRPr="00BA3779">
        <w:rPr>
          <w:b/>
          <w:sz w:val="22"/>
          <w:szCs w:val="22"/>
          <w:lang w:val="bs-Latn-BA"/>
        </w:rPr>
        <w:t xml:space="preserve"> ili </w:t>
      </w:r>
      <w:r w:rsidR="001304F7" w:rsidRPr="00BA3779">
        <w:rPr>
          <w:sz w:val="22"/>
          <w:szCs w:val="22"/>
          <w:lang w:val="bs-Latn-BA"/>
        </w:rPr>
        <w:t>preporučeno poštom  na adresu:</w:t>
      </w:r>
      <w:r w:rsidR="00D54BEA" w:rsidRPr="00BA3779">
        <w:rPr>
          <w:sz w:val="22"/>
          <w:szCs w:val="22"/>
          <w:lang w:val="bs-Latn-BA"/>
        </w:rPr>
        <w:t xml:space="preserve"> </w:t>
      </w:r>
    </w:p>
    <w:p w:rsidR="00BA3E35" w:rsidRPr="00BA3779" w:rsidRDefault="00BA3E35" w:rsidP="00D54BEA">
      <w:pPr>
        <w:jc w:val="center"/>
        <w:rPr>
          <w:b/>
          <w:sz w:val="22"/>
          <w:szCs w:val="22"/>
          <w:lang w:val="bs-Latn-BA"/>
        </w:rPr>
      </w:pPr>
    </w:p>
    <w:p w:rsidR="00547A29" w:rsidRPr="00BA3779" w:rsidRDefault="00547A29" w:rsidP="00E65AB3">
      <w:pPr>
        <w:jc w:val="center"/>
        <w:rPr>
          <w:b/>
          <w:sz w:val="22"/>
          <w:szCs w:val="22"/>
          <w:lang w:val="bs-Latn-BA"/>
        </w:rPr>
      </w:pPr>
    </w:p>
    <w:p w:rsidR="00E65AB3" w:rsidRPr="00BA3779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Tuzlanski kanton</w:t>
      </w:r>
    </w:p>
    <w:p w:rsidR="00E65AB3" w:rsidRPr="00BA3779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Ministarstvo za kulturu, sport i mlade</w:t>
      </w:r>
    </w:p>
    <w:p w:rsidR="00E65AB3" w:rsidRPr="00BA3779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Rudarska broj: 57, 75000 Tuzla</w:t>
      </w:r>
    </w:p>
    <w:p w:rsidR="00E65AB3" w:rsidRPr="00BA3779" w:rsidRDefault="00E65AB3" w:rsidP="00D54BEA">
      <w:pPr>
        <w:jc w:val="center"/>
        <w:rPr>
          <w:b/>
          <w:sz w:val="22"/>
          <w:szCs w:val="22"/>
          <w:lang w:val="bs-Latn-BA"/>
        </w:rPr>
      </w:pPr>
    </w:p>
    <w:p w:rsidR="00E65AB3" w:rsidRPr="00BA3779" w:rsidRDefault="00E65AB3" w:rsidP="00D54BEA">
      <w:pPr>
        <w:jc w:val="center"/>
        <w:rPr>
          <w:b/>
          <w:sz w:val="22"/>
          <w:szCs w:val="22"/>
          <w:lang w:val="bs-Latn-BA"/>
        </w:rPr>
      </w:pPr>
    </w:p>
    <w:p w:rsidR="00571026" w:rsidRPr="00BA3779" w:rsidRDefault="00571026" w:rsidP="0057102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b/>
          <w:sz w:val="22"/>
          <w:szCs w:val="22"/>
          <w:lang w:val="bs-Latn-BA"/>
        </w:rPr>
        <w:t>Rok za dostavljanj</w:t>
      </w:r>
      <w:r w:rsidR="00CB023D" w:rsidRPr="00BA3779">
        <w:rPr>
          <w:b/>
          <w:sz w:val="22"/>
          <w:szCs w:val="22"/>
          <w:lang w:val="bs-Latn-BA"/>
        </w:rPr>
        <w:t>e</w:t>
      </w:r>
      <w:r w:rsidRPr="00BA3779">
        <w:rPr>
          <w:b/>
          <w:sz w:val="22"/>
          <w:szCs w:val="22"/>
          <w:lang w:val="bs-Latn-BA"/>
        </w:rPr>
        <w:t xml:space="preserve"> prijava</w:t>
      </w:r>
    </w:p>
    <w:p w:rsidR="00E65AB3" w:rsidRPr="00BA3779" w:rsidRDefault="00E65AB3" w:rsidP="003E6F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Javni poziv ostaje otvoren </w:t>
      </w:r>
      <w:r w:rsidR="00424A89" w:rsidRPr="00BA3779">
        <w:rPr>
          <w:sz w:val="22"/>
          <w:szCs w:val="22"/>
          <w:lang w:val="bs-Latn-BA"/>
        </w:rPr>
        <w:t>2</w:t>
      </w:r>
      <w:r w:rsidRPr="00BA3779">
        <w:rPr>
          <w:sz w:val="22"/>
          <w:szCs w:val="22"/>
          <w:lang w:val="bs-Latn-BA"/>
        </w:rPr>
        <w:t>0 (</w:t>
      </w:r>
      <w:r w:rsidR="00424A89" w:rsidRPr="00BA3779">
        <w:rPr>
          <w:sz w:val="22"/>
          <w:szCs w:val="22"/>
          <w:lang w:val="bs-Latn-BA"/>
        </w:rPr>
        <w:t>dvadeset</w:t>
      </w:r>
      <w:r w:rsidRPr="00BA3779">
        <w:rPr>
          <w:sz w:val="22"/>
          <w:szCs w:val="22"/>
          <w:lang w:val="bs-Latn-BA"/>
        </w:rPr>
        <w:t>) dana od dana objavljivanja u dnevnom listu „Oslobođenje“.</w:t>
      </w:r>
    </w:p>
    <w:p w:rsidR="00E65AB3" w:rsidRPr="00BA3779" w:rsidRDefault="007401B4" w:rsidP="003E6F86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Prijave koje nisu dostavljenje na priopisanim obrascima, n</w:t>
      </w:r>
      <w:r w:rsidR="00E65AB3" w:rsidRPr="00BA3779">
        <w:rPr>
          <w:sz w:val="22"/>
          <w:szCs w:val="22"/>
          <w:lang w:val="bs-Latn-BA"/>
        </w:rPr>
        <w:t xml:space="preserve">eblagovremene i nepotpune prijave bit će odbačene i neće se uzeti  dalje u razmatranje. </w:t>
      </w:r>
    </w:p>
    <w:p w:rsidR="00D54BEA" w:rsidRPr="00BA3779" w:rsidRDefault="00D54BEA">
      <w:pPr>
        <w:rPr>
          <w:sz w:val="22"/>
          <w:szCs w:val="22"/>
          <w:lang w:val="bs-Latn-BA"/>
        </w:rPr>
      </w:pPr>
    </w:p>
    <w:p w:rsidR="000E1053" w:rsidRPr="00BA3779" w:rsidRDefault="000E1053" w:rsidP="000E1053">
      <w:pPr>
        <w:spacing w:before="80" w:after="80"/>
        <w:jc w:val="both"/>
        <w:rPr>
          <w:b/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     </w:t>
      </w:r>
      <w:r w:rsidR="00762663">
        <w:rPr>
          <w:sz w:val="22"/>
          <w:szCs w:val="22"/>
          <w:lang w:val="bs-Latn-BA"/>
        </w:rPr>
        <w:t xml:space="preserve">  </w:t>
      </w:r>
      <w:r w:rsidR="004311F7" w:rsidRPr="00BA3779">
        <w:rPr>
          <w:b/>
          <w:sz w:val="22"/>
          <w:szCs w:val="22"/>
          <w:lang w:val="bs-Latn-BA"/>
        </w:rPr>
        <w:t xml:space="preserve"> </w:t>
      </w:r>
      <w:r w:rsidRPr="00BA3779">
        <w:rPr>
          <w:b/>
          <w:sz w:val="22"/>
          <w:szCs w:val="22"/>
          <w:lang w:val="bs-Latn-BA"/>
        </w:rPr>
        <w:t>Informacije podnosiocima prijava</w:t>
      </w:r>
    </w:p>
    <w:p w:rsidR="00926D62" w:rsidRPr="00BA3779" w:rsidRDefault="000E1053" w:rsidP="00926D62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Prispjela dokumentacija neće se vraćati.</w:t>
      </w:r>
    </w:p>
    <w:p w:rsidR="003E6F86" w:rsidRPr="00BA3779" w:rsidRDefault="003E6F86" w:rsidP="001E7A6C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Podnosioc prijave je odgovoran za tačnost podataka</w:t>
      </w:r>
      <w:r w:rsidR="000D44E4" w:rsidRPr="00BA3779">
        <w:rPr>
          <w:sz w:val="22"/>
          <w:szCs w:val="22"/>
          <w:lang w:val="bs-Latn-BA"/>
        </w:rPr>
        <w:t xml:space="preserve"> u prijavi na propisanom obrascu. Ukoliko podnosioc prijave pogrešno popuni prijavu, smatrat će se formalno-pravno neispravnom.</w:t>
      </w:r>
    </w:p>
    <w:p w:rsidR="000E1053" w:rsidRPr="00BA3779" w:rsidRDefault="000E1053" w:rsidP="000E1053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U slučaju nedostatka sredstava u Budžetu Tuzlanskog kantona obustavlja se realizacija dodjele sredstava u potpunosti ili djelimično, srazmjerno nedostajućim sredstvima.</w:t>
      </w:r>
    </w:p>
    <w:p w:rsidR="00A36EC1" w:rsidRPr="00BA3779" w:rsidRDefault="000E1053" w:rsidP="00A36EC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>Sve dodatne informacije vezane za Javni poziv mogu se dobiti svakim radnim danom na brojeve telefona: 035/369-352, 035/369-</w:t>
      </w:r>
      <w:r w:rsidR="00A36EC1" w:rsidRPr="00BA3779">
        <w:rPr>
          <w:sz w:val="22"/>
          <w:szCs w:val="22"/>
          <w:lang w:val="bs-Latn-BA"/>
        </w:rPr>
        <w:t>409</w:t>
      </w:r>
      <w:r w:rsidR="00A430DA" w:rsidRPr="00BA3779">
        <w:rPr>
          <w:sz w:val="22"/>
          <w:szCs w:val="22"/>
          <w:lang w:val="bs-Latn-BA"/>
        </w:rPr>
        <w:t>, 035/369-410</w:t>
      </w:r>
      <w:r w:rsidR="00A36EC1" w:rsidRPr="00BA3779">
        <w:rPr>
          <w:sz w:val="22"/>
          <w:szCs w:val="22"/>
          <w:lang w:val="bs-Latn-BA"/>
        </w:rPr>
        <w:t>.</w:t>
      </w:r>
    </w:p>
    <w:p w:rsidR="000E1053" w:rsidRPr="00BA3779" w:rsidRDefault="000E1053" w:rsidP="00A36EC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BA3779">
        <w:rPr>
          <w:sz w:val="22"/>
          <w:szCs w:val="22"/>
          <w:lang w:val="bs-Latn-BA"/>
        </w:rPr>
        <w:t xml:space="preserve">O rezultatima javnog poziva podnosioci prijava će biti obaviješteni putem </w:t>
      </w:r>
      <w:r w:rsidR="00A36EC1" w:rsidRPr="00BA3779">
        <w:rPr>
          <w:sz w:val="22"/>
          <w:szCs w:val="22"/>
          <w:lang w:val="bs-Latn-BA"/>
        </w:rPr>
        <w:t xml:space="preserve">web stranice Vlade Tuzlanskog kantona </w:t>
      </w:r>
      <w:hyperlink r:id="rId8" w:history="1">
        <w:r w:rsidR="00A36EC1" w:rsidRPr="00BA3779">
          <w:rPr>
            <w:rStyle w:val="Hyperlink"/>
            <w:sz w:val="22"/>
            <w:szCs w:val="22"/>
            <w:lang w:val="bs-Latn-BA"/>
          </w:rPr>
          <w:t>www.vladatk.gov.ba</w:t>
        </w:r>
      </w:hyperlink>
      <w:r w:rsidR="00A36EC1" w:rsidRPr="00BA3779">
        <w:rPr>
          <w:sz w:val="22"/>
          <w:szCs w:val="22"/>
          <w:lang w:val="bs-Latn-BA"/>
        </w:rPr>
        <w:t xml:space="preserve">.  i </w:t>
      </w:r>
      <w:r w:rsidRPr="00BA3779">
        <w:rPr>
          <w:sz w:val="22"/>
          <w:szCs w:val="22"/>
          <w:lang w:val="bs-Latn-BA"/>
        </w:rPr>
        <w:t xml:space="preserve">web stranice Ministarstva: www.mksmtk.gov.ba </w:t>
      </w:r>
    </w:p>
    <w:p w:rsidR="00A36EC1" w:rsidRPr="00BA3779" w:rsidRDefault="00A36EC1" w:rsidP="00A36EC1">
      <w:pPr>
        <w:widowControl w:val="0"/>
        <w:autoSpaceDE w:val="0"/>
        <w:autoSpaceDN w:val="0"/>
        <w:adjustRightInd w:val="0"/>
        <w:jc w:val="both"/>
        <w:rPr>
          <w:color w:val="333333"/>
          <w:sz w:val="22"/>
          <w:szCs w:val="22"/>
          <w:lang w:val="bs-Latn-BA"/>
        </w:rPr>
      </w:pPr>
    </w:p>
    <w:p w:rsidR="000E1053" w:rsidRPr="00BA3779" w:rsidRDefault="000E1053" w:rsidP="000E1053">
      <w:pPr>
        <w:ind w:left="2880" w:firstLine="720"/>
        <w:rPr>
          <w:color w:val="333333"/>
          <w:sz w:val="22"/>
          <w:szCs w:val="22"/>
          <w:lang w:val="bs-Latn-BA"/>
        </w:rPr>
      </w:pPr>
      <w:r w:rsidRPr="00BA3779">
        <w:rPr>
          <w:color w:val="333333"/>
          <w:sz w:val="22"/>
          <w:szCs w:val="22"/>
          <w:lang w:val="bs-Latn-BA"/>
        </w:rPr>
        <w:t>MINISTARSTVO ZA KULTURU, SPORT I MLADE</w:t>
      </w:r>
      <w:r w:rsidR="002A71FC">
        <w:rPr>
          <w:color w:val="333333"/>
          <w:sz w:val="22"/>
          <w:szCs w:val="22"/>
          <w:lang w:val="bs-Latn-BA"/>
        </w:rPr>
        <w:t xml:space="preserve"> TK</w:t>
      </w:r>
    </w:p>
    <w:p w:rsidR="000E1053" w:rsidRPr="00BA3779" w:rsidRDefault="000E1053">
      <w:pPr>
        <w:rPr>
          <w:sz w:val="22"/>
          <w:szCs w:val="22"/>
          <w:lang w:val="bs-Latn-BA"/>
        </w:rPr>
      </w:pPr>
    </w:p>
    <w:sectPr w:rsidR="000E1053" w:rsidRPr="00BA3779" w:rsidSect="00E05567">
      <w:headerReference w:type="default" r:id="rId9"/>
      <w:pgSz w:w="11906" w:h="16838"/>
      <w:pgMar w:top="1134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C3" w:rsidRDefault="00B53AC3" w:rsidP="002C3A6C">
      <w:r>
        <w:separator/>
      </w:r>
    </w:p>
  </w:endnote>
  <w:endnote w:type="continuationSeparator" w:id="0">
    <w:p w:rsidR="00B53AC3" w:rsidRDefault="00B53AC3" w:rsidP="002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C3" w:rsidRDefault="00B53AC3" w:rsidP="002C3A6C">
      <w:r>
        <w:separator/>
      </w:r>
    </w:p>
  </w:footnote>
  <w:footnote w:type="continuationSeparator" w:id="0">
    <w:p w:rsidR="00B53AC3" w:rsidRDefault="00B53AC3" w:rsidP="002C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C" w:rsidRDefault="002C3A6C">
    <w:pPr>
      <w:pStyle w:val="Header"/>
    </w:pPr>
    <w:r>
      <w:ptab w:relativeTo="margin" w:alignment="left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5BC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45C28"/>
    <w:multiLevelType w:val="hybridMultilevel"/>
    <w:tmpl w:val="5AC4A0F0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70F60"/>
    <w:multiLevelType w:val="hybridMultilevel"/>
    <w:tmpl w:val="0008A990"/>
    <w:lvl w:ilvl="0" w:tplc="9620AFDE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1DC1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F26F9E"/>
    <w:multiLevelType w:val="hybridMultilevel"/>
    <w:tmpl w:val="B82A96B0"/>
    <w:lvl w:ilvl="0" w:tplc="F44C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95A7B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400D0"/>
    <w:multiLevelType w:val="hybridMultilevel"/>
    <w:tmpl w:val="3222C514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7103F"/>
    <w:multiLevelType w:val="hybridMultilevel"/>
    <w:tmpl w:val="9CD29A34"/>
    <w:lvl w:ilvl="0" w:tplc="3DF0B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C5D4A"/>
    <w:multiLevelType w:val="hybridMultilevel"/>
    <w:tmpl w:val="35FE9CB4"/>
    <w:lvl w:ilvl="0" w:tplc="49EAFA8E">
      <w:start w:val="1"/>
      <w:numFmt w:val="lowerLetter"/>
      <w:lvlText w:val="%1)"/>
      <w:lvlJc w:val="left"/>
      <w:pPr>
        <w:ind w:left="2505" w:hanging="420"/>
      </w:pPr>
    </w:lvl>
    <w:lvl w:ilvl="1" w:tplc="9620AFDE">
      <w:start w:val="1"/>
      <w:numFmt w:val="lowerLetter"/>
      <w:lvlText w:val="%2)"/>
      <w:lvlJc w:val="left"/>
      <w:pPr>
        <w:ind w:left="2445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573BC"/>
    <w:multiLevelType w:val="hybridMultilevel"/>
    <w:tmpl w:val="7F263C8A"/>
    <w:lvl w:ilvl="0" w:tplc="AB0458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EB4E9F"/>
    <w:multiLevelType w:val="hybridMultilevel"/>
    <w:tmpl w:val="CDEA280E"/>
    <w:lvl w:ilvl="0" w:tplc="8E0491F0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AEC58B7"/>
    <w:multiLevelType w:val="hybridMultilevel"/>
    <w:tmpl w:val="B82A96B0"/>
    <w:lvl w:ilvl="0" w:tplc="F44C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F6E25"/>
    <w:multiLevelType w:val="hybridMultilevel"/>
    <w:tmpl w:val="FFBC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1320E"/>
    <w:multiLevelType w:val="hybridMultilevel"/>
    <w:tmpl w:val="FACE3F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B02B6"/>
    <w:multiLevelType w:val="hybridMultilevel"/>
    <w:tmpl w:val="6C183782"/>
    <w:lvl w:ilvl="0" w:tplc="4940ACE6">
      <w:start w:val="2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7948C0"/>
    <w:multiLevelType w:val="hybridMultilevel"/>
    <w:tmpl w:val="3EAA7DD6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06705"/>
    <w:multiLevelType w:val="hybridMultilevel"/>
    <w:tmpl w:val="D940FDE0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604F2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39484E"/>
    <w:multiLevelType w:val="hybridMultilevel"/>
    <w:tmpl w:val="C7F23F42"/>
    <w:lvl w:ilvl="0" w:tplc="2848B7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8E0491F0">
      <w:numFmt w:val="bullet"/>
      <w:lvlText w:val="-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4489F"/>
    <w:multiLevelType w:val="hybridMultilevel"/>
    <w:tmpl w:val="923A5730"/>
    <w:lvl w:ilvl="0" w:tplc="3DF0B53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C54C6"/>
    <w:multiLevelType w:val="hybridMultilevel"/>
    <w:tmpl w:val="98046EA8"/>
    <w:lvl w:ilvl="0" w:tplc="07D2712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C569C6"/>
    <w:multiLevelType w:val="hybridMultilevel"/>
    <w:tmpl w:val="5AC4A0F0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FB4D15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2F27EB"/>
    <w:multiLevelType w:val="hybridMultilevel"/>
    <w:tmpl w:val="33B29902"/>
    <w:lvl w:ilvl="0" w:tplc="07D271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827A9B"/>
    <w:multiLevelType w:val="hybridMultilevel"/>
    <w:tmpl w:val="5BA88FDA"/>
    <w:lvl w:ilvl="0" w:tplc="0F4EA42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7563BB"/>
    <w:multiLevelType w:val="hybridMultilevel"/>
    <w:tmpl w:val="749CEF7E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4042A5"/>
    <w:multiLevelType w:val="hybridMultilevel"/>
    <w:tmpl w:val="4864B92C"/>
    <w:lvl w:ilvl="0" w:tplc="5718C67E">
      <w:start w:val="7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273B73"/>
    <w:multiLevelType w:val="hybridMultilevel"/>
    <w:tmpl w:val="E1225B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70DE6"/>
    <w:multiLevelType w:val="hybridMultilevel"/>
    <w:tmpl w:val="A3F686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27"/>
  </w:num>
  <w:num w:numId="12">
    <w:abstractNumId w:val="28"/>
  </w:num>
  <w:num w:numId="13">
    <w:abstractNumId w:val="2"/>
  </w:num>
  <w:num w:numId="14">
    <w:abstractNumId w:val="12"/>
  </w:num>
  <w:num w:numId="15">
    <w:abstractNumId w:val="9"/>
  </w:num>
  <w:num w:numId="16">
    <w:abstractNumId w:val="20"/>
  </w:num>
  <w:num w:numId="17">
    <w:abstractNumId w:val="23"/>
  </w:num>
  <w:num w:numId="18">
    <w:abstractNumId w:val="4"/>
  </w:num>
  <w:num w:numId="19">
    <w:abstractNumId w:val="24"/>
  </w:num>
  <w:num w:numId="20">
    <w:abstractNumId w:val="15"/>
  </w:num>
  <w:num w:numId="21">
    <w:abstractNumId w:val="14"/>
  </w:num>
  <w:num w:numId="22">
    <w:abstractNumId w:val="0"/>
  </w:num>
  <w:num w:numId="23">
    <w:abstractNumId w:val="3"/>
  </w:num>
  <w:num w:numId="24">
    <w:abstractNumId w:val="5"/>
  </w:num>
  <w:num w:numId="25">
    <w:abstractNumId w:val="17"/>
  </w:num>
  <w:num w:numId="26">
    <w:abstractNumId w:val="22"/>
  </w:num>
  <w:num w:numId="27">
    <w:abstractNumId w:val="18"/>
  </w:num>
  <w:num w:numId="28">
    <w:abstractNumId w:val="1"/>
  </w:num>
  <w:num w:numId="29">
    <w:abstractNumId w:val="11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C9"/>
    <w:rsid w:val="000055F3"/>
    <w:rsid w:val="00017D4A"/>
    <w:rsid w:val="0004017E"/>
    <w:rsid w:val="00054228"/>
    <w:rsid w:val="000661BD"/>
    <w:rsid w:val="000A7B71"/>
    <w:rsid w:val="000B2398"/>
    <w:rsid w:val="000B415F"/>
    <w:rsid w:val="000D44E4"/>
    <w:rsid w:val="000E1053"/>
    <w:rsid w:val="000E1FA4"/>
    <w:rsid w:val="000E27EC"/>
    <w:rsid w:val="000F3B8B"/>
    <w:rsid w:val="0011441F"/>
    <w:rsid w:val="001300C5"/>
    <w:rsid w:val="001304F7"/>
    <w:rsid w:val="00136D03"/>
    <w:rsid w:val="00143BB4"/>
    <w:rsid w:val="00160AEF"/>
    <w:rsid w:val="00186F9E"/>
    <w:rsid w:val="001945C9"/>
    <w:rsid w:val="001A321A"/>
    <w:rsid w:val="001B09AA"/>
    <w:rsid w:val="001D1D38"/>
    <w:rsid w:val="001D62EE"/>
    <w:rsid w:val="001E1B82"/>
    <w:rsid w:val="001E7A6C"/>
    <w:rsid w:val="001F2A90"/>
    <w:rsid w:val="002056A9"/>
    <w:rsid w:val="002421E0"/>
    <w:rsid w:val="00242E1A"/>
    <w:rsid w:val="00243821"/>
    <w:rsid w:val="00247276"/>
    <w:rsid w:val="00253BEA"/>
    <w:rsid w:val="002556B0"/>
    <w:rsid w:val="0027424C"/>
    <w:rsid w:val="00281DC5"/>
    <w:rsid w:val="002823C9"/>
    <w:rsid w:val="0028288A"/>
    <w:rsid w:val="00284627"/>
    <w:rsid w:val="00286540"/>
    <w:rsid w:val="00287558"/>
    <w:rsid w:val="00293F4E"/>
    <w:rsid w:val="00297891"/>
    <w:rsid w:val="002A26C3"/>
    <w:rsid w:val="002A71FC"/>
    <w:rsid w:val="002C2F2A"/>
    <w:rsid w:val="002C3A6C"/>
    <w:rsid w:val="002E1224"/>
    <w:rsid w:val="002F6B20"/>
    <w:rsid w:val="002F7148"/>
    <w:rsid w:val="003039A5"/>
    <w:rsid w:val="00306BF0"/>
    <w:rsid w:val="00311C17"/>
    <w:rsid w:val="00322C6E"/>
    <w:rsid w:val="00326878"/>
    <w:rsid w:val="00327AFC"/>
    <w:rsid w:val="003501E1"/>
    <w:rsid w:val="00352A4C"/>
    <w:rsid w:val="003723AC"/>
    <w:rsid w:val="00385A77"/>
    <w:rsid w:val="00390C29"/>
    <w:rsid w:val="003A3291"/>
    <w:rsid w:val="003A34FC"/>
    <w:rsid w:val="003C243F"/>
    <w:rsid w:val="003D4795"/>
    <w:rsid w:val="003E3FF6"/>
    <w:rsid w:val="003E6F86"/>
    <w:rsid w:val="00400D71"/>
    <w:rsid w:val="00406D36"/>
    <w:rsid w:val="00422AE8"/>
    <w:rsid w:val="00422C7A"/>
    <w:rsid w:val="00424A89"/>
    <w:rsid w:val="004273C8"/>
    <w:rsid w:val="004311F7"/>
    <w:rsid w:val="00437175"/>
    <w:rsid w:val="00441702"/>
    <w:rsid w:val="0045280B"/>
    <w:rsid w:val="00470B20"/>
    <w:rsid w:val="00476F1E"/>
    <w:rsid w:val="00486B58"/>
    <w:rsid w:val="004C20F8"/>
    <w:rsid w:val="004C64F0"/>
    <w:rsid w:val="004E220A"/>
    <w:rsid w:val="004E3E61"/>
    <w:rsid w:val="00505AF3"/>
    <w:rsid w:val="00507E2D"/>
    <w:rsid w:val="00535350"/>
    <w:rsid w:val="00542F9D"/>
    <w:rsid w:val="0054706B"/>
    <w:rsid w:val="00547A29"/>
    <w:rsid w:val="00571026"/>
    <w:rsid w:val="00575F99"/>
    <w:rsid w:val="00580EB4"/>
    <w:rsid w:val="00584210"/>
    <w:rsid w:val="005B3006"/>
    <w:rsid w:val="005D239D"/>
    <w:rsid w:val="005D5C73"/>
    <w:rsid w:val="005F1887"/>
    <w:rsid w:val="005F4310"/>
    <w:rsid w:val="006177A0"/>
    <w:rsid w:val="0063305D"/>
    <w:rsid w:val="00633657"/>
    <w:rsid w:val="0063394E"/>
    <w:rsid w:val="0067302D"/>
    <w:rsid w:val="00685655"/>
    <w:rsid w:val="00690997"/>
    <w:rsid w:val="00694752"/>
    <w:rsid w:val="006A0673"/>
    <w:rsid w:val="006A7F21"/>
    <w:rsid w:val="006B1643"/>
    <w:rsid w:val="006D1158"/>
    <w:rsid w:val="006D635D"/>
    <w:rsid w:val="006E7A58"/>
    <w:rsid w:val="006F2961"/>
    <w:rsid w:val="006F63FA"/>
    <w:rsid w:val="0070369C"/>
    <w:rsid w:val="00707720"/>
    <w:rsid w:val="00710053"/>
    <w:rsid w:val="007102CE"/>
    <w:rsid w:val="00712B64"/>
    <w:rsid w:val="00714620"/>
    <w:rsid w:val="0073454D"/>
    <w:rsid w:val="007347CF"/>
    <w:rsid w:val="007358D4"/>
    <w:rsid w:val="007401B4"/>
    <w:rsid w:val="0074367F"/>
    <w:rsid w:val="007477AA"/>
    <w:rsid w:val="00760239"/>
    <w:rsid w:val="00762663"/>
    <w:rsid w:val="00767D32"/>
    <w:rsid w:val="00773FC3"/>
    <w:rsid w:val="007951C3"/>
    <w:rsid w:val="007A2E5B"/>
    <w:rsid w:val="007D081C"/>
    <w:rsid w:val="007D4BCA"/>
    <w:rsid w:val="007F1435"/>
    <w:rsid w:val="007F497B"/>
    <w:rsid w:val="00800718"/>
    <w:rsid w:val="0080168E"/>
    <w:rsid w:val="00813D22"/>
    <w:rsid w:val="00814DFF"/>
    <w:rsid w:val="00816673"/>
    <w:rsid w:val="00826FD7"/>
    <w:rsid w:val="008474F9"/>
    <w:rsid w:val="00866946"/>
    <w:rsid w:val="0087696B"/>
    <w:rsid w:val="00884ED7"/>
    <w:rsid w:val="008A1A98"/>
    <w:rsid w:val="008A2BF0"/>
    <w:rsid w:val="008D0938"/>
    <w:rsid w:val="008D5A4B"/>
    <w:rsid w:val="008E3139"/>
    <w:rsid w:val="008F2D57"/>
    <w:rsid w:val="008F3F0B"/>
    <w:rsid w:val="008F7B82"/>
    <w:rsid w:val="00903A49"/>
    <w:rsid w:val="00911991"/>
    <w:rsid w:val="00922420"/>
    <w:rsid w:val="00926A0F"/>
    <w:rsid w:val="00926D62"/>
    <w:rsid w:val="00930237"/>
    <w:rsid w:val="00931A0E"/>
    <w:rsid w:val="00931D50"/>
    <w:rsid w:val="00937340"/>
    <w:rsid w:val="009429E6"/>
    <w:rsid w:val="0094537B"/>
    <w:rsid w:val="00947BBD"/>
    <w:rsid w:val="00966B8E"/>
    <w:rsid w:val="00970EB5"/>
    <w:rsid w:val="00972CC0"/>
    <w:rsid w:val="00983605"/>
    <w:rsid w:val="00983D15"/>
    <w:rsid w:val="00992C23"/>
    <w:rsid w:val="0099633E"/>
    <w:rsid w:val="009A2DAA"/>
    <w:rsid w:val="009A5906"/>
    <w:rsid w:val="009B496F"/>
    <w:rsid w:val="009C2CD2"/>
    <w:rsid w:val="009C70FB"/>
    <w:rsid w:val="009D47C4"/>
    <w:rsid w:val="00A04D70"/>
    <w:rsid w:val="00A15B12"/>
    <w:rsid w:val="00A1670C"/>
    <w:rsid w:val="00A21AF4"/>
    <w:rsid w:val="00A21BB5"/>
    <w:rsid w:val="00A36E05"/>
    <w:rsid w:val="00A36EC1"/>
    <w:rsid w:val="00A3771D"/>
    <w:rsid w:val="00A430DA"/>
    <w:rsid w:val="00A432E9"/>
    <w:rsid w:val="00A45D42"/>
    <w:rsid w:val="00A53B4A"/>
    <w:rsid w:val="00A86712"/>
    <w:rsid w:val="00AA3E6E"/>
    <w:rsid w:val="00AA455B"/>
    <w:rsid w:val="00AB30DE"/>
    <w:rsid w:val="00AB4F1D"/>
    <w:rsid w:val="00AC008C"/>
    <w:rsid w:val="00AE5488"/>
    <w:rsid w:val="00B04F29"/>
    <w:rsid w:val="00B13319"/>
    <w:rsid w:val="00B204D2"/>
    <w:rsid w:val="00B4037C"/>
    <w:rsid w:val="00B44845"/>
    <w:rsid w:val="00B53AC3"/>
    <w:rsid w:val="00B57737"/>
    <w:rsid w:val="00B633AC"/>
    <w:rsid w:val="00B66FA9"/>
    <w:rsid w:val="00B82CE0"/>
    <w:rsid w:val="00B9388B"/>
    <w:rsid w:val="00B946D2"/>
    <w:rsid w:val="00BA171A"/>
    <w:rsid w:val="00BA3779"/>
    <w:rsid w:val="00BA3E35"/>
    <w:rsid w:val="00BA52F4"/>
    <w:rsid w:val="00BB1C79"/>
    <w:rsid w:val="00BC0D5D"/>
    <w:rsid w:val="00BE4F89"/>
    <w:rsid w:val="00BF3630"/>
    <w:rsid w:val="00C04E8B"/>
    <w:rsid w:val="00C10ACE"/>
    <w:rsid w:val="00C243A2"/>
    <w:rsid w:val="00C32FC3"/>
    <w:rsid w:val="00C44CDD"/>
    <w:rsid w:val="00C5249F"/>
    <w:rsid w:val="00C613C7"/>
    <w:rsid w:val="00C67CCE"/>
    <w:rsid w:val="00C748F3"/>
    <w:rsid w:val="00C804B4"/>
    <w:rsid w:val="00C827EE"/>
    <w:rsid w:val="00CA28C5"/>
    <w:rsid w:val="00CA3295"/>
    <w:rsid w:val="00CA60CF"/>
    <w:rsid w:val="00CB023D"/>
    <w:rsid w:val="00CB0C8C"/>
    <w:rsid w:val="00CC0EB7"/>
    <w:rsid w:val="00CC2A2C"/>
    <w:rsid w:val="00CC5FE5"/>
    <w:rsid w:val="00CD0631"/>
    <w:rsid w:val="00CE2D00"/>
    <w:rsid w:val="00CE601A"/>
    <w:rsid w:val="00CF3D44"/>
    <w:rsid w:val="00D02315"/>
    <w:rsid w:val="00D2208B"/>
    <w:rsid w:val="00D42933"/>
    <w:rsid w:val="00D42E3C"/>
    <w:rsid w:val="00D45152"/>
    <w:rsid w:val="00D4711F"/>
    <w:rsid w:val="00D50764"/>
    <w:rsid w:val="00D54BEA"/>
    <w:rsid w:val="00D54ED7"/>
    <w:rsid w:val="00D63B9F"/>
    <w:rsid w:val="00D71AA4"/>
    <w:rsid w:val="00D7211A"/>
    <w:rsid w:val="00D721F6"/>
    <w:rsid w:val="00D7411D"/>
    <w:rsid w:val="00D764B3"/>
    <w:rsid w:val="00D80CDC"/>
    <w:rsid w:val="00D8772C"/>
    <w:rsid w:val="00D90C8A"/>
    <w:rsid w:val="00DB6EAF"/>
    <w:rsid w:val="00DC1ADF"/>
    <w:rsid w:val="00DC3D2D"/>
    <w:rsid w:val="00DD0CA4"/>
    <w:rsid w:val="00DD43C3"/>
    <w:rsid w:val="00DF2AB9"/>
    <w:rsid w:val="00DF7605"/>
    <w:rsid w:val="00E04689"/>
    <w:rsid w:val="00E05567"/>
    <w:rsid w:val="00E1008A"/>
    <w:rsid w:val="00E20997"/>
    <w:rsid w:val="00E2703B"/>
    <w:rsid w:val="00E330A6"/>
    <w:rsid w:val="00E43A84"/>
    <w:rsid w:val="00E60056"/>
    <w:rsid w:val="00E640C3"/>
    <w:rsid w:val="00E65AB3"/>
    <w:rsid w:val="00E71814"/>
    <w:rsid w:val="00E829E0"/>
    <w:rsid w:val="00E96F49"/>
    <w:rsid w:val="00EA4533"/>
    <w:rsid w:val="00EC3676"/>
    <w:rsid w:val="00EE265E"/>
    <w:rsid w:val="00EE2D84"/>
    <w:rsid w:val="00F05CC4"/>
    <w:rsid w:val="00F1022B"/>
    <w:rsid w:val="00F24226"/>
    <w:rsid w:val="00F326FC"/>
    <w:rsid w:val="00F50E78"/>
    <w:rsid w:val="00F557CA"/>
    <w:rsid w:val="00F62DE9"/>
    <w:rsid w:val="00F63C41"/>
    <w:rsid w:val="00F63F41"/>
    <w:rsid w:val="00F644EA"/>
    <w:rsid w:val="00F773C3"/>
    <w:rsid w:val="00F83EF1"/>
    <w:rsid w:val="00FB10D6"/>
    <w:rsid w:val="00FB455E"/>
    <w:rsid w:val="00FC3628"/>
    <w:rsid w:val="00FD4EA0"/>
    <w:rsid w:val="00FD53C1"/>
    <w:rsid w:val="00FD727E"/>
    <w:rsid w:val="00FE5522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tk.gov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min17</dc:creator>
  <cp:lastModifiedBy>Korisnik</cp:lastModifiedBy>
  <cp:revision>168</cp:revision>
  <cp:lastPrinted>2018-07-19T07:34:00Z</cp:lastPrinted>
  <dcterms:created xsi:type="dcterms:W3CDTF">2019-07-10T07:19:00Z</dcterms:created>
  <dcterms:modified xsi:type="dcterms:W3CDTF">2019-07-15T09:18:00Z</dcterms:modified>
</cp:coreProperties>
</file>