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74" w:rsidRPr="009D1126" w:rsidRDefault="002040B2" w:rsidP="002040B2">
      <w:pPr>
        <w:pStyle w:val="Heading1"/>
        <w:tabs>
          <w:tab w:val="left" w:pos="2633"/>
        </w:tabs>
        <w:rPr>
          <w:noProof/>
          <w:lang w:val="bs-Latn-BA"/>
        </w:rPr>
      </w:pP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="004045AB" w:rsidRPr="009D1126">
        <w:rPr>
          <w:noProof/>
          <w:lang w:val="bs-Latn-BA"/>
        </w:rPr>
        <w:t xml:space="preserve">   </w:t>
      </w:r>
      <w:r w:rsidR="003543E0" w:rsidRPr="009D1126">
        <w:rPr>
          <w:noProof/>
          <w:lang w:val="bs-Latn-BA"/>
        </w:rPr>
        <w:t xml:space="preserve"> </w:t>
      </w:r>
      <w:r w:rsidR="004045AB" w:rsidRPr="009D1126">
        <w:rPr>
          <w:noProof/>
          <w:lang w:val="bs-Latn-BA"/>
        </w:rPr>
        <w:t xml:space="preserve">    </w:t>
      </w:r>
      <w:r w:rsidR="0026678D" w:rsidRPr="009D1126">
        <w:rPr>
          <w:noProof/>
          <w:lang w:val="bs-Latn-BA"/>
        </w:rPr>
        <w:t xml:space="preserve">          </w:t>
      </w:r>
      <w:r w:rsidRPr="009D1126">
        <w:rPr>
          <w:noProof/>
          <w:lang w:val="bs-Latn-BA"/>
        </w:rPr>
        <w:t>NACRT</w:t>
      </w:r>
    </w:p>
    <w:p w:rsidR="00357093" w:rsidRDefault="00357093" w:rsidP="002040B2">
      <w:pPr>
        <w:ind w:firstLine="708"/>
        <w:jc w:val="both"/>
        <w:rPr>
          <w:noProof/>
          <w:lang w:val="bs-Latn-BA"/>
        </w:rPr>
      </w:pPr>
    </w:p>
    <w:p w:rsidR="002040B2" w:rsidRPr="009D1126" w:rsidRDefault="002040B2" w:rsidP="002040B2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 osnovu člana 24. stav (1) tačka c) Ustava Tuzlanskog kantona („Službene novine Tuzlansko - podrinjskog kantona“, broj: 7/97 i 3/99 i „Službene novine Tuzlanskog kantona“, br. 13/99, 10/00, 14/02, 6/04 i 10/04), na prijedlog Vlade Tuzlanskog kantona, Skupština Tuzlanskog kantona, na sjednici održanoj _____2019. godine, donosi</w:t>
      </w:r>
    </w:p>
    <w:p w:rsidR="00E352D6" w:rsidRPr="009D1126" w:rsidRDefault="00E352D6" w:rsidP="00E30106">
      <w:pPr>
        <w:jc w:val="center"/>
        <w:rPr>
          <w:noProof/>
          <w:lang w:val="bs-Latn-BA"/>
        </w:rPr>
      </w:pPr>
    </w:p>
    <w:p w:rsidR="005B5AB7" w:rsidRPr="009D1126" w:rsidRDefault="005B5AB7" w:rsidP="00E30106">
      <w:pPr>
        <w:jc w:val="center"/>
        <w:rPr>
          <w:noProof/>
          <w:lang w:val="bs-Latn-BA"/>
        </w:rPr>
      </w:pPr>
    </w:p>
    <w:p w:rsidR="00867F80" w:rsidRDefault="00867F80">
      <w:pPr>
        <w:pStyle w:val="Heading2"/>
        <w:rPr>
          <w:bCs w:val="0"/>
          <w:noProof/>
          <w:sz w:val="24"/>
          <w:lang w:val="bs-Latn-BA"/>
        </w:rPr>
      </w:pPr>
    </w:p>
    <w:p w:rsidR="00E352D6" w:rsidRPr="009D1126" w:rsidRDefault="00E352D6">
      <w:pPr>
        <w:pStyle w:val="Heading2"/>
        <w:rPr>
          <w:bCs w:val="0"/>
          <w:noProof/>
          <w:sz w:val="24"/>
          <w:lang w:val="bs-Latn-BA"/>
        </w:rPr>
      </w:pPr>
      <w:r w:rsidRPr="009D1126">
        <w:rPr>
          <w:bCs w:val="0"/>
          <w:noProof/>
          <w:sz w:val="24"/>
          <w:lang w:val="bs-Latn-BA"/>
        </w:rPr>
        <w:t>ZAKON</w:t>
      </w:r>
    </w:p>
    <w:p w:rsidR="00E352D6" w:rsidRPr="009D1126" w:rsidRDefault="00E352D6">
      <w:pPr>
        <w:jc w:val="center"/>
        <w:rPr>
          <w:noProof/>
          <w:lang w:val="bs-Latn-BA"/>
        </w:rPr>
      </w:pPr>
      <w:r w:rsidRPr="009D1126">
        <w:rPr>
          <w:b/>
          <w:noProof/>
          <w:lang w:val="bs-Latn-BA"/>
        </w:rPr>
        <w:t xml:space="preserve">O ZAŠTITI </w:t>
      </w:r>
      <w:r w:rsidR="00164B47" w:rsidRPr="009D1126">
        <w:rPr>
          <w:b/>
          <w:noProof/>
          <w:lang w:val="bs-Latn-BA"/>
        </w:rPr>
        <w:t xml:space="preserve">KULTURNE </w:t>
      </w:r>
      <w:r w:rsidR="008F4CD9" w:rsidRPr="009D1126">
        <w:rPr>
          <w:b/>
          <w:noProof/>
          <w:lang w:val="bs-Latn-BA"/>
        </w:rPr>
        <w:t>BAŠTINE</w:t>
      </w:r>
    </w:p>
    <w:p w:rsidR="00311CEF" w:rsidRPr="009D1126" w:rsidRDefault="00311CEF" w:rsidP="00E30106">
      <w:pPr>
        <w:jc w:val="center"/>
        <w:rPr>
          <w:noProof/>
          <w:lang w:val="bs-Latn-BA"/>
        </w:rPr>
      </w:pPr>
    </w:p>
    <w:p w:rsidR="00897CDF" w:rsidRPr="009D1126" w:rsidRDefault="00897CDF" w:rsidP="00E30106">
      <w:pPr>
        <w:jc w:val="center"/>
        <w:rPr>
          <w:noProof/>
          <w:lang w:val="bs-Latn-BA"/>
        </w:rPr>
      </w:pPr>
    </w:p>
    <w:p w:rsidR="00E352D6" w:rsidRDefault="00C65800">
      <w:pPr>
        <w:pStyle w:val="Heading1"/>
        <w:rPr>
          <w:bCs w:val="0"/>
          <w:noProof/>
          <w:lang w:val="bs-Latn-BA"/>
        </w:rPr>
      </w:pPr>
      <w:r w:rsidRPr="009D1126">
        <w:rPr>
          <w:bCs w:val="0"/>
          <w:noProof/>
          <w:lang w:val="bs-Latn-BA"/>
        </w:rPr>
        <w:t xml:space="preserve">POGLAVLJE </w:t>
      </w:r>
      <w:r w:rsidR="00F320F9" w:rsidRPr="009D1126">
        <w:rPr>
          <w:bCs w:val="0"/>
          <w:noProof/>
          <w:lang w:val="bs-Latn-BA"/>
        </w:rPr>
        <w:t>I -</w:t>
      </w:r>
      <w:r w:rsidR="00311CEF" w:rsidRPr="009D1126">
        <w:rPr>
          <w:bCs w:val="0"/>
          <w:noProof/>
          <w:lang w:val="bs-Latn-BA"/>
        </w:rPr>
        <w:t xml:space="preserve"> OPĆE</w:t>
      </w:r>
      <w:r w:rsidR="00EA5464" w:rsidRPr="009D1126">
        <w:rPr>
          <w:bCs w:val="0"/>
          <w:noProof/>
          <w:lang w:val="bs-Latn-BA"/>
        </w:rPr>
        <w:t xml:space="preserve"> ODREDBE</w:t>
      </w:r>
    </w:p>
    <w:p w:rsidR="00A74384" w:rsidRPr="00A74384" w:rsidRDefault="00A74384" w:rsidP="00A74384">
      <w:pPr>
        <w:rPr>
          <w:lang w:val="bs-Latn-BA"/>
        </w:rPr>
      </w:pPr>
    </w:p>
    <w:p w:rsidR="00E352D6" w:rsidRPr="009D1126" w:rsidRDefault="00E352D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1.</w:t>
      </w:r>
    </w:p>
    <w:p w:rsidR="00E30106" w:rsidRPr="009D1126" w:rsidRDefault="00EA5464" w:rsidP="00E3010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(Predmet Zakona)</w:t>
      </w:r>
    </w:p>
    <w:p w:rsidR="00E63D87" w:rsidRPr="009D1126" w:rsidRDefault="00E30106" w:rsidP="00E30106">
      <w:pPr>
        <w:jc w:val="both"/>
        <w:rPr>
          <w:b/>
          <w:noProof/>
          <w:lang w:val="bs-Latn-BA"/>
        </w:rPr>
      </w:pPr>
      <w:r w:rsidRPr="009D1126">
        <w:rPr>
          <w:noProof/>
          <w:lang w:val="bs-Latn-BA"/>
        </w:rPr>
        <w:tab/>
      </w:r>
      <w:r w:rsidR="00E352D6" w:rsidRPr="009D1126">
        <w:rPr>
          <w:noProof/>
          <w:lang w:val="bs-Latn-BA"/>
        </w:rPr>
        <w:t>Ovim zakonom uređuju se dobra kulturn</w:t>
      </w:r>
      <w:r w:rsidR="009E6DAD" w:rsidRPr="009D1126">
        <w:rPr>
          <w:noProof/>
          <w:lang w:val="bs-Latn-BA"/>
        </w:rPr>
        <w:t xml:space="preserve">e </w:t>
      </w:r>
      <w:r w:rsidR="004D2C8E" w:rsidRPr="009D1126">
        <w:rPr>
          <w:noProof/>
          <w:lang w:val="bs-Latn-BA"/>
        </w:rPr>
        <w:t xml:space="preserve">baštine </w:t>
      </w:r>
      <w:r w:rsidR="008F4CD9" w:rsidRPr="009D1126">
        <w:rPr>
          <w:noProof/>
          <w:lang w:val="bs-Latn-BA"/>
        </w:rPr>
        <w:t xml:space="preserve">(u daljem tekstu: </w:t>
      </w:r>
      <w:r w:rsidR="005F1E7A" w:rsidRPr="009D1126">
        <w:rPr>
          <w:noProof/>
          <w:lang w:val="bs-Latn-BA"/>
        </w:rPr>
        <w:t>d</w:t>
      </w:r>
      <w:r w:rsidR="00ED743A" w:rsidRPr="009D1126">
        <w:rPr>
          <w:noProof/>
          <w:lang w:val="bs-Latn-BA"/>
        </w:rPr>
        <w:t>obra</w:t>
      </w:r>
      <w:r w:rsidR="005F1E7A" w:rsidRPr="009D1126">
        <w:rPr>
          <w:noProof/>
          <w:lang w:val="bs-Latn-BA"/>
        </w:rPr>
        <w:t xml:space="preserve"> baštine</w:t>
      </w:r>
      <w:r w:rsidR="008F4CD9" w:rsidRPr="009D1126">
        <w:rPr>
          <w:noProof/>
          <w:lang w:val="bs-Latn-BA"/>
        </w:rPr>
        <w:t>)</w:t>
      </w:r>
      <w:r w:rsidR="005F1E7A" w:rsidRPr="009D1126">
        <w:rPr>
          <w:noProof/>
          <w:lang w:val="bs-Latn-BA"/>
        </w:rPr>
        <w:t xml:space="preserve">, </w:t>
      </w:r>
      <w:r w:rsidR="00691974" w:rsidRPr="009D1126">
        <w:rPr>
          <w:noProof/>
          <w:lang w:val="bs-Latn-BA"/>
        </w:rPr>
        <w:t>podjela</w:t>
      </w:r>
      <w:r w:rsidR="005F1E7A" w:rsidRPr="009D1126">
        <w:rPr>
          <w:noProof/>
          <w:lang w:val="bs-Latn-BA"/>
        </w:rPr>
        <w:t xml:space="preserve"> dobara baštine, postupak </w:t>
      </w:r>
      <w:r w:rsidR="00E352D6" w:rsidRPr="009D1126">
        <w:rPr>
          <w:noProof/>
          <w:lang w:val="bs-Latn-BA"/>
        </w:rPr>
        <w:t>zaštit</w:t>
      </w:r>
      <w:r w:rsidR="005F1E7A" w:rsidRPr="009D1126">
        <w:rPr>
          <w:noProof/>
          <w:lang w:val="bs-Latn-BA"/>
        </w:rPr>
        <w:t>e</w:t>
      </w:r>
      <w:r w:rsidR="002135D0" w:rsidRPr="009D1126">
        <w:rPr>
          <w:noProof/>
          <w:lang w:val="bs-Latn-BA"/>
        </w:rPr>
        <w:t xml:space="preserve"> dobara baštine, korištenje</w:t>
      </w:r>
      <w:r w:rsidR="005F1E7A" w:rsidRPr="009D1126">
        <w:rPr>
          <w:noProof/>
          <w:lang w:val="bs-Latn-BA"/>
        </w:rPr>
        <w:t xml:space="preserve"> </w:t>
      </w:r>
      <w:r w:rsidR="002135D0" w:rsidRPr="009D1126">
        <w:rPr>
          <w:noProof/>
          <w:lang w:val="bs-Latn-BA"/>
        </w:rPr>
        <w:t xml:space="preserve">i namjena </w:t>
      </w:r>
      <w:r w:rsidR="005F1E7A" w:rsidRPr="009D1126">
        <w:rPr>
          <w:noProof/>
          <w:lang w:val="bs-Latn-BA"/>
        </w:rPr>
        <w:t>dobara baštine</w:t>
      </w:r>
      <w:r w:rsidR="00E352D6" w:rsidRPr="009D1126">
        <w:rPr>
          <w:noProof/>
          <w:lang w:val="bs-Latn-BA"/>
        </w:rPr>
        <w:t>, prava i obaveze vlasnika</w:t>
      </w:r>
      <w:r w:rsidR="005F1E7A" w:rsidRPr="009D1126">
        <w:rPr>
          <w:noProof/>
          <w:lang w:val="bs-Latn-BA"/>
        </w:rPr>
        <w:t xml:space="preserve"> dobra baštine</w:t>
      </w:r>
      <w:r w:rsidR="00E352D6" w:rsidRPr="009D1126">
        <w:rPr>
          <w:noProof/>
          <w:lang w:val="bs-Latn-BA"/>
        </w:rPr>
        <w:t>, subjekti zaštite</w:t>
      </w:r>
      <w:r w:rsidR="005F1E7A" w:rsidRPr="009D1126">
        <w:rPr>
          <w:noProof/>
          <w:lang w:val="bs-Latn-BA"/>
        </w:rPr>
        <w:t xml:space="preserve"> dobara baštine</w:t>
      </w:r>
      <w:r w:rsidR="00E352D6" w:rsidRPr="009D1126">
        <w:rPr>
          <w:noProof/>
          <w:lang w:val="bs-Latn-BA"/>
        </w:rPr>
        <w:t>,</w:t>
      </w:r>
      <w:r w:rsidR="005F1E7A" w:rsidRPr="009D1126">
        <w:rPr>
          <w:noProof/>
          <w:lang w:val="bs-Latn-BA"/>
        </w:rPr>
        <w:t xml:space="preserve"> </w:t>
      </w:r>
      <w:r w:rsidR="00E352D6" w:rsidRPr="009D1126">
        <w:rPr>
          <w:noProof/>
          <w:lang w:val="bs-Latn-BA"/>
        </w:rPr>
        <w:t>finansiranje</w:t>
      </w:r>
      <w:r w:rsidR="005F1E7A" w:rsidRPr="009D1126">
        <w:rPr>
          <w:noProof/>
          <w:lang w:val="bs-Latn-BA"/>
        </w:rPr>
        <w:t xml:space="preserve"> </w:t>
      </w:r>
      <w:r w:rsidR="00E16008" w:rsidRPr="009D1126">
        <w:rPr>
          <w:noProof/>
          <w:lang w:val="bs-Latn-BA"/>
        </w:rPr>
        <w:t>zaštite</w:t>
      </w:r>
      <w:r w:rsidR="005F1E7A" w:rsidRPr="009D1126">
        <w:rPr>
          <w:noProof/>
          <w:lang w:val="bs-Latn-BA"/>
        </w:rPr>
        <w:t xml:space="preserve"> dobara baštine</w:t>
      </w:r>
      <w:r w:rsidR="003A2FA6" w:rsidRPr="009D1126">
        <w:rPr>
          <w:noProof/>
          <w:lang w:val="bs-Latn-BA"/>
        </w:rPr>
        <w:t>,</w:t>
      </w:r>
      <w:r w:rsidR="005F1E7A" w:rsidRPr="009D1126">
        <w:rPr>
          <w:noProof/>
          <w:lang w:val="bs-Latn-BA"/>
        </w:rPr>
        <w:t xml:space="preserve"> </w:t>
      </w:r>
      <w:r w:rsidR="0084389D" w:rsidRPr="009D1126">
        <w:rPr>
          <w:noProof/>
          <w:lang w:val="bs-Latn-BA"/>
        </w:rPr>
        <w:t xml:space="preserve">nadzor, </w:t>
      </w:r>
      <w:r w:rsidR="002D3AB9" w:rsidRPr="009D1126">
        <w:rPr>
          <w:noProof/>
          <w:lang w:val="bs-Latn-BA"/>
        </w:rPr>
        <w:t>kaznene odredbe</w:t>
      </w:r>
      <w:r w:rsidR="00E63D87" w:rsidRPr="009D1126">
        <w:rPr>
          <w:noProof/>
          <w:lang w:val="bs-Latn-BA"/>
        </w:rPr>
        <w:t xml:space="preserve"> i druga pitanja od značaja za zaštitu </w:t>
      </w:r>
      <w:r w:rsidR="005F1E7A" w:rsidRPr="009D1126">
        <w:rPr>
          <w:noProof/>
          <w:lang w:val="bs-Latn-BA"/>
        </w:rPr>
        <w:t>dobara baštine</w:t>
      </w:r>
      <w:r w:rsidR="00E63D87" w:rsidRPr="009D1126">
        <w:rPr>
          <w:noProof/>
          <w:lang w:val="bs-Latn-BA"/>
        </w:rPr>
        <w:t xml:space="preserve"> na području Tuzlanskog kantona (u daljem tekstu: Kanton)</w:t>
      </w:r>
      <w:r w:rsidR="005F1E7A" w:rsidRPr="009D1126">
        <w:rPr>
          <w:noProof/>
          <w:lang w:val="bs-Latn-BA"/>
        </w:rPr>
        <w:t>.</w:t>
      </w:r>
    </w:p>
    <w:p w:rsidR="004C236E" w:rsidRPr="009D1126" w:rsidRDefault="004C236E" w:rsidP="00A6565C">
      <w:pPr>
        <w:rPr>
          <w:b/>
          <w:noProof/>
          <w:color w:val="FF0000"/>
          <w:lang w:val="bs-Latn-BA"/>
        </w:rPr>
      </w:pPr>
    </w:p>
    <w:p w:rsidR="00F17E3B" w:rsidRPr="009D1126" w:rsidRDefault="00F17E3B" w:rsidP="00F17E3B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2.</w:t>
      </w:r>
    </w:p>
    <w:p w:rsidR="00211BE8" w:rsidRPr="009D1126" w:rsidRDefault="00F17E3B" w:rsidP="00211BE8">
      <w:pPr>
        <w:widowControl w:val="0"/>
        <w:tabs>
          <w:tab w:val="left" w:pos="8505"/>
        </w:tabs>
        <w:spacing w:before="1"/>
        <w:ind w:right="35"/>
        <w:jc w:val="center"/>
        <w:outlineLvl w:val="0"/>
        <w:rPr>
          <w:b/>
          <w:bCs/>
          <w:noProof/>
          <w:lang w:val="bs-Latn-BA" w:eastAsia="en-US"/>
        </w:rPr>
      </w:pPr>
      <w:r w:rsidRPr="009D1126">
        <w:rPr>
          <w:b/>
          <w:bCs/>
          <w:noProof/>
          <w:lang w:val="bs-Latn-BA" w:eastAsia="en-US"/>
        </w:rPr>
        <w:t>(Gramatička terminologija)</w:t>
      </w:r>
    </w:p>
    <w:p w:rsidR="00211BE8" w:rsidRPr="009D1126" w:rsidRDefault="00F17E3B" w:rsidP="003513E1">
      <w:pPr>
        <w:numPr>
          <w:ilvl w:val="0"/>
          <w:numId w:val="2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Gramatička terminologija korištenja muškog i ženskog roda za pojmove u ovom zakonu, podrazumijeva oba roda.</w:t>
      </w:r>
    </w:p>
    <w:p w:rsidR="00E30106" w:rsidRPr="009D1126" w:rsidRDefault="005F1E7A" w:rsidP="003513E1">
      <w:pPr>
        <w:numPr>
          <w:ilvl w:val="0"/>
          <w:numId w:val="2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Izrazi koji se koriste u ovom zakonu, koji su navedeni u  jednini ili množini odnose se jednako i na jedninu i množinu, osim ako kontekst ne zahtijeva drugačije.</w:t>
      </w:r>
    </w:p>
    <w:p w:rsidR="003D1A03" w:rsidRPr="009D1126" w:rsidRDefault="003D1A03" w:rsidP="00E30106">
      <w:pPr>
        <w:jc w:val="center"/>
        <w:rPr>
          <w:b/>
          <w:noProof/>
          <w:lang w:val="bs-Latn-BA"/>
        </w:rPr>
      </w:pPr>
    </w:p>
    <w:p w:rsidR="00E352D6" w:rsidRPr="009D1126" w:rsidRDefault="00E352D6" w:rsidP="00E3010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E16008" w:rsidRPr="009D1126">
        <w:rPr>
          <w:b/>
          <w:noProof/>
          <w:lang w:val="bs-Latn-BA"/>
        </w:rPr>
        <w:t>3</w:t>
      </w:r>
      <w:r w:rsidRPr="009D1126">
        <w:rPr>
          <w:b/>
          <w:noProof/>
          <w:lang w:val="bs-Latn-BA"/>
        </w:rPr>
        <w:t>.</w:t>
      </w:r>
    </w:p>
    <w:p w:rsidR="00E30106" w:rsidRPr="009D1126" w:rsidRDefault="00EA5464" w:rsidP="00E3010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9E2209" w:rsidRPr="009D1126">
        <w:rPr>
          <w:b/>
          <w:noProof/>
          <w:lang w:val="bs-Latn-BA"/>
        </w:rPr>
        <w:t>Pojam</w:t>
      </w:r>
      <w:r w:rsidR="00AF5267" w:rsidRPr="009D1126">
        <w:rPr>
          <w:b/>
          <w:noProof/>
          <w:lang w:val="bs-Latn-BA"/>
        </w:rPr>
        <w:t xml:space="preserve"> </w:t>
      </w:r>
      <w:r w:rsidR="0066037C" w:rsidRPr="009D1126">
        <w:rPr>
          <w:b/>
          <w:noProof/>
          <w:lang w:val="bs-Latn-BA"/>
        </w:rPr>
        <w:t>kulturne b</w:t>
      </w:r>
      <w:r w:rsidR="00E16008" w:rsidRPr="009D1126">
        <w:rPr>
          <w:b/>
          <w:noProof/>
          <w:lang w:val="bs-Latn-BA"/>
        </w:rPr>
        <w:t>aštine</w:t>
      </w:r>
      <w:r w:rsidRPr="009D1126">
        <w:rPr>
          <w:b/>
          <w:noProof/>
          <w:lang w:val="bs-Latn-BA"/>
        </w:rPr>
        <w:t>)</w:t>
      </w:r>
    </w:p>
    <w:p w:rsidR="00E352D6" w:rsidRPr="009D1126" w:rsidRDefault="00E30106" w:rsidP="00E30106">
      <w:p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ab/>
      </w:r>
      <w:r w:rsidR="00ED743A" w:rsidRPr="009D1126">
        <w:rPr>
          <w:noProof/>
          <w:lang w:val="bs-Latn-BA"/>
        </w:rPr>
        <w:t>Kulturn</w:t>
      </w:r>
      <w:r w:rsidR="00E47EAC" w:rsidRPr="009D1126">
        <w:rPr>
          <w:noProof/>
          <w:lang w:val="bs-Latn-BA"/>
        </w:rPr>
        <w:t xml:space="preserve">a </w:t>
      </w:r>
      <w:r w:rsidR="00ED743A" w:rsidRPr="009D1126">
        <w:rPr>
          <w:noProof/>
          <w:lang w:val="bs-Latn-BA"/>
        </w:rPr>
        <w:t>baština</w:t>
      </w:r>
      <w:r w:rsidR="00E47EAC" w:rsidRPr="009D1126">
        <w:rPr>
          <w:noProof/>
          <w:lang w:val="bs-Latn-BA"/>
        </w:rPr>
        <w:t>,</w:t>
      </w:r>
      <w:r w:rsidR="00ED743A" w:rsidRPr="009D1126">
        <w:rPr>
          <w:noProof/>
          <w:lang w:val="bs-Latn-BA"/>
        </w:rPr>
        <w:t xml:space="preserve"> </w:t>
      </w:r>
      <w:r w:rsidR="00E352D6" w:rsidRPr="009D1126">
        <w:rPr>
          <w:noProof/>
          <w:lang w:val="bs-Latn-BA"/>
        </w:rPr>
        <w:t>u smislu ovog zakona</w:t>
      </w:r>
      <w:r w:rsidR="00E47EAC" w:rsidRPr="009D1126">
        <w:rPr>
          <w:noProof/>
          <w:lang w:val="bs-Latn-BA"/>
        </w:rPr>
        <w:t>,</w:t>
      </w:r>
      <w:r w:rsidR="002604D7" w:rsidRPr="009D1126">
        <w:rPr>
          <w:noProof/>
          <w:lang w:val="bs-Latn-BA"/>
        </w:rPr>
        <w:t xml:space="preserve"> </w:t>
      </w:r>
      <w:r w:rsidR="00E352D6" w:rsidRPr="009D1126">
        <w:rPr>
          <w:noProof/>
          <w:lang w:val="bs-Latn-BA"/>
        </w:rPr>
        <w:t>je zbir svih vrsta</w:t>
      </w:r>
      <w:r w:rsidR="00AF5267" w:rsidRPr="009D1126">
        <w:rPr>
          <w:noProof/>
          <w:lang w:val="bs-Latn-BA"/>
        </w:rPr>
        <w:t xml:space="preserve"> </w:t>
      </w:r>
      <w:r w:rsidR="00FA01C1" w:rsidRPr="009D1126">
        <w:rPr>
          <w:noProof/>
          <w:lang w:val="bs-Latn-BA"/>
        </w:rPr>
        <w:t>dobara</w:t>
      </w:r>
      <w:r w:rsidR="00BE062F" w:rsidRPr="009D1126">
        <w:rPr>
          <w:noProof/>
          <w:lang w:val="bs-Latn-BA"/>
        </w:rPr>
        <w:t xml:space="preserve"> baštine</w:t>
      </w:r>
      <w:r w:rsidR="0053145A" w:rsidRPr="009D1126">
        <w:rPr>
          <w:noProof/>
          <w:lang w:val="bs-Latn-BA"/>
        </w:rPr>
        <w:t xml:space="preserve"> </w:t>
      </w:r>
      <w:r w:rsidR="00E352D6" w:rsidRPr="009D1126">
        <w:rPr>
          <w:noProof/>
          <w:lang w:val="bs-Latn-BA"/>
        </w:rPr>
        <w:t>koj</w:t>
      </w:r>
      <w:r w:rsidR="00945165" w:rsidRPr="009D1126">
        <w:rPr>
          <w:noProof/>
          <w:lang w:val="bs-Latn-BA"/>
        </w:rPr>
        <w:t>a</w:t>
      </w:r>
      <w:r w:rsidR="00E16008" w:rsidRPr="009D1126">
        <w:rPr>
          <w:noProof/>
          <w:lang w:val="bs-Latn-BA"/>
        </w:rPr>
        <w:t xml:space="preserve"> se odlik</w:t>
      </w:r>
      <w:r w:rsidR="005F1E7A" w:rsidRPr="009D1126">
        <w:rPr>
          <w:noProof/>
          <w:lang w:val="bs-Latn-BA"/>
        </w:rPr>
        <w:t>uju</w:t>
      </w:r>
      <w:r w:rsidR="00CA4E6F" w:rsidRPr="009D1126">
        <w:rPr>
          <w:noProof/>
          <w:lang w:val="bs-Latn-BA"/>
        </w:rPr>
        <w:t xml:space="preserve"> </w:t>
      </w:r>
      <w:r w:rsidR="00E16008" w:rsidRPr="009D1126">
        <w:rPr>
          <w:noProof/>
          <w:lang w:val="bs-Latn-BA"/>
        </w:rPr>
        <w:t>un</w:t>
      </w:r>
      <w:r w:rsidR="00E352D6" w:rsidRPr="009D1126">
        <w:rPr>
          <w:noProof/>
          <w:lang w:val="bs-Latn-BA"/>
        </w:rPr>
        <w:t>iverzalnim i jedinstvenim: naučnim, umjetničkim, obrazovnim, historijskim,</w:t>
      </w:r>
      <w:r w:rsidR="005F1E7A" w:rsidRPr="009D1126">
        <w:rPr>
          <w:noProof/>
          <w:lang w:val="bs-Latn-BA"/>
        </w:rPr>
        <w:t xml:space="preserve"> </w:t>
      </w:r>
      <w:r w:rsidR="00E16008" w:rsidRPr="009D1126">
        <w:rPr>
          <w:noProof/>
          <w:lang w:val="bs-Latn-BA"/>
        </w:rPr>
        <w:t>etnološkim,</w:t>
      </w:r>
      <w:r w:rsidR="005F1E7A" w:rsidRPr="009D1126">
        <w:rPr>
          <w:noProof/>
          <w:lang w:val="bs-Latn-BA"/>
        </w:rPr>
        <w:t xml:space="preserve"> </w:t>
      </w:r>
      <w:r w:rsidR="00E16008" w:rsidRPr="009D1126">
        <w:rPr>
          <w:noProof/>
          <w:lang w:val="bs-Latn-BA"/>
        </w:rPr>
        <w:t>arheološkim,</w:t>
      </w:r>
      <w:r w:rsidR="005F1E7A" w:rsidRPr="009D1126">
        <w:rPr>
          <w:noProof/>
          <w:lang w:val="bs-Latn-BA"/>
        </w:rPr>
        <w:t xml:space="preserve"> arhitektonskim,</w:t>
      </w:r>
      <w:r w:rsidR="00E352D6" w:rsidRPr="009D1126">
        <w:rPr>
          <w:noProof/>
          <w:lang w:val="bs-Latn-BA"/>
        </w:rPr>
        <w:t xml:space="preserve"> ekološkim i rekreativno-turističkim značajem bez obzira gdje se nalaze i u kojem su obliku </w:t>
      </w:r>
      <w:r w:rsidR="0053145A" w:rsidRPr="009D1126">
        <w:rPr>
          <w:noProof/>
          <w:lang w:val="bs-Latn-BA"/>
        </w:rPr>
        <w:t>vlasništva</w:t>
      </w:r>
      <w:r w:rsidR="00E352D6" w:rsidRPr="009D1126">
        <w:rPr>
          <w:noProof/>
          <w:lang w:val="bs-Latn-BA"/>
        </w:rPr>
        <w:t>.</w:t>
      </w:r>
    </w:p>
    <w:p w:rsidR="00691974" w:rsidRPr="009D1126" w:rsidRDefault="00FB6100" w:rsidP="00691974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ab/>
      </w:r>
      <w:r w:rsidRPr="009D1126">
        <w:rPr>
          <w:b/>
          <w:noProof/>
          <w:lang w:val="bs-Latn-BA"/>
        </w:rPr>
        <w:tab/>
      </w:r>
    </w:p>
    <w:p w:rsidR="00691974" w:rsidRPr="009D1126" w:rsidRDefault="00691974" w:rsidP="00691974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4.</w:t>
      </w:r>
    </w:p>
    <w:p w:rsidR="00691974" w:rsidRPr="009D1126" w:rsidRDefault="00691974" w:rsidP="00691974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(Pojam dobra</w:t>
      </w:r>
      <w:r w:rsidRPr="009D1126">
        <w:rPr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>baštine)</w:t>
      </w:r>
    </w:p>
    <w:p w:rsidR="00691974" w:rsidRPr="009D1126" w:rsidRDefault="00691974" w:rsidP="00691974">
      <w:pPr>
        <w:jc w:val="both"/>
        <w:rPr>
          <w:noProof/>
          <w:color w:val="FF0000"/>
          <w:lang w:val="bs-Latn-BA"/>
        </w:rPr>
      </w:pPr>
      <w:r w:rsidRPr="009D1126">
        <w:rPr>
          <w:b/>
          <w:noProof/>
          <w:lang w:val="bs-Latn-BA"/>
        </w:rPr>
        <w:tab/>
      </w:r>
      <w:r w:rsidRPr="009D1126">
        <w:rPr>
          <w:noProof/>
          <w:lang w:val="bs-Latn-BA"/>
        </w:rPr>
        <w:t xml:space="preserve">Dobrom baštine smatra se nepokretno, pokretno i nematerijalno dobro baštine, </w:t>
      </w:r>
      <w:r w:rsidR="00CB6106" w:rsidRPr="009D1126">
        <w:rPr>
          <w:noProof/>
          <w:lang w:val="bs-Latn-BA"/>
        </w:rPr>
        <w:t xml:space="preserve">te njihove </w:t>
      </w:r>
      <w:r w:rsidRPr="009D1126">
        <w:rPr>
          <w:noProof/>
          <w:lang w:val="bs-Latn-BA"/>
        </w:rPr>
        <w:t xml:space="preserve">grupe i cjeline od posebnog kulturnog i historijskog značaja za Kanton. </w:t>
      </w:r>
    </w:p>
    <w:p w:rsidR="00691974" w:rsidRPr="009D1126" w:rsidRDefault="00691974" w:rsidP="00311CEF">
      <w:pPr>
        <w:jc w:val="both"/>
        <w:rPr>
          <w:noProof/>
          <w:lang w:val="bs-Latn-BA"/>
        </w:rPr>
      </w:pPr>
    </w:p>
    <w:p w:rsidR="00E352D6" w:rsidRPr="009D1126" w:rsidRDefault="00E352D6" w:rsidP="00BA1616">
      <w:pPr>
        <w:pStyle w:val="NoSpacing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691974" w:rsidRPr="009D1126">
        <w:rPr>
          <w:b/>
          <w:noProof/>
          <w:lang w:val="bs-Latn-BA"/>
        </w:rPr>
        <w:t>5</w:t>
      </w:r>
      <w:r w:rsidRPr="009D1126">
        <w:rPr>
          <w:b/>
          <w:noProof/>
          <w:lang w:val="bs-Latn-BA"/>
        </w:rPr>
        <w:t>.</w:t>
      </w:r>
    </w:p>
    <w:p w:rsidR="00EA5464" w:rsidRPr="009D1126" w:rsidRDefault="00EA5464" w:rsidP="00BA1616">
      <w:pPr>
        <w:pStyle w:val="NoSpacing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5F1E7A" w:rsidRPr="009D1126">
        <w:rPr>
          <w:b/>
          <w:noProof/>
          <w:lang w:val="bs-Latn-BA"/>
        </w:rPr>
        <w:t>Zaštita</w:t>
      </w:r>
      <w:r w:rsidR="00BA1616" w:rsidRPr="009D1126">
        <w:rPr>
          <w:b/>
          <w:noProof/>
          <w:lang w:val="bs-Latn-BA"/>
        </w:rPr>
        <w:t>, korištenje i obnova</w:t>
      </w:r>
      <w:r w:rsidR="005F1E7A" w:rsidRPr="009D1126">
        <w:rPr>
          <w:b/>
          <w:noProof/>
          <w:lang w:val="bs-Latn-BA"/>
        </w:rPr>
        <w:t xml:space="preserve"> dobara</w:t>
      </w:r>
      <w:r w:rsidR="00BA1616" w:rsidRPr="009D1126">
        <w:rPr>
          <w:b/>
          <w:noProof/>
          <w:lang w:val="bs-Latn-BA"/>
        </w:rPr>
        <w:t xml:space="preserve"> baštine</w:t>
      </w:r>
      <w:r w:rsidR="005F1E7A" w:rsidRPr="009D1126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>)</w:t>
      </w:r>
    </w:p>
    <w:p w:rsidR="000C4C1E" w:rsidRPr="009D1126" w:rsidRDefault="00E352D6" w:rsidP="003513E1">
      <w:pPr>
        <w:numPr>
          <w:ilvl w:val="0"/>
          <w:numId w:val="2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Zaštita, korištenje i obnova </w:t>
      </w:r>
      <w:r w:rsidR="005B3B56" w:rsidRPr="009D1126">
        <w:rPr>
          <w:noProof/>
          <w:lang w:val="bs-Latn-BA"/>
        </w:rPr>
        <w:t>dobara b</w:t>
      </w:r>
      <w:r w:rsidR="00E16008" w:rsidRPr="009D1126">
        <w:rPr>
          <w:noProof/>
          <w:lang w:val="bs-Latn-BA"/>
        </w:rPr>
        <w:t>aštine</w:t>
      </w:r>
      <w:r w:rsidRPr="009D1126">
        <w:rPr>
          <w:noProof/>
          <w:lang w:val="bs-Latn-BA"/>
        </w:rPr>
        <w:t xml:space="preserve"> je djelatnost od značaja za očuvanje kulturnog identiteta </w:t>
      </w:r>
      <w:r w:rsidR="00211FF6" w:rsidRPr="009D1126">
        <w:rPr>
          <w:noProof/>
          <w:lang w:val="bs-Latn-BA"/>
        </w:rPr>
        <w:t xml:space="preserve">zajednica, grupa i pojedinaca </w:t>
      </w:r>
      <w:r w:rsidRPr="009D1126">
        <w:rPr>
          <w:noProof/>
          <w:lang w:val="bs-Latn-BA"/>
        </w:rPr>
        <w:t>u Kantonu i ostv</w:t>
      </w:r>
      <w:r w:rsidR="00E7652D" w:rsidRPr="009D1126">
        <w:rPr>
          <w:noProof/>
          <w:lang w:val="bs-Latn-BA"/>
        </w:rPr>
        <w:t>arivanj</w:t>
      </w:r>
      <w:r w:rsidR="005B3B56" w:rsidRPr="009D1126">
        <w:rPr>
          <w:noProof/>
          <w:lang w:val="bs-Latn-BA"/>
        </w:rPr>
        <w:t>e</w:t>
      </w:r>
      <w:r w:rsidR="00E7652D" w:rsidRPr="009D1126">
        <w:rPr>
          <w:noProof/>
          <w:lang w:val="bs-Latn-BA"/>
        </w:rPr>
        <w:t xml:space="preserve"> prava na taj identitet</w:t>
      </w:r>
      <w:r w:rsidRPr="009D1126">
        <w:rPr>
          <w:noProof/>
          <w:lang w:val="bs-Latn-BA"/>
        </w:rPr>
        <w:t>.</w:t>
      </w:r>
    </w:p>
    <w:p w:rsidR="00EA5464" w:rsidRPr="009D1126" w:rsidRDefault="00E352D6" w:rsidP="003513E1">
      <w:pPr>
        <w:numPr>
          <w:ilvl w:val="0"/>
          <w:numId w:val="2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Djelatnost iz </w:t>
      </w:r>
      <w:r w:rsidR="00451C53" w:rsidRPr="009D1126">
        <w:rPr>
          <w:noProof/>
          <w:lang w:val="bs-Latn-BA"/>
        </w:rPr>
        <w:t>stava (1) ovog člana</w:t>
      </w:r>
      <w:r w:rsidR="00AF5267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je od posebnog interesa za Kanton.</w:t>
      </w:r>
    </w:p>
    <w:p w:rsidR="00BA1616" w:rsidRPr="009D1126" w:rsidRDefault="00BA1616" w:rsidP="00BA1616">
      <w:pPr>
        <w:pStyle w:val="Heading3"/>
        <w:jc w:val="center"/>
        <w:rPr>
          <w:bCs w:val="0"/>
          <w:noProof/>
          <w:sz w:val="24"/>
          <w:lang w:val="bs-Latn-BA"/>
        </w:rPr>
      </w:pPr>
      <w:r w:rsidRPr="009D1126">
        <w:rPr>
          <w:bCs w:val="0"/>
          <w:noProof/>
          <w:sz w:val="24"/>
          <w:lang w:val="bs-Latn-BA"/>
        </w:rPr>
        <w:lastRenderedPageBreak/>
        <w:t xml:space="preserve">Član </w:t>
      </w:r>
      <w:r w:rsidR="00691974" w:rsidRPr="009D1126">
        <w:rPr>
          <w:bCs w:val="0"/>
          <w:noProof/>
          <w:sz w:val="24"/>
          <w:lang w:val="bs-Latn-BA"/>
        </w:rPr>
        <w:t>6</w:t>
      </w:r>
      <w:r w:rsidRPr="009D1126">
        <w:rPr>
          <w:bCs w:val="0"/>
          <w:noProof/>
          <w:sz w:val="24"/>
          <w:lang w:val="bs-Latn-BA"/>
        </w:rPr>
        <w:t>.</w:t>
      </w:r>
    </w:p>
    <w:p w:rsidR="00E176AC" w:rsidRPr="009D1126" w:rsidRDefault="00BA1616" w:rsidP="00E176AC">
      <w:pPr>
        <w:pStyle w:val="Heading3"/>
        <w:jc w:val="center"/>
        <w:rPr>
          <w:bCs w:val="0"/>
          <w:noProof/>
          <w:sz w:val="24"/>
          <w:lang w:val="bs-Latn-BA"/>
        </w:rPr>
      </w:pPr>
      <w:r w:rsidRPr="009D1126">
        <w:rPr>
          <w:bCs w:val="0"/>
          <w:noProof/>
          <w:sz w:val="24"/>
          <w:lang w:val="bs-Latn-BA"/>
        </w:rPr>
        <w:t>(Svrha zaštite dobara baštine)</w:t>
      </w:r>
    </w:p>
    <w:p w:rsidR="00BA1616" w:rsidRPr="009D1126" w:rsidRDefault="00E176AC" w:rsidP="00E176AC">
      <w:pPr>
        <w:pStyle w:val="Heading3"/>
        <w:rPr>
          <w:bCs w:val="0"/>
          <w:noProof/>
          <w:sz w:val="24"/>
          <w:lang w:val="bs-Latn-BA"/>
        </w:rPr>
      </w:pPr>
      <w:r w:rsidRPr="009D1126">
        <w:rPr>
          <w:b w:val="0"/>
          <w:bCs w:val="0"/>
          <w:noProof/>
          <w:sz w:val="24"/>
          <w:lang w:val="bs-Latn-BA"/>
        </w:rPr>
        <w:tab/>
      </w:r>
      <w:r w:rsidR="00BA1616" w:rsidRPr="009D1126">
        <w:rPr>
          <w:b w:val="0"/>
          <w:bCs w:val="0"/>
          <w:noProof/>
          <w:sz w:val="24"/>
          <w:lang w:val="bs-Latn-BA"/>
        </w:rPr>
        <w:t>Svrha zaštite dobara baštine je: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zaštita i očuvanj</w:t>
      </w:r>
      <w:r w:rsidR="005B3B56" w:rsidRPr="009D1126">
        <w:rPr>
          <w:noProof/>
          <w:lang w:val="bs-Latn-BA"/>
        </w:rPr>
        <w:t>e</w:t>
      </w:r>
      <w:r w:rsidRPr="009D1126">
        <w:rPr>
          <w:noProof/>
          <w:lang w:val="bs-Latn-BA"/>
        </w:rPr>
        <w:t xml:space="preserve"> dobara baštine u neokrnjenom i izvornom stanju, te prenošenje dobara baštine budućim generacijama,</w:t>
      </w:r>
    </w:p>
    <w:p w:rsidR="00BA1616" w:rsidRPr="009D1126" w:rsidRDefault="00BA1616" w:rsidP="003513E1">
      <w:pPr>
        <w:pStyle w:val="Heading3"/>
        <w:numPr>
          <w:ilvl w:val="0"/>
          <w:numId w:val="2"/>
        </w:numPr>
        <w:jc w:val="both"/>
        <w:rPr>
          <w:b w:val="0"/>
          <w:bCs w:val="0"/>
          <w:noProof/>
          <w:sz w:val="24"/>
          <w:lang w:val="bs-Latn-BA"/>
        </w:rPr>
      </w:pPr>
      <w:r w:rsidRPr="009D1126">
        <w:rPr>
          <w:b w:val="0"/>
          <w:bCs w:val="0"/>
          <w:noProof/>
          <w:sz w:val="24"/>
          <w:lang w:val="bs-Latn-BA"/>
        </w:rPr>
        <w:t>stvaranje povoljnijih uslova za opstanak dobara baštine i poduzimanje mjera potrebnih za njihovo redovno održavanje,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sprečavanje svake radnje kojom bi posredno ili neposredno moglo da se promjeni svojstvo, oblik, značenje i izgled dobra baštine i time ugrozila njegova utvrđena vrijednost,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sprečavanje prot</w:t>
      </w:r>
      <w:r w:rsidR="009E2EDA" w:rsidRPr="009D1126">
        <w:rPr>
          <w:noProof/>
          <w:lang w:val="bs-Latn-BA"/>
        </w:rPr>
        <w:t>iv</w:t>
      </w:r>
      <w:r w:rsidRPr="009D1126">
        <w:rPr>
          <w:noProof/>
          <w:lang w:val="bs-Latn-BA"/>
        </w:rPr>
        <w:t>pravnog postupanja i prot</w:t>
      </w:r>
      <w:r w:rsidR="009E2EDA" w:rsidRPr="009D1126">
        <w:rPr>
          <w:noProof/>
          <w:lang w:val="bs-Latn-BA"/>
        </w:rPr>
        <w:t>i</w:t>
      </w:r>
      <w:r w:rsidR="001C0222">
        <w:rPr>
          <w:noProof/>
          <w:lang w:val="bs-Latn-BA"/>
        </w:rPr>
        <w:t>v</w:t>
      </w:r>
      <w:r w:rsidRPr="009D1126">
        <w:rPr>
          <w:noProof/>
          <w:lang w:val="bs-Latn-BA"/>
        </w:rPr>
        <w:t>pravnog prometa dobara baštine, te nadzor nad iznošenjem dobara baštine</w:t>
      </w:r>
      <w:r w:rsidR="005B3B56" w:rsidRPr="009D1126">
        <w:rPr>
          <w:noProof/>
          <w:lang w:val="bs-Latn-BA"/>
        </w:rPr>
        <w:t xml:space="preserve"> u inostranstvo</w:t>
      </w:r>
      <w:r w:rsidRPr="009D1126">
        <w:rPr>
          <w:noProof/>
          <w:lang w:val="bs-Latn-BA"/>
        </w:rPr>
        <w:t>,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uspostavljanje uslova da dobr</w:t>
      </w:r>
      <w:r w:rsidR="009C7A1E">
        <w:rPr>
          <w:noProof/>
          <w:lang w:val="bs-Latn-BA"/>
        </w:rPr>
        <w:t>a</w:t>
      </w:r>
      <w:r w:rsidRPr="009D1126">
        <w:rPr>
          <w:noProof/>
          <w:lang w:val="bs-Latn-BA"/>
        </w:rPr>
        <w:t xml:space="preserve"> baštine prema svojoj namjeni i značenju služe potrebama pojedinaca i općem interesu,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razvijanje svijesti o baštini kao resursu održivog razvoja,</w:t>
      </w:r>
    </w:p>
    <w:p w:rsidR="00BA1616" w:rsidRPr="009D1126" w:rsidRDefault="00BA1616" w:rsidP="003513E1">
      <w:pPr>
        <w:pStyle w:val="ListParagraph"/>
        <w:numPr>
          <w:ilvl w:val="0"/>
          <w:numId w:val="2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osiguranje dostupnosti baštine.</w:t>
      </w:r>
    </w:p>
    <w:p w:rsidR="00BA1616" w:rsidRPr="009D1126" w:rsidRDefault="00BA1616" w:rsidP="00BA1616">
      <w:pPr>
        <w:rPr>
          <w:noProof/>
          <w:lang w:val="bs-Latn-BA"/>
        </w:rPr>
      </w:pPr>
    </w:p>
    <w:p w:rsidR="00BA1616" w:rsidRPr="009D1126" w:rsidRDefault="00BA1616" w:rsidP="00C0055F">
      <w:pPr>
        <w:pStyle w:val="Heading3"/>
        <w:rPr>
          <w:b w:val="0"/>
          <w:bCs w:val="0"/>
          <w:noProof/>
          <w:sz w:val="24"/>
          <w:lang w:val="bs-Latn-BA"/>
        </w:rPr>
      </w:pPr>
    </w:p>
    <w:p w:rsidR="00E352D6" w:rsidRPr="009D1126" w:rsidRDefault="00AE743F" w:rsidP="00C0055F">
      <w:pPr>
        <w:pStyle w:val="Heading3"/>
        <w:rPr>
          <w:b w:val="0"/>
          <w:bCs w:val="0"/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 xml:space="preserve">POGLAVLJE </w:t>
      </w:r>
      <w:r w:rsidR="00D20EC2" w:rsidRPr="009D1126">
        <w:rPr>
          <w:noProof/>
          <w:sz w:val="24"/>
          <w:lang w:val="bs-Latn-BA"/>
        </w:rPr>
        <w:t>I</w:t>
      </w:r>
      <w:r w:rsidR="00194A02" w:rsidRPr="009D1126">
        <w:rPr>
          <w:noProof/>
          <w:sz w:val="24"/>
          <w:lang w:val="bs-Latn-BA"/>
        </w:rPr>
        <w:t>I</w:t>
      </w:r>
      <w:r w:rsidR="00DD2E6A" w:rsidRPr="009D1126">
        <w:rPr>
          <w:noProof/>
          <w:sz w:val="24"/>
          <w:lang w:val="bs-Latn-BA"/>
        </w:rPr>
        <w:t xml:space="preserve"> - </w:t>
      </w:r>
      <w:r w:rsidR="00691974" w:rsidRPr="009D1126">
        <w:rPr>
          <w:noProof/>
          <w:sz w:val="24"/>
          <w:lang w:val="bs-Latn-BA"/>
        </w:rPr>
        <w:t>PODJELA</w:t>
      </w:r>
      <w:r w:rsidR="00BA1616" w:rsidRPr="009D1126">
        <w:rPr>
          <w:noProof/>
          <w:sz w:val="24"/>
          <w:lang w:val="bs-Latn-BA"/>
        </w:rPr>
        <w:t xml:space="preserve"> </w:t>
      </w:r>
      <w:r w:rsidR="00EA5464" w:rsidRPr="009D1126">
        <w:rPr>
          <w:noProof/>
          <w:sz w:val="24"/>
          <w:lang w:val="bs-Latn-BA"/>
        </w:rPr>
        <w:t>DOB</w:t>
      </w:r>
      <w:r w:rsidR="00BA1616" w:rsidRPr="009D1126">
        <w:rPr>
          <w:noProof/>
          <w:sz w:val="24"/>
          <w:lang w:val="bs-Latn-BA"/>
        </w:rPr>
        <w:t>A</w:t>
      </w:r>
      <w:r w:rsidR="00EA5464" w:rsidRPr="009D1126">
        <w:rPr>
          <w:noProof/>
          <w:sz w:val="24"/>
          <w:lang w:val="bs-Latn-BA"/>
        </w:rPr>
        <w:t xml:space="preserve">RA </w:t>
      </w:r>
      <w:r w:rsidR="007C420F" w:rsidRPr="009D1126">
        <w:rPr>
          <w:noProof/>
          <w:sz w:val="24"/>
          <w:lang w:val="bs-Latn-BA"/>
        </w:rPr>
        <w:t>BAŠTINE</w:t>
      </w:r>
    </w:p>
    <w:p w:rsidR="00E352D6" w:rsidRPr="009D1126" w:rsidRDefault="00E352D6">
      <w:pPr>
        <w:rPr>
          <w:noProof/>
          <w:lang w:val="bs-Latn-BA"/>
        </w:rPr>
      </w:pPr>
    </w:p>
    <w:p w:rsidR="00E352D6" w:rsidRPr="009D1126" w:rsidRDefault="00E352D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691974" w:rsidRPr="009D1126">
        <w:rPr>
          <w:b/>
          <w:noProof/>
          <w:lang w:val="bs-Latn-BA"/>
        </w:rPr>
        <w:t>7</w:t>
      </w:r>
      <w:r w:rsidRPr="009D1126">
        <w:rPr>
          <w:b/>
          <w:noProof/>
          <w:lang w:val="bs-Latn-BA"/>
        </w:rPr>
        <w:t>.</w:t>
      </w:r>
    </w:p>
    <w:p w:rsidR="000C3951" w:rsidRPr="009D1126" w:rsidRDefault="000C4B41" w:rsidP="000C3951">
      <w:pPr>
        <w:jc w:val="center"/>
        <w:rPr>
          <w:b/>
          <w:strike/>
          <w:noProof/>
          <w:lang w:val="bs-Latn-BA"/>
        </w:rPr>
      </w:pPr>
      <w:r>
        <w:rPr>
          <w:b/>
          <w:noProof/>
          <w:lang w:val="bs-Latn-BA"/>
        </w:rPr>
        <w:t>(</w:t>
      </w:r>
      <w:r w:rsidR="00691974" w:rsidRPr="009D1126">
        <w:rPr>
          <w:b/>
          <w:noProof/>
          <w:lang w:val="bs-Latn-BA"/>
        </w:rPr>
        <w:t>Podjela</w:t>
      </w:r>
      <w:r w:rsidR="00F71FFB" w:rsidRPr="009D1126">
        <w:rPr>
          <w:b/>
          <w:noProof/>
          <w:lang w:val="bs-Latn-BA"/>
        </w:rPr>
        <w:t xml:space="preserve"> </w:t>
      </w:r>
      <w:r w:rsidR="00A3308F" w:rsidRPr="009D1126">
        <w:rPr>
          <w:b/>
          <w:noProof/>
          <w:lang w:val="bs-Latn-BA"/>
        </w:rPr>
        <w:t>dobara baštine</w:t>
      </w:r>
      <w:r w:rsidR="00AE5E9D">
        <w:rPr>
          <w:b/>
          <w:noProof/>
          <w:lang w:val="bs-Latn-BA"/>
        </w:rPr>
        <w:t>)</w:t>
      </w:r>
    </w:p>
    <w:p w:rsidR="00EA58FD" w:rsidRPr="009D1126" w:rsidRDefault="000C3951" w:rsidP="00691974">
      <w:pPr>
        <w:rPr>
          <w:b/>
          <w:strike/>
          <w:noProof/>
          <w:lang w:val="bs-Latn-BA"/>
        </w:rPr>
      </w:pPr>
      <w:r w:rsidRPr="009D1126">
        <w:rPr>
          <w:b/>
          <w:noProof/>
          <w:lang w:val="bs-Latn-BA"/>
        </w:rPr>
        <w:tab/>
      </w:r>
      <w:r w:rsidR="00691974" w:rsidRPr="009D1126">
        <w:rPr>
          <w:noProof/>
          <w:lang w:val="bs-Latn-BA"/>
        </w:rPr>
        <w:t>Dob</w:t>
      </w:r>
      <w:r w:rsidR="00A3308F" w:rsidRPr="009D1126">
        <w:rPr>
          <w:noProof/>
          <w:lang w:val="bs-Latn-BA"/>
        </w:rPr>
        <w:t xml:space="preserve">ra baštine, </w:t>
      </w:r>
      <w:r w:rsidR="007D4DAD" w:rsidRPr="009D1126">
        <w:rPr>
          <w:noProof/>
          <w:lang w:val="bs-Latn-BA"/>
        </w:rPr>
        <w:t>u smislu ovoga zakona</w:t>
      </w:r>
      <w:r w:rsidR="00B20F29" w:rsidRPr="009D1126">
        <w:rPr>
          <w:noProof/>
          <w:lang w:val="bs-Latn-BA"/>
        </w:rPr>
        <w:t>,</w:t>
      </w:r>
      <w:r w:rsidR="007D4DAD" w:rsidRPr="009D1126">
        <w:rPr>
          <w:noProof/>
          <w:lang w:val="bs-Latn-BA"/>
        </w:rPr>
        <w:t xml:space="preserve"> </w:t>
      </w:r>
      <w:r w:rsidR="00691974" w:rsidRPr="009D1126">
        <w:rPr>
          <w:noProof/>
          <w:lang w:val="bs-Latn-BA"/>
        </w:rPr>
        <w:t>dijele se na:</w:t>
      </w:r>
    </w:p>
    <w:p w:rsidR="005D2BF4" w:rsidRPr="009D1126" w:rsidRDefault="00A518A4" w:rsidP="003513E1">
      <w:pPr>
        <w:pStyle w:val="ListParagraph"/>
        <w:numPr>
          <w:ilvl w:val="0"/>
          <w:numId w:val="4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nepokretna</w:t>
      </w:r>
      <w:r w:rsidR="00BA1616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dobra</w:t>
      </w:r>
      <w:r w:rsidR="005B3B56" w:rsidRPr="009D1126">
        <w:rPr>
          <w:noProof/>
          <w:lang w:val="bs-Latn-BA"/>
        </w:rPr>
        <w:t xml:space="preserve"> baštine</w:t>
      </w:r>
      <w:r w:rsidR="00B20F29" w:rsidRPr="009D1126">
        <w:rPr>
          <w:noProof/>
          <w:lang w:val="bs-Latn-BA"/>
        </w:rPr>
        <w:t>,</w:t>
      </w:r>
    </w:p>
    <w:p w:rsidR="007D4DAD" w:rsidRPr="009D1126" w:rsidRDefault="00A518A4" w:rsidP="003513E1">
      <w:pPr>
        <w:pStyle w:val="ListParagraph"/>
        <w:numPr>
          <w:ilvl w:val="0"/>
          <w:numId w:val="4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pokretna dobra</w:t>
      </w:r>
      <w:r w:rsidR="005B3B56" w:rsidRPr="009D1126">
        <w:rPr>
          <w:noProof/>
          <w:lang w:val="bs-Latn-BA"/>
        </w:rPr>
        <w:t xml:space="preserve"> baštine</w:t>
      </w:r>
      <w:r w:rsidR="00B20F29" w:rsidRPr="009D1126">
        <w:rPr>
          <w:noProof/>
          <w:lang w:val="bs-Latn-BA"/>
        </w:rPr>
        <w:t>,</w:t>
      </w:r>
    </w:p>
    <w:p w:rsidR="005D2BF4" w:rsidRPr="009D1126" w:rsidRDefault="005A0943" w:rsidP="005D2BF4">
      <w:pPr>
        <w:pStyle w:val="ListParagraph"/>
        <w:numPr>
          <w:ilvl w:val="0"/>
          <w:numId w:val="4"/>
        </w:numPr>
        <w:jc w:val="both"/>
        <w:rPr>
          <w:noProof/>
          <w:color w:val="FF0000"/>
        </w:rPr>
      </w:pPr>
      <w:r w:rsidRPr="009D1126">
        <w:rPr>
          <w:noProof/>
          <w:lang w:val="bs-Latn-BA"/>
        </w:rPr>
        <w:t>nemater</w:t>
      </w:r>
      <w:r w:rsidR="007D4DAD" w:rsidRPr="009D1126">
        <w:rPr>
          <w:noProof/>
          <w:lang w:val="bs-Latn-BA"/>
        </w:rPr>
        <w:t>ijalna dobra</w:t>
      </w:r>
      <w:r w:rsidR="005B3B56" w:rsidRPr="009D1126">
        <w:rPr>
          <w:noProof/>
          <w:lang w:val="bs-Latn-BA"/>
        </w:rPr>
        <w:t xml:space="preserve"> baštine</w:t>
      </w:r>
      <w:r w:rsidR="00682B9E">
        <w:rPr>
          <w:noProof/>
          <w:lang w:val="bs-Latn-BA"/>
        </w:rPr>
        <w:t>.</w:t>
      </w:r>
    </w:p>
    <w:p w:rsidR="00691974" w:rsidRPr="009D1126" w:rsidRDefault="00691974" w:rsidP="002530D7">
      <w:pPr>
        <w:pStyle w:val="NormalWeb"/>
        <w:spacing w:before="0" w:beforeAutospacing="0" w:after="0" w:afterAutospacing="0"/>
        <w:jc w:val="center"/>
        <w:rPr>
          <w:b/>
          <w:noProof/>
        </w:rPr>
      </w:pPr>
    </w:p>
    <w:p w:rsidR="002530D7" w:rsidRPr="009D1126" w:rsidRDefault="002530D7" w:rsidP="002530D7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9D1126">
        <w:rPr>
          <w:b/>
          <w:noProof/>
        </w:rPr>
        <w:t xml:space="preserve">Član </w:t>
      </w:r>
      <w:r w:rsidR="00691974" w:rsidRPr="009D1126">
        <w:rPr>
          <w:b/>
          <w:noProof/>
        </w:rPr>
        <w:t>8</w:t>
      </w:r>
      <w:r w:rsidRPr="009D1126">
        <w:rPr>
          <w:b/>
          <w:noProof/>
        </w:rPr>
        <w:t>.</w:t>
      </w:r>
    </w:p>
    <w:p w:rsidR="002530D7" w:rsidRPr="009D1126" w:rsidRDefault="002530D7" w:rsidP="002530D7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9D1126">
        <w:rPr>
          <w:b/>
          <w:noProof/>
        </w:rPr>
        <w:t>(</w:t>
      </w:r>
      <w:r w:rsidR="00691974" w:rsidRPr="009D1126">
        <w:rPr>
          <w:b/>
          <w:noProof/>
        </w:rPr>
        <w:t>Pojam</w:t>
      </w:r>
      <w:r w:rsidRPr="009D1126">
        <w:rPr>
          <w:b/>
          <w:noProof/>
        </w:rPr>
        <w:t xml:space="preserve"> nepokretnog dobra</w:t>
      </w:r>
      <w:r w:rsidR="005B3B56" w:rsidRPr="009D1126">
        <w:rPr>
          <w:noProof/>
        </w:rPr>
        <w:t xml:space="preserve"> </w:t>
      </w:r>
      <w:r w:rsidR="005B3B56" w:rsidRPr="009D1126">
        <w:rPr>
          <w:b/>
          <w:noProof/>
        </w:rPr>
        <w:t>baštine</w:t>
      </w:r>
      <w:r w:rsidRPr="009D1126">
        <w:rPr>
          <w:b/>
          <w:noProof/>
        </w:rPr>
        <w:t>)</w:t>
      </w:r>
    </w:p>
    <w:p w:rsidR="002530D7" w:rsidRPr="009D1126" w:rsidRDefault="002530D7" w:rsidP="005B3B56">
      <w:pPr>
        <w:ind w:firstLine="708"/>
        <w:jc w:val="both"/>
        <w:rPr>
          <w:noProof/>
          <w:color w:val="FF0000"/>
          <w:lang w:val="bs-Latn-BA"/>
        </w:rPr>
      </w:pPr>
      <w:r w:rsidRPr="009D1126">
        <w:rPr>
          <w:noProof/>
          <w:lang w:val="bs-Latn-BA"/>
        </w:rPr>
        <w:t>Nepokretno dobro</w:t>
      </w:r>
      <w:r w:rsidR="005B3B56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je graditeljski, građevinski ili arhitektonski objekat ili cijelina, ostatak tog objekta ili cijeline kao i ambijentalna cijelina ili dio te cijeline.</w:t>
      </w:r>
      <w:r w:rsidR="00DC4EB5" w:rsidRPr="009D1126">
        <w:rPr>
          <w:noProof/>
          <w:lang w:val="bs-Latn-BA"/>
        </w:rPr>
        <w:t xml:space="preserve"> </w:t>
      </w:r>
      <w:r w:rsidR="00782BFE" w:rsidRPr="009D1126">
        <w:rPr>
          <w:noProof/>
          <w:lang w:val="bs-Latn-BA"/>
        </w:rPr>
        <w:t xml:space="preserve"> </w:t>
      </w:r>
    </w:p>
    <w:p w:rsidR="002530D7" w:rsidRPr="009D1126" w:rsidRDefault="002530D7" w:rsidP="00655B02">
      <w:pPr>
        <w:pStyle w:val="NormalWeb"/>
        <w:spacing w:before="0" w:beforeAutospacing="0" w:after="0" w:afterAutospacing="0"/>
        <w:jc w:val="center"/>
        <w:rPr>
          <w:b/>
          <w:noProof/>
          <w:color w:val="4F81BD" w:themeColor="accent1"/>
        </w:rPr>
      </w:pPr>
    </w:p>
    <w:p w:rsidR="00655B02" w:rsidRPr="009D1126" w:rsidRDefault="00D05412" w:rsidP="00655B02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9D1126">
        <w:rPr>
          <w:b/>
          <w:noProof/>
        </w:rPr>
        <w:t>Č</w:t>
      </w:r>
      <w:r w:rsidR="00655B02" w:rsidRPr="009D1126">
        <w:rPr>
          <w:b/>
          <w:noProof/>
        </w:rPr>
        <w:t>lan</w:t>
      </w:r>
      <w:r w:rsidR="00BA1616" w:rsidRPr="009D1126">
        <w:rPr>
          <w:b/>
          <w:noProof/>
        </w:rPr>
        <w:t xml:space="preserve"> </w:t>
      </w:r>
      <w:r w:rsidR="00691974" w:rsidRPr="009D1126">
        <w:rPr>
          <w:b/>
          <w:noProof/>
        </w:rPr>
        <w:t>9</w:t>
      </w:r>
      <w:r w:rsidRPr="009D1126">
        <w:rPr>
          <w:b/>
          <w:noProof/>
        </w:rPr>
        <w:t>.</w:t>
      </w:r>
    </w:p>
    <w:p w:rsidR="00B20F29" w:rsidRPr="009D1126" w:rsidRDefault="000B55E5" w:rsidP="00655B02">
      <w:pPr>
        <w:pStyle w:val="NormalWeb"/>
        <w:spacing w:before="0" w:beforeAutospacing="0" w:after="0" w:afterAutospacing="0"/>
        <w:jc w:val="center"/>
        <w:rPr>
          <w:b/>
          <w:noProof/>
        </w:rPr>
      </w:pPr>
      <w:r w:rsidRPr="009D1126">
        <w:rPr>
          <w:b/>
          <w:noProof/>
        </w:rPr>
        <w:t>(</w:t>
      </w:r>
      <w:r w:rsidR="005E482D" w:rsidRPr="009D1126">
        <w:rPr>
          <w:b/>
          <w:noProof/>
        </w:rPr>
        <w:t>Vrste nepokretn</w:t>
      </w:r>
      <w:r w:rsidR="00BA1616" w:rsidRPr="009D1126">
        <w:rPr>
          <w:b/>
          <w:noProof/>
        </w:rPr>
        <w:t xml:space="preserve">ih </w:t>
      </w:r>
      <w:r w:rsidRPr="009D1126">
        <w:rPr>
          <w:b/>
          <w:noProof/>
        </w:rPr>
        <w:t>dob</w:t>
      </w:r>
      <w:r w:rsidR="00BA1616" w:rsidRPr="009D1126">
        <w:rPr>
          <w:b/>
          <w:noProof/>
        </w:rPr>
        <w:t>ara</w:t>
      </w:r>
      <w:r w:rsidR="005B3B56" w:rsidRPr="009D1126">
        <w:rPr>
          <w:noProof/>
        </w:rPr>
        <w:t xml:space="preserve"> </w:t>
      </w:r>
      <w:r w:rsidR="005B3B56" w:rsidRPr="009D1126">
        <w:rPr>
          <w:b/>
          <w:noProof/>
        </w:rPr>
        <w:t>baštine</w:t>
      </w:r>
      <w:r w:rsidR="005E482D" w:rsidRPr="009D1126">
        <w:rPr>
          <w:b/>
          <w:noProof/>
        </w:rPr>
        <w:t>)</w:t>
      </w:r>
    </w:p>
    <w:p w:rsidR="00BA1616" w:rsidRPr="009D1126" w:rsidRDefault="00E176AC" w:rsidP="005B3B56">
      <w:pPr>
        <w:pStyle w:val="NormalWeb"/>
        <w:spacing w:before="0" w:beforeAutospacing="0" w:after="0" w:afterAutospacing="0"/>
        <w:jc w:val="both"/>
        <w:rPr>
          <w:noProof/>
        </w:rPr>
      </w:pPr>
      <w:r w:rsidRPr="009D1126">
        <w:rPr>
          <w:noProof/>
        </w:rPr>
        <w:tab/>
      </w:r>
      <w:r w:rsidR="005D2BF4" w:rsidRPr="009D1126">
        <w:rPr>
          <w:noProof/>
        </w:rPr>
        <w:t>Nepokretn</w:t>
      </w:r>
      <w:r w:rsidR="00BA1616" w:rsidRPr="009D1126">
        <w:rPr>
          <w:noProof/>
        </w:rPr>
        <w:t>a</w:t>
      </w:r>
      <w:r w:rsidR="005D2BF4" w:rsidRPr="009D1126">
        <w:rPr>
          <w:noProof/>
        </w:rPr>
        <w:t xml:space="preserve"> dobr</w:t>
      </w:r>
      <w:r w:rsidR="00B20F29" w:rsidRPr="009D1126">
        <w:rPr>
          <w:noProof/>
        </w:rPr>
        <w:t>a</w:t>
      </w:r>
      <w:r w:rsidR="00A6565C" w:rsidRPr="009D1126">
        <w:rPr>
          <w:noProof/>
        </w:rPr>
        <w:t xml:space="preserve"> </w:t>
      </w:r>
      <w:r w:rsidR="005B3B56" w:rsidRPr="009D1126">
        <w:rPr>
          <w:noProof/>
        </w:rPr>
        <w:t>baštine</w:t>
      </w:r>
      <w:r w:rsidR="005D2BF4" w:rsidRPr="009D1126">
        <w:rPr>
          <w:noProof/>
        </w:rPr>
        <w:t xml:space="preserve"> mogu biti:</w:t>
      </w:r>
    </w:p>
    <w:p w:rsidR="00C97101" w:rsidRPr="009D1126" w:rsidRDefault="00691974" w:rsidP="003513E1">
      <w:pPr>
        <w:pStyle w:val="ListParagraph"/>
        <w:numPr>
          <w:ilvl w:val="0"/>
          <w:numId w:val="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</w:t>
      </w:r>
      <w:r w:rsidR="005D2BF4" w:rsidRPr="009D1126">
        <w:rPr>
          <w:noProof/>
          <w:lang w:val="bs-Latn-BA"/>
        </w:rPr>
        <w:t>ojedinačne građevine (spomenici):</w:t>
      </w:r>
    </w:p>
    <w:p w:rsidR="000C3951" w:rsidRPr="009D1126" w:rsidRDefault="00C97101" w:rsidP="003513E1">
      <w:pPr>
        <w:pStyle w:val="ListParagraph"/>
        <w:numPr>
          <w:ilvl w:val="0"/>
          <w:numId w:val="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građevinski objekat, djelo prim</w:t>
      </w:r>
      <w:r w:rsidR="005B3B56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>jenjene umjetnosti i drugo dobro</w:t>
      </w:r>
      <w:r w:rsidR="005B3B56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koje je trajno vezano za određeni arhitektonski objekat ili mjesto,</w:t>
      </w:r>
    </w:p>
    <w:p w:rsidR="005D2BF4" w:rsidRPr="009D1126" w:rsidRDefault="005E482D" w:rsidP="003513E1">
      <w:pPr>
        <w:pStyle w:val="ListParagraph"/>
        <w:numPr>
          <w:ilvl w:val="0"/>
          <w:numId w:val="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</w:t>
      </w:r>
      <w:r w:rsidR="005D2BF4" w:rsidRPr="009D1126">
        <w:rPr>
          <w:noProof/>
          <w:lang w:val="bs-Latn-BA"/>
        </w:rPr>
        <w:t>ojedinačni arheološki spomenici/strukture,</w:t>
      </w:r>
    </w:p>
    <w:p w:rsidR="005D2BF4" w:rsidRPr="009D1126" w:rsidRDefault="005E482D" w:rsidP="003513E1">
      <w:pPr>
        <w:pStyle w:val="ListParagraph"/>
        <w:numPr>
          <w:ilvl w:val="0"/>
          <w:numId w:val="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m</w:t>
      </w:r>
      <w:r w:rsidR="005D2BF4" w:rsidRPr="009D1126">
        <w:rPr>
          <w:noProof/>
          <w:lang w:val="bs-Latn-BA"/>
        </w:rPr>
        <w:t>jesta i ostaci poj</w:t>
      </w:r>
      <w:r w:rsidR="00341F75" w:rsidRPr="009D1126">
        <w:rPr>
          <w:noProof/>
          <w:lang w:val="bs-Latn-BA"/>
        </w:rPr>
        <w:t>edinačnih građevina – spomenika,</w:t>
      </w:r>
    </w:p>
    <w:p w:rsidR="00C4305F" w:rsidRPr="009D1126" w:rsidRDefault="00341F75" w:rsidP="003513E1">
      <w:pPr>
        <w:pStyle w:val="ListParagraph"/>
        <w:numPr>
          <w:ilvl w:val="0"/>
          <w:numId w:val="6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memorijalni i drugi spomenik.</w:t>
      </w:r>
    </w:p>
    <w:p w:rsidR="00C97101" w:rsidRPr="009D1126" w:rsidRDefault="005D2BF4" w:rsidP="003513E1">
      <w:pPr>
        <w:pStyle w:val="ListParagraph"/>
        <w:numPr>
          <w:ilvl w:val="0"/>
          <w:numId w:val="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Grupe građevina (graditeljska cjelina):</w:t>
      </w:r>
    </w:p>
    <w:p w:rsidR="005D2BF4" w:rsidRPr="009D1126" w:rsidRDefault="005E482D" w:rsidP="003513E1">
      <w:pPr>
        <w:pStyle w:val="ListParagraph"/>
        <w:numPr>
          <w:ilvl w:val="0"/>
          <w:numId w:val="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g</w:t>
      </w:r>
      <w:r w:rsidR="005D2BF4" w:rsidRPr="009D1126">
        <w:rPr>
          <w:noProof/>
          <w:lang w:val="bs-Latn-BA"/>
        </w:rPr>
        <w:t>raditeljske cjeline i kompleksi različitih namjena,</w:t>
      </w:r>
    </w:p>
    <w:p w:rsidR="005D2BF4" w:rsidRPr="009D1126" w:rsidRDefault="005E482D" w:rsidP="003513E1">
      <w:pPr>
        <w:pStyle w:val="ListParagraph"/>
        <w:numPr>
          <w:ilvl w:val="0"/>
          <w:numId w:val="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</w:t>
      </w:r>
      <w:r w:rsidR="005D2BF4" w:rsidRPr="009D1126">
        <w:rPr>
          <w:noProof/>
          <w:lang w:val="bs-Latn-BA"/>
        </w:rPr>
        <w:t>rheološke cjeline,</w:t>
      </w:r>
    </w:p>
    <w:p w:rsidR="00C4305F" w:rsidRPr="009D1126" w:rsidRDefault="005E482D" w:rsidP="003513E1">
      <w:pPr>
        <w:pStyle w:val="ListParagraph"/>
        <w:numPr>
          <w:ilvl w:val="0"/>
          <w:numId w:val="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m</w:t>
      </w:r>
      <w:r w:rsidR="005D2BF4" w:rsidRPr="009D1126">
        <w:rPr>
          <w:noProof/>
          <w:lang w:val="bs-Latn-BA"/>
        </w:rPr>
        <w:t>jesta i ostaci kompleksa građevina – graditeljskih cjelina</w:t>
      </w:r>
      <w:r w:rsidR="00341F75" w:rsidRPr="009D1126">
        <w:rPr>
          <w:noProof/>
          <w:lang w:val="bs-Latn-BA"/>
        </w:rPr>
        <w:t>.</w:t>
      </w:r>
    </w:p>
    <w:p w:rsidR="005D2BF4" w:rsidRPr="009D1126" w:rsidRDefault="00341F75" w:rsidP="003513E1">
      <w:pPr>
        <w:pStyle w:val="ListParagraph"/>
        <w:numPr>
          <w:ilvl w:val="0"/>
          <w:numId w:val="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Kulturno-historijske cjeline (područja) kojima se  smatra naselje ili dio naselja, kao i područje koje je zaštićeno kao dobro baštine, a mogu biti: </w:t>
      </w:r>
    </w:p>
    <w:p w:rsidR="005D2BF4" w:rsidRPr="009D1126" w:rsidRDefault="005E482D" w:rsidP="003513E1">
      <w:pPr>
        <w:pStyle w:val="ListParagraph"/>
        <w:numPr>
          <w:ilvl w:val="0"/>
          <w:numId w:val="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podr</w:t>
      </w:r>
      <w:r w:rsidR="005D2BF4" w:rsidRPr="009D1126">
        <w:rPr>
          <w:noProof/>
          <w:lang w:val="bs-Latn-BA"/>
        </w:rPr>
        <w:t>učja kao dijelovi historijskih urbanih i ruralnih naselja</w:t>
      </w:r>
      <w:r w:rsidR="00341F75" w:rsidRPr="009D1126">
        <w:rPr>
          <w:noProof/>
          <w:lang w:val="bs-Latn-BA"/>
        </w:rPr>
        <w:t>,</w:t>
      </w:r>
    </w:p>
    <w:p w:rsidR="005D2BF4" w:rsidRPr="009D1126" w:rsidRDefault="005E482D" w:rsidP="003513E1">
      <w:pPr>
        <w:pStyle w:val="ListParagraph"/>
        <w:numPr>
          <w:ilvl w:val="0"/>
          <w:numId w:val="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</w:t>
      </w:r>
      <w:r w:rsidR="005D2BF4" w:rsidRPr="009D1126">
        <w:rPr>
          <w:noProof/>
          <w:lang w:val="bs-Latn-BA"/>
        </w:rPr>
        <w:t>rheološke zone i lo</w:t>
      </w:r>
      <w:r w:rsidR="00341F75" w:rsidRPr="009D1126">
        <w:rPr>
          <w:noProof/>
          <w:lang w:val="bs-Latn-BA"/>
        </w:rPr>
        <w:t>kaliteti</w:t>
      </w:r>
      <w:r w:rsidR="00691974" w:rsidRPr="009D1126">
        <w:rPr>
          <w:noProof/>
          <w:lang w:val="bs-Latn-BA"/>
        </w:rPr>
        <w:t>,</w:t>
      </w:r>
      <w:r w:rsidR="00341F75" w:rsidRPr="009D1126">
        <w:rPr>
          <w:noProof/>
          <w:lang w:val="bs-Latn-BA"/>
        </w:rPr>
        <w:t xml:space="preserve"> </w:t>
      </w:r>
    </w:p>
    <w:p w:rsidR="00655B02" w:rsidRPr="009D1126" w:rsidRDefault="005E482D" w:rsidP="003513E1">
      <w:pPr>
        <w:pStyle w:val="ListParagraph"/>
        <w:numPr>
          <w:ilvl w:val="0"/>
          <w:numId w:val="8"/>
        </w:numPr>
        <w:jc w:val="both"/>
        <w:rPr>
          <w:noProof/>
          <w:u w:val="single"/>
          <w:lang w:val="bs-Latn-BA"/>
        </w:rPr>
      </w:pPr>
      <w:r w:rsidRPr="009D1126">
        <w:rPr>
          <w:noProof/>
          <w:lang w:val="bs-Latn-BA"/>
        </w:rPr>
        <w:t>m</w:t>
      </w:r>
      <w:r w:rsidR="005D2BF4" w:rsidRPr="009D1126">
        <w:rPr>
          <w:noProof/>
          <w:lang w:val="bs-Latn-BA"/>
        </w:rPr>
        <w:t>jesta</w:t>
      </w:r>
      <w:r w:rsidR="009B7D49" w:rsidRPr="009D1126">
        <w:rPr>
          <w:noProof/>
          <w:lang w:val="bs-Latn-BA"/>
        </w:rPr>
        <w:t xml:space="preserve"> </w:t>
      </w:r>
      <w:r w:rsidR="001E6E78" w:rsidRPr="009D1126">
        <w:rPr>
          <w:noProof/>
          <w:lang w:val="bs-Latn-BA"/>
        </w:rPr>
        <w:t xml:space="preserve"> </w:t>
      </w:r>
      <w:r w:rsidR="009B7D49" w:rsidRPr="009D1126">
        <w:rPr>
          <w:noProof/>
          <w:lang w:val="bs-Latn-BA"/>
        </w:rPr>
        <w:t>sjećanja</w:t>
      </w:r>
      <w:r w:rsidR="001E6E78" w:rsidRPr="009D1126">
        <w:rPr>
          <w:noProof/>
          <w:lang w:val="bs-Latn-BA"/>
        </w:rPr>
        <w:t>/memorije</w:t>
      </w:r>
      <w:r w:rsidR="009B7D49" w:rsidRPr="009D1126">
        <w:rPr>
          <w:noProof/>
          <w:lang w:val="bs-Latn-BA"/>
        </w:rPr>
        <w:t xml:space="preserve"> – područja</w:t>
      </w:r>
      <w:r w:rsidR="005D3CB9" w:rsidRPr="009D1126">
        <w:rPr>
          <w:noProof/>
          <w:lang w:val="bs-Latn-BA"/>
        </w:rPr>
        <w:t>.</w:t>
      </w:r>
    </w:p>
    <w:p w:rsidR="00C97101" w:rsidRPr="009D1126" w:rsidRDefault="00655B02" w:rsidP="003513E1">
      <w:pPr>
        <w:pStyle w:val="ListParagraph"/>
        <w:numPr>
          <w:ilvl w:val="0"/>
          <w:numId w:val="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lastRenderedPageBreak/>
        <w:t>Specifična dobra</w:t>
      </w:r>
      <w:r w:rsidR="005B3B56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>:</w:t>
      </w:r>
    </w:p>
    <w:p w:rsidR="00655B02" w:rsidRPr="009D1126" w:rsidRDefault="005B3B56" w:rsidP="003513E1">
      <w:pPr>
        <w:pStyle w:val="ListParagraph"/>
        <w:numPr>
          <w:ilvl w:val="0"/>
          <w:numId w:val="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k</w:t>
      </w:r>
      <w:r w:rsidR="00655B02" w:rsidRPr="009D1126">
        <w:rPr>
          <w:noProof/>
          <w:lang w:val="bs-Latn-BA"/>
        </w:rPr>
        <w:t>ulturn</w:t>
      </w:r>
      <w:r w:rsidR="002811ED" w:rsidRPr="009D1126">
        <w:rPr>
          <w:noProof/>
          <w:lang w:val="bs-Latn-BA"/>
        </w:rPr>
        <w:t>i</w:t>
      </w:r>
      <w:r w:rsidR="00655B02" w:rsidRPr="009D1126">
        <w:rPr>
          <w:noProof/>
          <w:lang w:val="bs-Latn-BA"/>
        </w:rPr>
        <w:t xml:space="preserve"> krajoli</w:t>
      </w:r>
      <w:r w:rsidR="002811ED" w:rsidRPr="009D1126">
        <w:rPr>
          <w:noProof/>
          <w:lang w:val="bs-Latn-BA"/>
        </w:rPr>
        <w:t>ci</w:t>
      </w:r>
      <w:r w:rsidR="00C4305F" w:rsidRPr="009D1126">
        <w:rPr>
          <w:noProof/>
          <w:lang w:val="bs-Latn-BA"/>
        </w:rPr>
        <w:t xml:space="preserve"> koj</w:t>
      </w:r>
      <w:r w:rsidR="00341F75" w:rsidRPr="009D1126">
        <w:rPr>
          <w:noProof/>
          <w:lang w:val="bs-Latn-BA"/>
        </w:rPr>
        <w:t>i</w:t>
      </w:r>
      <w:r w:rsidR="00C4305F" w:rsidRPr="009D1126">
        <w:rPr>
          <w:noProof/>
          <w:lang w:val="bs-Latn-BA"/>
        </w:rPr>
        <w:t xml:space="preserve"> podrazumjeva</w:t>
      </w:r>
      <w:r w:rsidR="002811ED" w:rsidRPr="009D1126">
        <w:rPr>
          <w:noProof/>
          <w:lang w:val="bs-Latn-BA"/>
        </w:rPr>
        <w:t>ju</w:t>
      </w:r>
      <w:r w:rsidR="00C4305F" w:rsidRPr="009D1126">
        <w:rPr>
          <w:noProof/>
          <w:lang w:val="bs-Latn-BA"/>
        </w:rPr>
        <w:t xml:space="preserve"> sveukupnost nepokretnog, pokretnog i nematerijalnog kulturnog dobra</w:t>
      </w:r>
      <w:r w:rsidRPr="009D1126">
        <w:rPr>
          <w:noProof/>
          <w:lang w:val="bs-Latn-BA"/>
        </w:rPr>
        <w:t xml:space="preserve"> baštine</w:t>
      </w:r>
      <w:r w:rsidR="00866AB7">
        <w:rPr>
          <w:noProof/>
          <w:lang w:val="bs-Latn-BA"/>
        </w:rPr>
        <w:t>, koji se odnose</w:t>
      </w:r>
      <w:r w:rsidR="00C4305F" w:rsidRPr="009D1126">
        <w:rPr>
          <w:noProof/>
          <w:lang w:val="bs-Latn-BA"/>
        </w:rPr>
        <w:t xml:space="preserve"> na određeni prostor, uključujući</w:t>
      </w:r>
      <w:r w:rsidR="00042B0C" w:rsidRPr="009D1126">
        <w:rPr>
          <w:noProof/>
          <w:lang w:val="bs-Latn-BA"/>
        </w:rPr>
        <w:t xml:space="preserve"> i prirodne odlike tog prostora,</w:t>
      </w:r>
    </w:p>
    <w:p w:rsidR="00655B02" w:rsidRPr="009D1126" w:rsidRDefault="005B3B56" w:rsidP="003513E1">
      <w:pPr>
        <w:pStyle w:val="ListParagraph"/>
        <w:numPr>
          <w:ilvl w:val="0"/>
          <w:numId w:val="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h</w:t>
      </w:r>
      <w:r w:rsidR="00655B02" w:rsidRPr="009D1126">
        <w:rPr>
          <w:noProof/>
          <w:lang w:val="bs-Latn-BA"/>
        </w:rPr>
        <w:t>istorijsk</w:t>
      </w:r>
      <w:r w:rsidR="002811ED" w:rsidRPr="009D1126">
        <w:rPr>
          <w:noProof/>
          <w:lang w:val="bs-Latn-BA"/>
        </w:rPr>
        <w:t>i</w:t>
      </w:r>
      <w:r w:rsidR="00655B02" w:rsidRPr="009D1126">
        <w:rPr>
          <w:noProof/>
          <w:lang w:val="bs-Latn-BA"/>
        </w:rPr>
        <w:t xml:space="preserve"> gradov</w:t>
      </w:r>
      <w:r w:rsidR="002811ED" w:rsidRPr="009D1126">
        <w:rPr>
          <w:noProof/>
          <w:lang w:val="bs-Latn-BA"/>
        </w:rPr>
        <w:t>i</w:t>
      </w:r>
      <w:r w:rsidR="00655B02" w:rsidRPr="009D1126">
        <w:rPr>
          <w:noProof/>
          <w:lang w:val="bs-Latn-BA"/>
        </w:rPr>
        <w:t xml:space="preserve"> i gradsk</w:t>
      </w:r>
      <w:r w:rsidR="002811ED" w:rsidRPr="009D1126">
        <w:rPr>
          <w:noProof/>
          <w:lang w:val="bs-Latn-BA"/>
        </w:rPr>
        <w:t>i</w:t>
      </w:r>
      <w:r w:rsidR="00655B02" w:rsidRPr="009D1126">
        <w:rPr>
          <w:noProof/>
          <w:lang w:val="bs-Latn-BA"/>
        </w:rPr>
        <w:t xml:space="preserve"> centr</w:t>
      </w:r>
      <w:r w:rsidR="002811ED" w:rsidRPr="009D1126">
        <w:rPr>
          <w:noProof/>
          <w:lang w:val="bs-Latn-BA"/>
        </w:rPr>
        <w:t>i</w:t>
      </w:r>
      <w:r w:rsidR="00655B02" w:rsidRPr="009D1126">
        <w:rPr>
          <w:noProof/>
          <w:lang w:val="bs-Latn-BA"/>
        </w:rPr>
        <w:t>,</w:t>
      </w:r>
    </w:p>
    <w:p w:rsidR="00655B02" w:rsidRPr="009D1126" w:rsidRDefault="00341F75" w:rsidP="003513E1">
      <w:pPr>
        <w:pStyle w:val="ListParagraph"/>
        <w:numPr>
          <w:ilvl w:val="0"/>
          <w:numId w:val="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kulturne rute</w:t>
      </w:r>
      <w:r w:rsidR="00655B02" w:rsidRPr="009D1126">
        <w:rPr>
          <w:noProof/>
          <w:lang w:val="bs-Latn-BA"/>
        </w:rPr>
        <w:t>.</w:t>
      </w:r>
    </w:p>
    <w:p w:rsidR="00D05412" w:rsidRPr="009D1126" w:rsidRDefault="00D05412" w:rsidP="00655B02">
      <w:pPr>
        <w:jc w:val="center"/>
        <w:rPr>
          <w:b/>
          <w:noProof/>
          <w:color w:val="4F81BD" w:themeColor="accent1"/>
          <w:lang w:val="bs-Latn-BA"/>
        </w:rPr>
      </w:pPr>
    </w:p>
    <w:p w:rsidR="007D4DAD" w:rsidRPr="009D1126" w:rsidRDefault="00D05412" w:rsidP="00655B02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</w:t>
      </w:r>
      <w:r w:rsidR="00655B02" w:rsidRPr="009D1126">
        <w:rPr>
          <w:b/>
          <w:noProof/>
          <w:lang w:val="bs-Latn-BA"/>
        </w:rPr>
        <w:t>lan</w:t>
      </w:r>
      <w:r w:rsidRPr="009D1126">
        <w:rPr>
          <w:b/>
          <w:noProof/>
          <w:lang w:val="bs-Latn-BA"/>
        </w:rPr>
        <w:t xml:space="preserve"> 1</w:t>
      </w:r>
      <w:r w:rsidR="00691974" w:rsidRPr="009D1126">
        <w:rPr>
          <w:b/>
          <w:noProof/>
          <w:lang w:val="bs-Latn-BA"/>
        </w:rPr>
        <w:t>0</w:t>
      </w:r>
      <w:r w:rsidRPr="009D1126">
        <w:rPr>
          <w:b/>
          <w:noProof/>
          <w:lang w:val="bs-Latn-BA"/>
        </w:rPr>
        <w:t>.</w:t>
      </w:r>
    </w:p>
    <w:p w:rsidR="005A0943" w:rsidRPr="009D1126" w:rsidRDefault="005A0943" w:rsidP="00655B02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691974" w:rsidRPr="009D1126">
        <w:rPr>
          <w:b/>
          <w:noProof/>
          <w:lang w:val="bs-Latn-BA"/>
        </w:rPr>
        <w:t>Pojam</w:t>
      </w:r>
      <w:r w:rsidRPr="009D1126">
        <w:rPr>
          <w:b/>
          <w:noProof/>
          <w:lang w:val="bs-Latn-BA"/>
        </w:rPr>
        <w:t xml:space="preserve"> pokretn</w:t>
      </w:r>
      <w:r w:rsidR="00341F75" w:rsidRPr="009D1126">
        <w:rPr>
          <w:b/>
          <w:noProof/>
          <w:lang w:val="bs-Latn-BA"/>
        </w:rPr>
        <w:t>og dob</w:t>
      </w:r>
      <w:r w:rsidRPr="009D1126">
        <w:rPr>
          <w:b/>
          <w:noProof/>
          <w:lang w:val="bs-Latn-BA"/>
        </w:rPr>
        <w:t>ra</w:t>
      </w:r>
      <w:r w:rsidR="005B3B56" w:rsidRPr="009D1126">
        <w:rPr>
          <w:noProof/>
          <w:lang w:val="bs-Latn-BA"/>
        </w:rPr>
        <w:t xml:space="preserve"> </w:t>
      </w:r>
      <w:r w:rsidR="005B3B56" w:rsidRPr="009D1126">
        <w:rPr>
          <w:b/>
          <w:noProof/>
          <w:lang w:val="bs-Latn-BA"/>
        </w:rPr>
        <w:t>baštine</w:t>
      </w:r>
      <w:r w:rsidRPr="009D1126">
        <w:rPr>
          <w:b/>
          <w:noProof/>
          <w:lang w:val="bs-Latn-BA"/>
        </w:rPr>
        <w:t>)</w:t>
      </w:r>
    </w:p>
    <w:p w:rsidR="005D2BF4" w:rsidRPr="009D1126" w:rsidRDefault="005D2BF4" w:rsidP="005B3B56">
      <w:pPr>
        <w:pStyle w:val="NormalWeb"/>
        <w:spacing w:before="0" w:beforeAutospacing="0" w:after="0" w:afterAutospacing="0"/>
        <w:ind w:firstLine="708"/>
        <w:jc w:val="both"/>
        <w:rPr>
          <w:noProof/>
          <w:color w:val="FF0000"/>
        </w:rPr>
      </w:pPr>
      <w:r w:rsidRPr="009D1126">
        <w:rPr>
          <w:noProof/>
        </w:rPr>
        <w:t>Pokretn</w:t>
      </w:r>
      <w:r w:rsidR="00341F75" w:rsidRPr="009D1126">
        <w:rPr>
          <w:noProof/>
        </w:rPr>
        <w:t>o</w:t>
      </w:r>
      <w:r w:rsidRPr="009D1126">
        <w:rPr>
          <w:noProof/>
        </w:rPr>
        <w:t xml:space="preserve"> dobr</w:t>
      </w:r>
      <w:r w:rsidR="00341F75" w:rsidRPr="009D1126">
        <w:rPr>
          <w:noProof/>
        </w:rPr>
        <w:t>o</w:t>
      </w:r>
      <w:r w:rsidR="005B3B56" w:rsidRPr="009D1126">
        <w:rPr>
          <w:noProof/>
        </w:rPr>
        <w:t xml:space="preserve"> baštine</w:t>
      </w:r>
      <w:r w:rsidRPr="009D1126">
        <w:rPr>
          <w:noProof/>
        </w:rPr>
        <w:t xml:space="preserve"> </w:t>
      </w:r>
      <w:r w:rsidR="00341F75" w:rsidRPr="009D1126">
        <w:rPr>
          <w:noProof/>
        </w:rPr>
        <w:t xml:space="preserve">je svaki </w:t>
      </w:r>
      <w:r w:rsidRPr="009D1126">
        <w:rPr>
          <w:noProof/>
        </w:rPr>
        <w:t>po</w:t>
      </w:r>
      <w:r w:rsidR="00EB7D6C" w:rsidRPr="009D1126">
        <w:rPr>
          <w:noProof/>
        </w:rPr>
        <w:t>kretn</w:t>
      </w:r>
      <w:r w:rsidR="00341F75" w:rsidRPr="009D1126">
        <w:rPr>
          <w:noProof/>
        </w:rPr>
        <w:t>i predmet</w:t>
      </w:r>
      <w:r w:rsidR="00EB7D6C" w:rsidRPr="009D1126">
        <w:rPr>
          <w:noProof/>
        </w:rPr>
        <w:t xml:space="preserve"> koji </w:t>
      </w:r>
      <w:r w:rsidR="00341F75" w:rsidRPr="009D1126">
        <w:rPr>
          <w:noProof/>
        </w:rPr>
        <w:t>je</w:t>
      </w:r>
      <w:r w:rsidR="00EB7D6C" w:rsidRPr="009D1126">
        <w:rPr>
          <w:noProof/>
        </w:rPr>
        <w:t xml:space="preserve"> izraz </w:t>
      </w:r>
      <w:r w:rsidRPr="009D1126">
        <w:rPr>
          <w:noProof/>
        </w:rPr>
        <w:t>svjedočanstv</w:t>
      </w:r>
      <w:r w:rsidR="00EB7D6C" w:rsidRPr="009D1126">
        <w:rPr>
          <w:noProof/>
        </w:rPr>
        <w:t>a</w:t>
      </w:r>
      <w:r w:rsidRPr="009D1126">
        <w:rPr>
          <w:noProof/>
        </w:rPr>
        <w:t xml:space="preserve"> ljudskog stvaralaštva</w:t>
      </w:r>
      <w:r w:rsidR="00341F75" w:rsidRPr="009D1126">
        <w:rPr>
          <w:noProof/>
        </w:rPr>
        <w:t xml:space="preserve"> od prahistorije do danas</w:t>
      </w:r>
      <w:r w:rsidRPr="009D1126">
        <w:rPr>
          <w:noProof/>
        </w:rPr>
        <w:t xml:space="preserve">. </w:t>
      </w:r>
      <w:r w:rsidR="000800C3" w:rsidRPr="009D1126">
        <w:rPr>
          <w:noProof/>
        </w:rPr>
        <w:t xml:space="preserve"> </w:t>
      </w:r>
    </w:p>
    <w:p w:rsidR="005D70EC" w:rsidRPr="009D1126" w:rsidRDefault="005D70EC" w:rsidP="005B3B56">
      <w:pPr>
        <w:jc w:val="both"/>
        <w:rPr>
          <w:b/>
          <w:noProof/>
          <w:color w:val="FF0000"/>
          <w:lang w:val="bs-Latn-BA"/>
        </w:rPr>
      </w:pPr>
    </w:p>
    <w:p w:rsidR="002530D7" w:rsidRPr="009D1126" w:rsidRDefault="002530D7" w:rsidP="002530D7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1</w:t>
      </w:r>
      <w:r w:rsidR="00691974" w:rsidRPr="009D1126">
        <w:rPr>
          <w:b/>
          <w:noProof/>
          <w:lang w:val="bs-Latn-BA"/>
        </w:rPr>
        <w:t>1</w:t>
      </w:r>
      <w:r w:rsidRPr="009D1126">
        <w:rPr>
          <w:b/>
          <w:noProof/>
          <w:lang w:val="bs-Latn-BA"/>
        </w:rPr>
        <w:t>.</w:t>
      </w:r>
    </w:p>
    <w:p w:rsidR="00E176AC" w:rsidRPr="009D1126" w:rsidRDefault="002530D7" w:rsidP="00E176AC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(Vrste pokretnih dobara</w:t>
      </w:r>
      <w:r w:rsidR="000800C3" w:rsidRPr="009D1126">
        <w:rPr>
          <w:b/>
          <w:noProof/>
          <w:lang w:val="bs-Latn-BA"/>
        </w:rPr>
        <w:t xml:space="preserve"> </w:t>
      </w:r>
      <w:r w:rsidR="005B3B56" w:rsidRPr="009D1126">
        <w:rPr>
          <w:b/>
          <w:noProof/>
          <w:lang w:val="bs-Latn-BA"/>
        </w:rPr>
        <w:t>baštine</w:t>
      </w:r>
      <w:r w:rsidRPr="009D1126">
        <w:rPr>
          <w:b/>
          <w:noProof/>
          <w:lang w:val="bs-Latn-BA"/>
        </w:rPr>
        <w:t>)</w:t>
      </w:r>
    </w:p>
    <w:p w:rsidR="002530D7" w:rsidRPr="009D1126" w:rsidRDefault="00E176AC" w:rsidP="00E176AC">
      <w:pPr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ab/>
      </w:r>
      <w:r w:rsidR="002530D7" w:rsidRPr="009D1126">
        <w:rPr>
          <w:noProof/>
          <w:lang w:val="bs-Latn-BA"/>
        </w:rPr>
        <w:t xml:space="preserve">Pokretna dobra </w:t>
      </w:r>
      <w:r w:rsidR="005B3B56" w:rsidRPr="009D1126">
        <w:rPr>
          <w:noProof/>
          <w:lang w:val="bs-Latn-BA"/>
        </w:rPr>
        <w:t xml:space="preserve">baštine </w:t>
      </w:r>
      <w:r w:rsidR="002530D7" w:rsidRPr="009D1126">
        <w:rPr>
          <w:noProof/>
          <w:lang w:val="bs-Latn-BA"/>
        </w:rPr>
        <w:t>su:</w:t>
      </w:r>
    </w:p>
    <w:p w:rsidR="00DE4D39" w:rsidRPr="009D1126" w:rsidRDefault="005D2BF4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pokretni nalazi arheoloških istraživanja i iskopavanja izvedenih </w:t>
      </w:r>
      <w:r w:rsidR="005B3B56" w:rsidRPr="009D1126">
        <w:rPr>
          <w:noProof/>
          <w:lang w:val="bs-Latn-BA"/>
        </w:rPr>
        <w:t>na kopnu i pod vodom,</w:t>
      </w:r>
    </w:p>
    <w:p w:rsidR="00341F75" w:rsidRPr="009D1126" w:rsidRDefault="005D2BF4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antikviteti</w:t>
      </w:r>
      <w:r w:rsidR="005B3B56" w:rsidRPr="009D1126">
        <w:rPr>
          <w:noProof/>
          <w:lang w:val="bs-Latn-BA"/>
        </w:rPr>
        <w:t>,</w:t>
      </w:r>
      <w:r w:rsidRPr="009D1126">
        <w:rPr>
          <w:noProof/>
          <w:lang w:val="bs-Latn-BA"/>
        </w:rPr>
        <w:t xml:space="preserve"> </w:t>
      </w:r>
    </w:p>
    <w:p w:rsidR="00DE4D39" w:rsidRPr="009D1126" w:rsidRDefault="00DE4D39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predmeti numizmatičkog i filateli</w:t>
      </w:r>
      <w:r w:rsidR="00341F75" w:rsidRPr="009D1126">
        <w:rPr>
          <w:noProof/>
          <w:lang w:val="bs-Latn-BA"/>
        </w:rPr>
        <w:t>stičkog značaja,</w:t>
      </w:r>
    </w:p>
    <w:p w:rsidR="005D2BF4" w:rsidRPr="009D1126" w:rsidRDefault="005D2BF4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prenosivi predmeti nastali raz</w:t>
      </w:r>
      <w:r w:rsidR="00341F75" w:rsidRPr="009D1126">
        <w:rPr>
          <w:noProof/>
          <w:lang w:val="bs-Latn-BA"/>
        </w:rPr>
        <w:t>gradnjom historijskih spomenika,</w:t>
      </w:r>
    </w:p>
    <w:p w:rsidR="005D2BF4" w:rsidRPr="009D1126" w:rsidRDefault="005D2BF4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dob</w:t>
      </w:r>
      <w:r w:rsidR="00EB7D6C" w:rsidRPr="009D1126">
        <w:rPr>
          <w:noProof/>
          <w:lang w:val="bs-Latn-BA"/>
        </w:rPr>
        <w:t xml:space="preserve">ra od interesa za antropologiju, </w:t>
      </w:r>
      <w:r w:rsidRPr="009D1126">
        <w:rPr>
          <w:noProof/>
          <w:lang w:val="bs-Latn-BA"/>
        </w:rPr>
        <w:t>etnologiju</w:t>
      </w:r>
      <w:r w:rsidR="00EB7D6C" w:rsidRPr="009D1126">
        <w:rPr>
          <w:noProof/>
          <w:lang w:val="bs-Latn-BA"/>
        </w:rPr>
        <w:t xml:space="preserve"> i arheologiju</w:t>
      </w:r>
      <w:r w:rsidR="005B3B56" w:rsidRPr="009D1126">
        <w:rPr>
          <w:noProof/>
          <w:lang w:val="bs-Latn-BA"/>
        </w:rPr>
        <w:t>,</w:t>
      </w:r>
    </w:p>
    <w:p w:rsidR="005D2BF4" w:rsidRPr="009D1126" w:rsidRDefault="005D2BF4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predmeti vezani za historiju, uključujući historiju nauke i tehnologije, kulture i religije, vojne i društvene historije, vezani za život </w:t>
      </w:r>
      <w:r w:rsidR="009805EF" w:rsidRPr="009D1126">
        <w:rPr>
          <w:noProof/>
          <w:lang w:val="bs-Latn-BA"/>
        </w:rPr>
        <w:t xml:space="preserve">zajednica, grupa, istaknutih </w:t>
      </w:r>
      <w:r w:rsidR="00D54C8C" w:rsidRPr="009D1126">
        <w:rPr>
          <w:noProof/>
          <w:lang w:val="bs-Latn-BA"/>
        </w:rPr>
        <w:t xml:space="preserve">pojedinaca i za </w:t>
      </w:r>
      <w:r w:rsidRPr="009D1126">
        <w:rPr>
          <w:noProof/>
          <w:lang w:val="bs-Latn-BA"/>
        </w:rPr>
        <w:t>događaj</w:t>
      </w:r>
      <w:r w:rsidR="00D54C8C" w:rsidRPr="009D1126">
        <w:rPr>
          <w:noProof/>
          <w:lang w:val="bs-Latn-BA"/>
        </w:rPr>
        <w:t xml:space="preserve">e </w:t>
      </w:r>
      <w:r w:rsidR="00341F75" w:rsidRPr="009D1126">
        <w:rPr>
          <w:noProof/>
          <w:lang w:val="bs-Latn-BA"/>
        </w:rPr>
        <w:t>od značaja za državu i društvo,</w:t>
      </w:r>
    </w:p>
    <w:p w:rsidR="005D2BF4" w:rsidRPr="009D1126" w:rsidRDefault="00341F75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antologijska djela likovnih i primjenjenih umjetnosti i dizajna,</w:t>
      </w:r>
    </w:p>
    <w:p w:rsidR="005D2BF4" w:rsidRPr="009D1126" w:rsidRDefault="00B80C5B" w:rsidP="003513E1">
      <w:pPr>
        <w:pStyle w:val="ListParagraph"/>
        <w:numPr>
          <w:ilvl w:val="0"/>
          <w:numId w:val="1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arhivska građa</w:t>
      </w:r>
      <w:r w:rsidR="005D2BF4" w:rsidRPr="009D1126">
        <w:rPr>
          <w:noProof/>
          <w:lang w:val="bs-Latn-BA"/>
        </w:rPr>
        <w:t xml:space="preserve"> uključujući tekstualne zapise, karte i druge kartografske materijale, fotografije, kinematografske filmove (zapise), zvučne za</w:t>
      </w:r>
      <w:r w:rsidRPr="009D1126">
        <w:rPr>
          <w:noProof/>
          <w:lang w:val="bs-Latn-BA"/>
        </w:rPr>
        <w:t>pise i mašinski čitljive zapise.</w:t>
      </w:r>
    </w:p>
    <w:p w:rsidR="003D1A03" w:rsidRPr="009D1126" w:rsidRDefault="003D1A03" w:rsidP="003D1A03">
      <w:pPr>
        <w:pStyle w:val="ListParagraph"/>
        <w:ind w:left="1080"/>
        <w:jc w:val="both"/>
        <w:rPr>
          <w:noProof/>
          <w:lang w:val="bs-Latn-BA"/>
        </w:rPr>
      </w:pPr>
    </w:p>
    <w:p w:rsidR="003964E3" w:rsidRPr="009D1126" w:rsidRDefault="003964E3" w:rsidP="007D4DAD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</w:t>
      </w:r>
      <w:r w:rsidR="00D05412" w:rsidRPr="009D1126">
        <w:rPr>
          <w:b/>
          <w:noProof/>
          <w:lang w:val="bs-Latn-BA"/>
        </w:rPr>
        <w:t xml:space="preserve"> 1</w:t>
      </w:r>
      <w:r w:rsidR="00691974" w:rsidRPr="009D1126">
        <w:rPr>
          <w:b/>
          <w:noProof/>
          <w:lang w:val="bs-Latn-BA"/>
        </w:rPr>
        <w:t>2</w:t>
      </w:r>
      <w:r w:rsidR="00D05412" w:rsidRPr="009D1126">
        <w:rPr>
          <w:b/>
          <w:noProof/>
          <w:lang w:val="bs-Latn-BA"/>
        </w:rPr>
        <w:t>.</w:t>
      </w:r>
    </w:p>
    <w:p w:rsidR="003964E3" w:rsidRPr="009D1126" w:rsidRDefault="00A518A4" w:rsidP="007D4DAD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2530D7" w:rsidRPr="009D1126">
        <w:rPr>
          <w:b/>
          <w:noProof/>
          <w:lang w:val="bs-Latn-BA"/>
        </w:rPr>
        <w:t>Definicija n</w:t>
      </w:r>
      <w:r w:rsidRPr="009D1126">
        <w:rPr>
          <w:b/>
          <w:noProof/>
          <w:lang w:val="bs-Latn-BA"/>
        </w:rPr>
        <w:t>ematerijalno</w:t>
      </w:r>
      <w:r w:rsidR="002530D7" w:rsidRPr="009D1126">
        <w:rPr>
          <w:b/>
          <w:noProof/>
          <w:lang w:val="bs-Latn-BA"/>
        </w:rPr>
        <w:t>g</w:t>
      </w:r>
      <w:r w:rsidR="003964E3" w:rsidRPr="009D1126">
        <w:rPr>
          <w:b/>
          <w:noProof/>
          <w:lang w:val="bs-Latn-BA"/>
        </w:rPr>
        <w:t xml:space="preserve"> dobra</w:t>
      </w:r>
      <w:r w:rsidR="005B3B56" w:rsidRPr="009D1126">
        <w:rPr>
          <w:noProof/>
          <w:lang w:val="bs-Latn-BA"/>
        </w:rPr>
        <w:t xml:space="preserve"> </w:t>
      </w:r>
      <w:r w:rsidR="005B3B56" w:rsidRPr="009D1126">
        <w:rPr>
          <w:b/>
          <w:noProof/>
          <w:lang w:val="bs-Latn-BA"/>
        </w:rPr>
        <w:t>baštine</w:t>
      </w:r>
      <w:r w:rsidRPr="009D1126">
        <w:rPr>
          <w:b/>
          <w:noProof/>
          <w:lang w:val="bs-Latn-BA"/>
        </w:rPr>
        <w:t>)</w:t>
      </w:r>
    </w:p>
    <w:p w:rsidR="003964E3" w:rsidRPr="009D1126" w:rsidRDefault="003964E3" w:rsidP="002530D7">
      <w:pPr>
        <w:ind w:firstLine="708"/>
        <w:jc w:val="both"/>
        <w:rPr>
          <w:strike/>
          <w:noProof/>
          <w:lang w:val="bs-Latn-BA"/>
        </w:rPr>
      </w:pPr>
      <w:r w:rsidRPr="009D1126">
        <w:rPr>
          <w:noProof/>
          <w:lang w:val="bs-Latn-BA"/>
        </w:rPr>
        <w:t>Nematerijaln</w:t>
      </w:r>
      <w:r w:rsidR="00341F75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 xml:space="preserve"> </w:t>
      </w:r>
      <w:r w:rsidR="00A518A4" w:rsidRPr="009D1126">
        <w:rPr>
          <w:noProof/>
          <w:lang w:val="bs-Latn-BA"/>
        </w:rPr>
        <w:t>dobr</w:t>
      </w:r>
      <w:r w:rsidR="00341F75" w:rsidRPr="009D1126">
        <w:rPr>
          <w:noProof/>
          <w:lang w:val="bs-Latn-BA"/>
        </w:rPr>
        <w:t>o</w:t>
      </w:r>
      <w:r w:rsidR="005B3B56" w:rsidRPr="009D1126">
        <w:rPr>
          <w:noProof/>
          <w:lang w:val="bs-Latn-BA"/>
        </w:rPr>
        <w:t xml:space="preserve"> baštine</w:t>
      </w:r>
      <w:r w:rsidR="00A518A4" w:rsidRPr="009D1126">
        <w:rPr>
          <w:noProof/>
          <w:lang w:val="bs-Latn-BA"/>
        </w:rPr>
        <w:t xml:space="preserve"> </w:t>
      </w:r>
      <w:r w:rsidR="00341F75" w:rsidRPr="009D1126">
        <w:rPr>
          <w:noProof/>
          <w:lang w:val="bs-Latn-BA"/>
        </w:rPr>
        <w:t>čine</w:t>
      </w:r>
      <w:r w:rsidRPr="009D1126">
        <w:rPr>
          <w:noProof/>
          <w:lang w:val="bs-Latn-BA"/>
        </w:rPr>
        <w:t xml:space="preserve"> vještine, </w:t>
      </w:r>
      <w:r w:rsidR="00341F75" w:rsidRPr="009D1126">
        <w:rPr>
          <w:noProof/>
          <w:lang w:val="bs-Latn-BA"/>
        </w:rPr>
        <w:t>izvođenja</w:t>
      </w:r>
      <w:r w:rsidRPr="009D1126">
        <w:rPr>
          <w:noProof/>
          <w:lang w:val="bs-Latn-BA"/>
        </w:rPr>
        <w:t xml:space="preserve">, </w:t>
      </w:r>
      <w:r w:rsidR="00682DA1" w:rsidRPr="009D1126">
        <w:rPr>
          <w:noProof/>
          <w:lang w:val="bs-Latn-BA"/>
        </w:rPr>
        <w:t>izra</w:t>
      </w:r>
      <w:r w:rsidR="00341F75" w:rsidRPr="009D1126">
        <w:rPr>
          <w:noProof/>
          <w:lang w:val="bs-Latn-BA"/>
        </w:rPr>
        <w:t>z</w:t>
      </w:r>
      <w:r w:rsidR="005B3B56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 xml:space="preserve">, znanja, </w:t>
      </w:r>
      <w:r w:rsidR="00682DA1" w:rsidRPr="009D1126">
        <w:rPr>
          <w:noProof/>
          <w:lang w:val="bs-Latn-BA"/>
        </w:rPr>
        <w:t>prakse</w:t>
      </w:r>
      <w:r w:rsidRPr="009D1126">
        <w:rPr>
          <w:noProof/>
          <w:lang w:val="bs-Latn-BA"/>
        </w:rPr>
        <w:t xml:space="preserve"> kao i</w:t>
      </w:r>
      <w:r w:rsidR="00682DA1" w:rsidRPr="009D1126">
        <w:rPr>
          <w:noProof/>
          <w:lang w:val="bs-Latn-BA"/>
        </w:rPr>
        <w:t xml:space="preserve"> za njih vezan</w:t>
      </w:r>
      <w:r w:rsidR="00341F75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 xml:space="preserve"> instrument</w:t>
      </w:r>
      <w:r w:rsidR="00341F75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>, predmet</w:t>
      </w:r>
      <w:r w:rsidR="00341F75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>, rukotvorine i kulturn</w:t>
      </w:r>
      <w:r w:rsidR="00341F75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 xml:space="preserve"> prostor</w:t>
      </w:r>
      <w:r w:rsidR="00341F75" w:rsidRPr="009D1126">
        <w:rPr>
          <w:noProof/>
          <w:lang w:val="bs-Latn-BA"/>
        </w:rPr>
        <w:t>i</w:t>
      </w:r>
      <w:r w:rsidRPr="009D1126">
        <w:rPr>
          <w:noProof/>
          <w:lang w:val="bs-Latn-BA"/>
        </w:rPr>
        <w:t xml:space="preserve"> koje zajednice, </w:t>
      </w:r>
      <w:r w:rsidR="00682DA1" w:rsidRPr="009D1126">
        <w:rPr>
          <w:noProof/>
          <w:lang w:val="bs-Latn-BA"/>
        </w:rPr>
        <w:t>grupe</w:t>
      </w:r>
      <w:r w:rsidR="00341F75" w:rsidRPr="009D1126">
        <w:rPr>
          <w:noProof/>
          <w:lang w:val="bs-Latn-BA"/>
        </w:rPr>
        <w:t xml:space="preserve"> i u nekim slučajevima </w:t>
      </w:r>
      <w:r w:rsidRPr="009D1126">
        <w:rPr>
          <w:noProof/>
          <w:lang w:val="bs-Latn-BA"/>
        </w:rPr>
        <w:t xml:space="preserve">pojedinci prihvaćaju kao dio svoje baštine. </w:t>
      </w:r>
    </w:p>
    <w:p w:rsidR="002530D7" w:rsidRPr="009D1126" w:rsidRDefault="002530D7" w:rsidP="002530D7">
      <w:pPr>
        <w:jc w:val="center"/>
        <w:rPr>
          <w:noProof/>
          <w:color w:val="FF0000"/>
          <w:lang w:val="bs-Latn-BA"/>
        </w:rPr>
      </w:pPr>
    </w:p>
    <w:p w:rsidR="002530D7" w:rsidRPr="009D1126" w:rsidRDefault="002530D7" w:rsidP="002530D7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1</w:t>
      </w:r>
      <w:r w:rsidR="00EF1B97" w:rsidRPr="009D1126">
        <w:rPr>
          <w:b/>
          <w:noProof/>
          <w:lang w:val="bs-Latn-BA"/>
        </w:rPr>
        <w:t>3</w:t>
      </w:r>
      <w:r w:rsidRPr="009D1126">
        <w:rPr>
          <w:b/>
          <w:noProof/>
          <w:lang w:val="bs-Latn-BA"/>
        </w:rPr>
        <w:t>.</w:t>
      </w:r>
    </w:p>
    <w:p w:rsidR="00B80C5B" w:rsidRPr="009D1126" w:rsidRDefault="002530D7" w:rsidP="002530D7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(Vrste nematerijaln</w:t>
      </w:r>
      <w:r w:rsidR="00341F75" w:rsidRPr="009D1126">
        <w:rPr>
          <w:b/>
          <w:noProof/>
          <w:lang w:val="bs-Latn-BA"/>
        </w:rPr>
        <w:t>ih</w:t>
      </w:r>
      <w:r w:rsidRPr="009D1126">
        <w:rPr>
          <w:b/>
          <w:noProof/>
          <w:lang w:val="bs-Latn-BA"/>
        </w:rPr>
        <w:t xml:space="preserve"> dob</w:t>
      </w:r>
      <w:r w:rsidR="00341F75" w:rsidRPr="009D1126">
        <w:rPr>
          <w:b/>
          <w:noProof/>
          <w:lang w:val="bs-Latn-BA"/>
        </w:rPr>
        <w:t>a</w:t>
      </w:r>
      <w:r w:rsidRPr="009D1126">
        <w:rPr>
          <w:b/>
          <w:noProof/>
          <w:lang w:val="bs-Latn-BA"/>
        </w:rPr>
        <w:t>ra</w:t>
      </w:r>
      <w:r w:rsidR="005B3B56" w:rsidRPr="009D1126">
        <w:rPr>
          <w:b/>
          <w:noProof/>
          <w:lang w:val="bs-Latn-BA"/>
        </w:rPr>
        <w:t xml:space="preserve"> baštine</w:t>
      </w:r>
      <w:r w:rsidRPr="009D1126">
        <w:rPr>
          <w:b/>
          <w:noProof/>
          <w:lang w:val="bs-Latn-BA"/>
        </w:rPr>
        <w:t>)</w:t>
      </w:r>
    </w:p>
    <w:p w:rsidR="000C3951" w:rsidRPr="009D1126" w:rsidRDefault="003964E3" w:rsidP="002530D7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Nematerijalna dobra</w:t>
      </w:r>
      <w:r w:rsidR="005B3B56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</w:t>
      </w:r>
      <w:r w:rsidR="002530D7" w:rsidRPr="009D1126">
        <w:rPr>
          <w:noProof/>
          <w:lang w:val="bs-Latn-BA"/>
        </w:rPr>
        <w:t>su</w:t>
      </w:r>
      <w:r w:rsidRPr="009D1126">
        <w:rPr>
          <w:noProof/>
          <w:lang w:val="bs-Latn-BA"/>
        </w:rPr>
        <w:t>:</w:t>
      </w:r>
    </w:p>
    <w:p w:rsidR="003964E3" w:rsidRPr="009D1126" w:rsidRDefault="003964E3" w:rsidP="003513E1">
      <w:pPr>
        <w:pStyle w:val="ListParagraph"/>
        <w:numPr>
          <w:ilvl w:val="0"/>
          <w:numId w:val="1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usmena </w:t>
      </w:r>
      <w:r w:rsidR="00341F75" w:rsidRPr="009D1126">
        <w:rPr>
          <w:noProof/>
          <w:lang w:val="bs-Latn-BA"/>
        </w:rPr>
        <w:t>tradicija i</w:t>
      </w:r>
      <w:r w:rsidR="006D124E" w:rsidRPr="009D1126">
        <w:rPr>
          <w:noProof/>
          <w:lang w:val="bs-Latn-BA"/>
        </w:rPr>
        <w:t xml:space="preserve"> izra</w:t>
      </w:r>
      <w:r w:rsidR="00341F75" w:rsidRPr="009D1126">
        <w:rPr>
          <w:noProof/>
          <w:lang w:val="bs-Latn-BA"/>
        </w:rPr>
        <w:t>zi</w:t>
      </w:r>
      <w:r w:rsidR="005B3B56" w:rsidRPr="009D1126">
        <w:rPr>
          <w:noProof/>
          <w:lang w:val="bs-Latn-BA"/>
        </w:rPr>
        <w:t xml:space="preserve"> </w:t>
      </w:r>
      <w:r w:rsidR="00341F75" w:rsidRPr="009D1126">
        <w:rPr>
          <w:noProof/>
          <w:lang w:val="bs-Latn-BA"/>
        </w:rPr>
        <w:t>uključujući jezik kao sredstvo prenošenja nematerijalne baštine,</w:t>
      </w:r>
    </w:p>
    <w:p w:rsidR="003964E3" w:rsidRPr="009D1126" w:rsidRDefault="006D124E" w:rsidP="003513E1">
      <w:pPr>
        <w:pStyle w:val="ListParagraph"/>
        <w:numPr>
          <w:ilvl w:val="0"/>
          <w:numId w:val="1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izvođačke</w:t>
      </w:r>
      <w:r w:rsidR="00341F75" w:rsidRPr="009D1126">
        <w:rPr>
          <w:noProof/>
          <w:lang w:val="bs-Latn-BA"/>
        </w:rPr>
        <w:t xml:space="preserve"> umjetnosti,</w:t>
      </w:r>
    </w:p>
    <w:p w:rsidR="00655B02" w:rsidRPr="009D1126" w:rsidRDefault="00341F75" w:rsidP="003513E1">
      <w:pPr>
        <w:pStyle w:val="ListParagraph"/>
        <w:numPr>
          <w:ilvl w:val="0"/>
          <w:numId w:val="1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običaji, rituali i proslave,</w:t>
      </w:r>
    </w:p>
    <w:p w:rsidR="00655B02" w:rsidRPr="009D1126" w:rsidRDefault="003964E3" w:rsidP="003513E1">
      <w:pPr>
        <w:pStyle w:val="ListParagraph"/>
        <w:numPr>
          <w:ilvl w:val="0"/>
          <w:numId w:val="1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znanj</w:t>
      </w:r>
      <w:r w:rsidR="005B3B56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 xml:space="preserve"> i vještine vezan</w:t>
      </w:r>
      <w:r w:rsidR="005B3B56" w:rsidRPr="009D1126">
        <w:rPr>
          <w:noProof/>
          <w:lang w:val="bs-Latn-BA"/>
        </w:rPr>
        <w:t>i uz prirodu i svemir,</w:t>
      </w:r>
    </w:p>
    <w:p w:rsidR="003964E3" w:rsidRPr="009D1126" w:rsidRDefault="003964E3" w:rsidP="003513E1">
      <w:pPr>
        <w:pStyle w:val="ListParagraph"/>
        <w:numPr>
          <w:ilvl w:val="0"/>
          <w:numId w:val="1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tradi</w:t>
      </w:r>
      <w:r w:rsidR="00341F75" w:rsidRPr="009D1126">
        <w:rPr>
          <w:noProof/>
          <w:lang w:val="bs-Latn-BA"/>
        </w:rPr>
        <w:t>cionalni obrti i vještine.</w:t>
      </w:r>
    </w:p>
    <w:p w:rsidR="00B8066E" w:rsidRPr="009D1126" w:rsidRDefault="00B8066E" w:rsidP="00B8066E">
      <w:pPr>
        <w:pStyle w:val="ListParagraph"/>
        <w:ind w:left="720"/>
        <w:jc w:val="both"/>
        <w:rPr>
          <w:noProof/>
          <w:lang w:val="bs-Latn-BA"/>
        </w:rPr>
      </w:pPr>
    </w:p>
    <w:p w:rsidR="005E6515" w:rsidRPr="009D1126" w:rsidRDefault="005E6515" w:rsidP="007D4DAD">
      <w:pPr>
        <w:rPr>
          <w:b/>
          <w:strike/>
          <w:noProof/>
          <w:lang w:val="bs-Latn-BA"/>
        </w:rPr>
      </w:pPr>
    </w:p>
    <w:p w:rsidR="00E16DAD" w:rsidRPr="009D1126" w:rsidRDefault="004851A5" w:rsidP="0045471A">
      <w:pPr>
        <w:pStyle w:val="Heading3"/>
        <w:rPr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 xml:space="preserve">POGLAVLJE </w:t>
      </w:r>
      <w:r w:rsidR="00DD2E6A" w:rsidRPr="009D1126">
        <w:rPr>
          <w:noProof/>
          <w:sz w:val="24"/>
          <w:lang w:val="bs-Latn-BA"/>
        </w:rPr>
        <w:t xml:space="preserve">III - </w:t>
      </w:r>
      <w:r w:rsidR="00691974" w:rsidRPr="009D1126">
        <w:rPr>
          <w:noProof/>
          <w:sz w:val="24"/>
          <w:lang w:val="bs-Latn-BA"/>
        </w:rPr>
        <w:t>POSTUPAK</w:t>
      </w:r>
      <w:r w:rsidR="002135D0" w:rsidRPr="009D1126">
        <w:rPr>
          <w:noProof/>
          <w:sz w:val="24"/>
          <w:lang w:val="bs-Latn-BA"/>
        </w:rPr>
        <w:t xml:space="preserve"> </w:t>
      </w:r>
      <w:r w:rsidR="00E16DAD" w:rsidRPr="009D1126">
        <w:rPr>
          <w:noProof/>
          <w:sz w:val="24"/>
          <w:lang w:val="bs-Latn-BA"/>
        </w:rPr>
        <w:t>ZAŠTITE</w:t>
      </w:r>
      <w:r w:rsidR="002135D0" w:rsidRPr="009D1126">
        <w:rPr>
          <w:noProof/>
          <w:sz w:val="24"/>
          <w:lang w:val="bs-Latn-BA"/>
        </w:rPr>
        <w:t xml:space="preserve"> </w:t>
      </w:r>
      <w:r w:rsidR="00E16DAD" w:rsidRPr="009D1126">
        <w:rPr>
          <w:noProof/>
          <w:sz w:val="24"/>
          <w:lang w:val="bs-Latn-BA"/>
        </w:rPr>
        <w:t>DOBARA BAŠTINE</w:t>
      </w:r>
    </w:p>
    <w:p w:rsidR="00E352D6" w:rsidRPr="009D1126" w:rsidRDefault="00E352D6" w:rsidP="00527949">
      <w:pPr>
        <w:rPr>
          <w:noProof/>
          <w:lang w:val="bs-Latn-BA"/>
        </w:rPr>
      </w:pPr>
    </w:p>
    <w:p w:rsidR="004413BF" w:rsidRPr="009D1126" w:rsidRDefault="004413BF" w:rsidP="003D1A03">
      <w:pPr>
        <w:tabs>
          <w:tab w:val="left" w:pos="4111"/>
        </w:tabs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1</w:t>
      </w:r>
      <w:r w:rsidR="00EF1B97" w:rsidRPr="009D1126">
        <w:rPr>
          <w:b/>
          <w:noProof/>
          <w:lang w:val="bs-Latn-BA"/>
        </w:rPr>
        <w:t>4</w:t>
      </w:r>
      <w:r w:rsidRPr="009D1126">
        <w:rPr>
          <w:b/>
          <w:noProof/>
          <w:lang w:val="bs-Latn-BA"/>
        </w:rPr>
        <w:t>.</w:t>
      </w:r>
    </w:p>
    <w:p w:rsidR="004413BF" w:rsidRPr="009D1126" w:rsidRDefault="004413BF" w:rsidP="004413BF">
      <w:pPr>
        <w:tabs>
          <w:tab w:val="left" w:pos="708"/>
          <w:tab w:val="center" w:pos="4536"/>
        </w:tabs>
        <w:jc w:val="both"/>
        <w:rPr>
          <w:b/>
          <w:noProof/>
          <w:lang w:val="bs-Latn-BA"/>
        </w:rPr>
      </w:pPr>
      <w:r w:rsidRPr="009D1126">
        <w:rPr>
          <w:noProof/>
          <w:lang w:val="bs-Latn-BA"/>
        </w:rPr>
        <w:tab/>
      </w:r>
      <w:r w:rsidRPr="009D1126">
        <w:rPr>
          <w:noProof/>
          <w:lang w:val="bs-Latn-BA"/>
        </w:rPr>
        <w:tab/>
      </w:r>
      <w:r w:rsidRPr="009D1126">
        <w:rPr>
          <w:b/>
          <w:noProof/>
          <w:lang w:val="bs-Latn-BA"/>
        </w:rPr>
        <w:t>(</w:t>
      </w:r>
      <w:r w:rsidR="00E16DAD" w:rsidRPr="009D1126">
        <w:rPr>
          <w:b/>
          <w:noProof/>
          <w:lang w:val="bs-Latn-BA"/>
        </w:rPr>
        <w:t>Mjere i ciljevi zaštite dobara baštine</w:t>
      </w:r>
      <w:r w:rsidRPr="009D1126">
        <w:rPr>
          <w:b/>
          <w:noProof/>
          <w:lang w:val="bs-Latn-BA"/>
        </w:rPr>
        <w:t>)</w:t>
      </w:r>
    </w:p>
    <w:p w:rsidR="00A9345F" w:rsidRPr="009D1126" w:rsidRDefault="00A9345F" w:rsidP="003513E1">
      <w:pPr>
        <w:pStyle w:val="ListParagraph"/>
        <w:widowControl w:val="0"/>
        <w:numPr>
          <w:ilvl w:val="0"/>
          <w:numId w:val="1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lastRenderedPageBreak/>
        <w:t>Razvijanje svijesti građana o znač</w:t>
      </w:r>
      <w:r w:rsidR="00A518A4" w:rsidRPr="009D1126">
        <w:rPr>
          <w:noProof/>
          <w:lang w:val="bs-Latn-BA" w:eastAsia="en-US"/>
        </w:rPr>
        <w:t>aju dobara baštine</w:t>
      </w:r>
      <w:r w:rsidRPr="009D1126">
        <w:rPr>
          <w:noProof/>
          <w:lang w:val="bs-Latn-BA" w:eastAsia="en-US"/>
        </w:rPr>
        <w:t xml:space="preserve"> i neophodnosti njihove zaštite trajan je zadatak odgojno-obrazovnih, kulturnih i drugih organizacija i zajednica.</w:t>
      </w:r>
    </w:p>
    <w:p w:rsidR="00E44B0E" w:rsidRPr="009D1126" w:rsidRDefault="00A9345F" w:rsidP="003513E1">
      <w:pPr>
        <w:pStyle w:val="ListParagraph"/>
        <w:widowControl w:val="0"/>
        <w:numPr>
          <w:ilvl w:val="0"/>
          <w:numId w:val="1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Radi zaštite dobara </w:t>
      </w:r>
      <w:r w:rsidR="00E16DAD" w:rsidRPr="009D1126">
        <w:rPr>
          <w:noProof/>
          <w:lang w:val="bs-Latn-BA" w:eastAsia="en-US"/>
        </w:rPr>
        <w:t>baštine</w:t>
      </w:r>
      <w:r w:rsidRPr="009D1126">
        <w:rPr>
          <w:noProof/>
          <w:lang w:val="bs-Latn-BA" w:eastAsia="en-US"/>
        </w:rPr>
        <w:t xml:space="preserve"> poduzimaju se sl</w:t>
      </w:r>
      <w:r w:rsidR="002206AE" w:rsidRPr="009D1126">
        <w:rPr>
          <w:noProof/>
          <w:lang w:val="bs-Latn-BA" w:eastAsia="en-US"/>
        </w:rPr>
        <w:t>j</w:t>
      </w:r>
      <w:r w:rsidRPr="009D1126">
        <w:rPr>
          <w:noProof/>
          <w:lang w:val="bs-Latn-BA" w:eastAsia="en-US"/>
        </w:rPr>
        <w:t>edeće mjere:</w:t>
      </w:r>
    </w:p>
    <w:p w:rsidR="00E44B0E" w:rsidRPr="009D1126" w:rsidRDefault="00E44B0E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istraživanje i prepoznavanje na terenu potencijalnih dobara</w:t>
      </w:r>
      <w:r w:rsidR="005E6515" w:rsidRPr="009D1126">
        <w:rPr>
          <w:noProof/>
          <w:lang w:val="bs-Latn-BA"/>
        </w:rPr>
        <w:t xml:space="preserve"> baštine</w:t>
      </w:r>
      <w:r w:rsidR="002206AE" w:rsidRPr="009D1126">
        <w:rPr>
          <w:noProof/>
          <w:lang w:val="bs-Latn-BA"/>
        </w:rPr>
        <w:t>,</w:t>
      </w:r>
      <w:r w:rsidRPr="009D1126">
        <w:rPr>
          <w:noProof/>
          <w:lang w:val="bs-Latn-BA"/>
        </w:rPr>
        <w:t xml:space="preserve"> </w:t>
      </w:r>
    </w:p>
    <w:p w:rsidR="00E542AB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evidentiranje </w:t>
      </w:r>
      <w:r w:rsidR="009B7D49" w:rsidRPr="009D1126">
        <w:rPr>
          <w:noProof/>
          <w:lang w:val="bs-Latn-BA"/>
        </w:rPr>
        <w:t>dobara</w:t>
      </w:r>
      <w:r w:rsidRPr="009D1126">
        <w:rPr>
          <w:noProof/>
          <w:lang w:val="bs-Latn-BA"/>
        </w:rPr>
        <w:t xml:space="preserve"> za koje se može pre</w:t>
      </w:r>
      <w:r w:rsidR="00A518A4" w:rsidRPr="009D1126">
        <w:rPr>
          <w:noProof/>
          <w:lang w:val="bs-Latn-BA"/>
        </w:rPr>
        <w:t>tpostaviti da su</w:t>
      </w:r>
      <w:r w:rsidR="00D312BE" w:rsidRPr="009D1126">
        <w:rPr>
          <w:noProof/>
          <w:lang w:val="bs-Latn-BA"/>
        </w:rPr>
        <w:t xml:space="preserve"> potencijalna</w:t>
      </w:r>
      <w:r w:rsidR="00A518A4" w:rsidRPr="009D1126">
        <w:rPr>
          <w:noProof/>
          <w:lang w:val="bs-Latn-BA"/>
        </w:rPr>
        <w:t xml:space="preserve"> dobra</w:t>
      </w:r>
      <w:r w:rsidR="005E6515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>,</w:t>
      </w:r>
    </w:p>
    <w:p w:rsidR="00A9345F" w:rsidRPr="009D1126" w:rsidRDefault="00E542AB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valorizacija dobara</w:t>
      </w:r>
      <w:r w:rsidR="002206AE" w:rsidRPr="009D1126">
        <w:rPr>
          <w:noProof/>
          <w:lang w:val="bs-Latn-BA"/>
        </w:rPr>
        <w:t xml:space="preserve"> baštine,</w:t>
      </w:r>
      <w:r w:rsidR="005E6515" w:rsidRPr="009D1126">
        <w:rPr>
          <w:noProof/>
          <w:lang w:val="bs-Latn-BA"/>
        </w:rPr>
        <w:t xml:space="preserve"> 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utvrđivanje statusa dob</w:t>
      </w:r>
      <w:r w:rsidR="0077071C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>ra</w:t>
      </w:r>
      <w:r w:rsidR="002206AE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>,</w:t>
      </w:r>
    </w:p>
    <w:p w:rsidR="00D312BE" w:rsidRPr="009D1126" w:rsidRDefault="00D312BE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naučno i stručno istraživanje podataka od značaja za dobro</w:t>
      </w:r>
      <w:r w:rsidR="002206AE" w:rsidRPr="009D1126">
        <w:rPr>
          <w:noProof/>
          <w:lang w:val="bs-Latn-BA"/>
        </w:rPr>
        <w:t xml:space="preserve"> baštine</w:t>
      </w:r>
      <w:r w:rsidR="00BC5FE0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upis dob</w:t>
      </w:r>
      <w:r w:rsidR="00D312BE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>ra</w:t>
      </w:r>
      <w:r w:rsidR="002206AE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u registar</w:t>
      </w:r>
      <w:r w:rsidR="00D312BE" w:rsidRPr="009D1126">
        <w:rPr>
          <w:noProof/>
          <w:lang w:val="bs-Latn-BA"/>
        </w:rPr>
        <w:t xml:space="preserve"> dobara </w:t>
      </w:r>
      <w:r w:rsidR="002206AE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 xml:space="preserve">, 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stalno nadgledanje i kontrola stanja dobra</w:t>
      </w:r>
      <w:r w:rsidR="00D312BE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čuvanje, održavanje i pravilno korištenje, planiranje i provođenje planova u skladu sa prirodom dobra </w:t>
      </w:r>
      <w:r w:rsidR="006D1E4D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spriječavanje uništavanja, oštećenja ili skrnavljenja, te zabrana svake radnje kojom se neposredno ili posredno može izmijeniti ili narušiti svojstvo dobra </w:t>
      </w:r>
      <w:r w:rsidR="006D1E4D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konzervacija, restauracija, adaptacija, revitalizacija, rekonstrukcija, obnova, te nadzor nad interpolacijom unutar dobra </w:t>
      </w:r>
      <w:r w:rsidR="006D1E4D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 xml:space="preserve">, 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organizacija prenošenja dobra </w:t>
      </w:r>
      <w:r w:rsidR="006D1E4D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zabrana prenošenja, raspolaganja i iznošenja dobra </w:t>
      </w:r>
      <w:r w:rsidR="001B3575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 xml:space="preserve"> u </w:t>
      </w:r>
      <w:r w:rsidR="005E6515" w:rsidRPr="009D1126">
        <w:rPr>
          <w:noProof/>
          <w:lang w:val="bs-Latn-BA"/>
        </w:rPr>
        <w:t>inostranstvo</w:t>
      </w:r>
      <w:r w:rsidRPr="009D1126">
        <w:rPr>
          <w:noProof/>
          <w:lang w:val="bs-Latn-BA"/>
        </w:rPr>
        <w:t xml:space="preserve"> </w:t>
      </w:r>
      <w:r w:rsidR="00CA3A6D" w:rsidRPr="009D1126">
        <w:rPr>
          <w:noProof/>
          <w:lang w:val="bs-Latn-BA"/>
        </w:rPr>
        <w:t>suprotno važećim propisima.</w:t>
      </w:r>
    </w:p>
    <w:p w:rsidR="00A9345F" w:rsidRPr="009D1126" w:rsidRDefault="00A9345F" w:rsidP="003513E1">
      <w:pPr>
        <w:pStyle w:val="ListParagraph"/>
        <w:numPr>
          <w:ilvl w:val="0"/>
          <w:numId w:val="17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provođenje i drugih mjera u skladu sa ovim zakonom, drugim propisima, ugovorima i međunarodnim konvencijama.</w:t>
      </w:r>
    </w:p>
    <w:p w:rsidR="002D4448" w:rsidRPr="009D1126" w:rsidRDefault="001B3575" w:rsidP="003513E1">
      <w:pPr>
        <w:pStyle w:val="ListParagraph"/>
        <w:widowControl w:val="0"/>
        <w:numPr>
          <w:ilvl w:val="0"/>
          <w:numId w:val="1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Zaštita dobara baštine </w:t>
      </w:r>
      <w:r w:rsidR="00A9345F" w:rsidRPr="009D1126">
        <w:rPr>
          <w:noProof/>
          <w:lang w:val="bs-Latn-BA" w:eastAsia="en-US"/>
        </w:rPr>
        <w:t>vrši se u cilju:</w:t>
      </w:r>
    </w:p>
    <w:p w:rsidR="001B3575" w:rsidRPr="009D1126" w:rsidRDefault="001B3575" w:rsidP="003513E1">
      <w:pPr>
        <w:pStyle w:val="ListParagraph"/>
        <w:numPr>
          <w:ilvl w:val="0"/>
          <w:numId w:val="1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očuvanja </w:t>
      </w:r>
      <w:r w:rsidR="00A9345F" w:rsidRPr="009D1126">
        <w:rPr>
          <w:noProof/>
          <w:lang w:val="bs-Latn-BA"/>
        </w:rPr>
        <w:t>dobara</w:t>
      </w:r>
      <w:r w:rsidRPr="009D1126">
        <w:rPr>
          <w:noProof/>
          <w:lang w:val="bs-Latn-BA"/>
        </w:rPr>
        <w:t xml:space="preserve"> baštine u izvornom stanju,</w:t>
      </w:r>
    </w:p>
    <w:p w:rsidR="00A9345F" w:rsidRPr="009D1126" w:rsidRDefault="00A9345F" w:rsidP="003513E1">
      <w:pPr>
        <w:pStyle w:val="ListParagraph"/>
        <w:numPr>
          <w:ilvl w:val="0"/>
          <w:numId w:val="1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stvaranja uslova za </w:t>
      </w:r>
      <w:r w:rsidR="00501E80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 xml:space="preserve">čuvanje </w:t>
      </w:r>
      <w:r w:rsidR="00501E80" w:rsidRPr="009D1126">
        <w:rPr>
          <w:noProof/>
          <w:lang w:val="bs-Latn-BA"/>
        </w:rPr>
        <w:t>dobara baštine</w:t>
      </w:r>
      <w:r w:rsidR="005E6515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u izvornom stanju,</w:t>
      </w:r>
    </w:p>
    <w:p w:rsidR="00A9345F" w:rsidRPr="009D1126" w:rsidRDefault="00A9345F" w:rsidP="003513E1">
      <w:pPr>
        <w:pStyle w:val="ListParagraph"/>
        <w:numPr>
          <w:ilvl w:val="0"/>
          <w:numId w:val="1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sprečavanja svake radnje koja direktno ili indirektno ugrožava dobr</w:t>
      </w:r>
      <w:r w:rsidR="005E6515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 xml:space="preserve"> </w:t>
      </w:r>
      <w:r w:rsidR="006D1E4D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 xml:space="preserve"> ili bi mogla promjeniti njegovo izvorno svojstvo</w:t>
      </w:r>
      <w:r w:rsidR="005E6515"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revitalizacij</w:t>
      </w:r>
      <w:r w:rsidR="002206AE" w:rsidRPr="009D1126">
        <w:rPr>
          <w:noProof/>
          <w:lang w:val="bs-Latn-BA"/>
        </w:rPr>
        <w:t>e</w:t>
      </w:r>
      <w:r w:rsidRPr="009D1126">
        <w:rPr>
          <w:noProof/>
          <w:lang w:val="bs-Latn-BA"/>
        </w:rPr>
        <w:t xml:space="preserve"> i svaranj</w:t>
      </w:r>
      <w:r w:rsidR="0061317F">
        <w:rPr>
          <w:noProof/>
          <w:lang w:val="bs-Latn-BA"/>
        </w:rPr>
        <w:t>a</w:t>
      </w:r>
      <w:r w:rsidRPr="009D1126">
        <w:rPr>
          <w:noProof/>
          <w:lang w:val="bs-Latn-BA"/>
        </w:rPr>
        <w:t xml:space="preserve"> uslova da dobra</w:t>
      </w:r>
      <w:r w:rsidR="00501E80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služe potrebama </w:t>
      </w:r>
      <w:r w:rsidR="00501E80" w:rsidRPr="009D1126">
        <w:rPr>
          <w:noProof/>
          <w:lang w:val="bs-Latn-BA"/>
        </w:rPr>
        <w:t>zajednice, grupa i pojedinaca</w:t>
      </w:r>
      <w:r w:rsidRPr="009D1126">
        <w:rPr>
          <w:noProof/>
          <w:lang w:val="bs-Latn-BA"/>
        </w:rPr>
        <w:t xml:space="preserve"> u o</w:t>
      </w:r>
      <w:r w:rsidR="006D1E4D" w:rsidRPr="009D1126">
        <w:rPr>
          <w:noProof/>
          <w:lang w:val="bs-Latn-BA"/>
        </w:rPr>
        <w:t>k</w:t>
      </w:r>
      <w:r w:rsidRPr="009D1126">
        <w:rPr>
          <w:noProof/>
          <w:lang w:val="bs-Latn-BA"/>
        </w:rPr>
        <w:t xml:space="preserve">viru namjena koje će </w:t>
      </w:r>
      <w:r w:rsidR="00086435" w:rsidRPr="009D1126">
        <w:rPr>
          <w:noProof/>
          <w:lang w:val="bs-Latn-BA"/>
        </w:rPr>
        <w:t>osigurat</w:t>
      </w:r>
      <w:r w:rsidRPr="009D1126">
        <w:rPr>
          <w:noProof/>
          <w:lang w:val="bs-Latn-BA"/>
        </w:rPr>
        <w:t xml:space="preserve"> njihovo očuvanje.</w:t>
      </w:r>
    </w:p>
    <w:p w:rsidR="005E6515" w:rsidRPr="009D1126" w:rsidRDefault="005E6515" w:rsidP="003513E1">
      <w:pPr>
        <w:pStyle w:val="ListParagraph"/>
        <w:numPr>
          <w:ilvl w:val="0"/>
          <w:numId w:val="1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očuvanja kulturne raznolikosti, njegovanja kreativnosti, razumijevanje različitih kultura i unapređivanje dijaloga među kulturama i religijama.</w:t>
      </w:r>
    </w:p>
    <w:p w:rsidR="002206AE" w:rsidRPr="009D1126" w:rsidRDefault="002206AE" w:rsidP="00A9345F">
      <w:pPr>
        <w:jc w:val="center"/>
        <w:rPr>
          <w:b/>
          <w:noProof/>
          <w:lang w:val="bs-Latn-BA"/>
        </w:rPr>
      </w:pPr>
    </w:p>
    <w:p w:rsidR="00A9345F" w:rsidRPr="009D1126" w:rsidRDefault="00D05412" w:rsidP="00A9345F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</w:t>
      </w:r>
      <w:r w:rsidR="00A9345F" w:rsidRPr="009D1126">
        <w:rPr>
          <w:b/>
          <w:noProof/>
          <w:lang w:val="bs-Latn-BA"/>
        </w:rPr>
        <w:t>lan</w:t>
      </w:r>
      <w:r w:rsidRPr="009D1126">
        <w:rPr>
          <w:b/>
          <w:noProof/>
          <w:lang w:val="bs-Latn-BA"/>
        </w:rPr>
        <w:t xml:space="preserve"> </w:t>
      </w:r>
      <w:r w:rsidR="001460B7" w:rsidRPr="009D1126">
        <w:rPr>
          <w:b/>
          <w:noProof/>
          <w:lang w:val="bs-Latn-BA"/>
        </w:rPr>
        <w:t>1</w:t>
      </w:r>
      <w:r w:rsidR="00EF1B97" w:rsidRPr="009D1126">
        <w:rPr>
          <w:b/>
          <w:noProof/>
          <w:lang w:val="bs-Latn-BA"/>
        </w:rPr>
        <w:t>5</w:t>
      </w:r>
      <w:r w:rsidRPr="009D1126">
        <w:rPr>
          <w:b/>
          <w:noProof/>
          <w:lang w:val="bs-Latn-BA"/>
        </w:rPr>
        <w:t>.</w:t>
      </w:r>
    </w:p>
    <w:p w:rsidR="00211BE8" w:rsidRPr="009D1126" w:rsidRDefault="00A9345F" w:rsidP="00211BE8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(Status dobara </w:t>
      </w:r>
      <w:r w:rsidR="005E6515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>)</w:t>
      </w:r>
    </w:p>
    <w:p w:rsidR="00A9345F" w:rsidRPr="009D1126" w:rsidRDefault="00211BE8" w:rsidP="00211BE8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ab/>
      </w:r>
      <w:r w:rsidR="00A9345F" w:rsidRPr="009D1126">
        <w:rPr>
          <w:noProof/>
          <w:lang w:val="bs-Latn-BA" w:eastAsia="en-US"/>
        </w:rPr>
        <w:t xml:space="preserve">Dobra </w:t>
      </w:r>
      <w:r w:rsidR="009C40D5" w:rsidRPr="009D1126">
        <w:rPr>
          <w:noProof/>
          <w:lang w:val="bs-Latn-BA" w:eastAsia="en-US"/>
        </w:rPr>
        <w:t>baštine</w:t>
      </w:r>
      <w:r w:rsidR="00A9345F" w:rsidRPr="009D1126">
        <w:rPr>
          <w:noProof/>
          <w:lang w:val="bs-Latn-BA" w:eastAsia="en-US"/>
        </w:rPr>
        <w:t xml:space="preserve"> imaju sljedeći status:</w:t>
      </w:r>
    </w:p>
    <w:p w:rsidR="00A9345F" w:rsidRPr="009D1126" w:rsidRDefault="00A9345F" w:rsidP="003513E1">
      <w:pPr>
        <w:pStyle w:val="ListParagraph"/>
        <w:numPr>
          <w:ilvl w:val="0"/>
          <w:numId w:val="1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potencijalna dobra </w:t>
      </w:r>
      <w:r w:rsidR="009C40D5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1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dobra </w:t>
      </w:r>
      <w:r w:rsidR="009C40D5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 xml:space="preserve"> pod prethodnom zaštitom</w:t>
      </w:r>
      <w:r w:rsidR="00DB3888">
        <w:rPr>
          <w:noProof/>
          <w:lang w:val="bs-Latn-BA"/>
        </w:rPr>
        <w:t xml:space="preserve"> Kantona</w:t>
      </w:r>
      <w:r w:rsidRPr="009D1126">
        <w:rPr>
          <w:noProof/>
          <w:lang w:val="bs-Latn-BA"/>
        </w:rPr>
        <w:t>,</w:t>
      </w:r>
    </w:p>
    <w:p w:rsidR="00517BB4" w:rsidRPr="009D1126" w:rsidRDefault="00A9345F" w:rsidP="003513E1">
      <w:pPr>
        <w:pStyle w:val="ListParagraph"/>
        <w:numPr>
          <w:ilvl w:val="0"/>
          <w:numId w:val="19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zaštićena dobra </w:t>
      </w:r>
      <w:r w:rsidR="005E6515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.</w:t>
      </w:r>
    </w:p>
    <w:p w:rsidR="005E6515" w:rsidRPr="009D1126" w:rsidRDefault="005E6515" w:rsidP="00CA4E6F">
      <w:pPr>
        <w:autoSpaceDE w:val="0"/>
        <w:autoSpaceDN w:val="0"/>
        <w:adjustRightInd w:val="0"/>
        <w:jc w:val="center"/>
        <w:rPr>
          <w:b/>
          <w:noProof/>
          <w:color w:val="FF0000"/>
          <w:lang w:val="bs-Latn-BA"/>
        </w:rPr>
      </w:pPr>
    </w:p>
    <w:p w:rsidR="009C40D5" w:rsidRPr="009D1126" w:rsidRDefault="009C40D5" w:rsidP="00CA4E6F">
      <w:pPr>
        <w:autoSpaceDE w:val="0"/>
        <w:autoSpaceDN w:val="0"/>
        <w:adjustRightInd w:val="0"/>
        <w:jc w:val="center"/>
        <w:rPr>
          <w:noProof/>
          <w:lang w:val="bs-Latn-BA" w:eastAsia="bs-Latn-BA"/>
        </w:rPr>
      </w:pPr>
      <w:r w:rsidRPr="009D1126">
        <w:rPr>
          <w:b/>
          <w:noProof/>
          <w:lang w:val="bs-Latn-BA"/>
        </w:rPr>
        <w:t xml:space="preserve">Član </w:t>
      </w:r>
      <w:r w:rsidR="001460B7" w:rsidRPr="009D1126">
        <w:rPr>
          <w:b/>
          <w:noProof/>
          <w:lang w:val="bs-Latn-BA"/>
        </w:rPr>
        <w:t>1</w:t>
      </w:r>
      <w:r w:rsidR="00EF1B97" w:rsidRPr="009D1126">
        <w:rPr>
          <w:b/>
          <w:noProof/>
          <w:lang w:val="bs-Latn-BA"/>
        </w:rPr>
        <w:t>6</w:t>
      </w:r>
      <w:r w:rsidRPr="009D1126">
        <w:rPr>
          <w:b/>
          <w:noProof/>
          <w:lang w:val="bs-Latn-BA"/>
        </w:rPr>
        <w:t>.</w:t>
      </w:r>
    </w:p>
    <w:p w:rsidR="009C40D5" w:rsidRPr="009D1126" w:rsidRDefault="009C40D5" w:rsidP="00CA4E6F">
      <w:pPr>
        <w:pStyle w:val="BodyText2"/>
        <w:tabs>
          <w:tab w:val="left" w:pos="4427"/>
        </w:tabs>
        <w:ind w:left="426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5E6515" w:rsidRPr="009D1126">
        <w:rPr>
          <w:b/>
          <w:noProof/>
          <w:lang w:val="bs-Latn-BA"/>
        </w:rPr>
        <w:t>Prijava i evidentiranje potencijalnog dobra</w:t>
      </w:r>
      <w:r w:rsidR="00827738" w:rsidRPr="009D1126">
        <w:rPr>
          <w:b/>
          <w:noProof/>
          <w:lang w:val="bs-Latn-BA"/>
        </w:rPr>
        <w:t xml:space="preserve"> baštine</w:t>
      </w:r>
      <w:r w:rsidRPr="009D1126">
        <w:rPr>
          <w:b/>
          <w:noProof/>
          <w:lang w:val="bs-Latn-BA"/>
        </w:rPr>
        <w:t>)</w:t>
      </w:r>
    </w:p>
    <w:p w:rsidR="00053293" w:rsidRPr="009D1126" w:rsidRDefault="00E44866" w:rsidP="003513E1">
      <w:pPr>
        <w:pStyle w:val="ListParagraph"/>
        <w:widowControl w:val="0"/>
        <w:numPr>
          <w:ilvl w:val="0"/>
          <w:numId w:val="2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Svako </w:t>
      </w:r>
      <w:r w:rsidR="00CB7A34" w:rsidRPr="009D1126">
        <w:rPr>
          <w:noProof/>
          <w:lang w:val="bs-Latn-BA" w:eastAsia="en-US"/>
        </w:rPr>
        <w:t>pravno i fizičko lice</w:t>
      </w:r>
      <w:r w:rsidRPr="009D1126">
        <w:rPr>
          <w:noProof/>
          <w:lang w:val="bs-Latn-BA" w:eastAsia="en-US"/>
        </w:rPr>
        <w:t xml:space="preserve"> dužno je da</w:t>
      </w:r>
      <w:r w:rsidR="00526D32" w:rsidRPr="009D1126">
        <w:rPr>
          <w:noProof/>
          <w:lang w:val="bs-Latn-BA" w:eastAsia="en-US"/>
        </w:rPr>
        <w:t xml:space="preserve">, najkasnije u roku od 24 sata </w:t>
      </w:r>
      <w:r w:rsidR="00CB7A34" w:rsidRPr="009D1126">
        <w:rPr>
          <w:noProof/>
          <w:lang w:val="bs-Latn-BA" w:eastAsia="en-US"/>
        </w:rPr>
        <w:t>od momenta pronalska dobra za koje se može pretpostaviti da ima svojstvo</w:t>
      </w:r>
      <w:r w:rsidR="00526D32" w:rsidRPr="009D1126">
        <w:rPr>
          <w:noProof/>
          <w:lang w:val="bs-Latn-BA" w:eastAsia="en-US"/>
        </w:rPr>
        <w:t xml:space="preserve"> dobra baštine,</w:t>
      </w:r>
      <w:r w:rsidR="005E6515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prijavi dobro</w:t>
      </w:r>
      <w:r w:rsidR="003A025F" w:rsidRPr="009D1126">
        <w:rPr>
          <w:noProof/>
          <w:lang w:val="bs-Latn-BA" w:eastAsia="en-US"/>
        </w:rPr>
        <w:t xml:space="preserve"> Javnoj ustanovi</w:t>
      </w:r>
      <w:r w:rsidRPr="009D1126">
        <w:rPr>
          <w:noProof/>
          <w:lang w:val="bs-Latn-BA" w:eastAsia="en-US"/>
        </w:rPr>
        <w:t xml:space="preserve"> Zavo</w:t>
      </w:r>
      <w:r w:rsidR="005E6515" w:rsidRPr="009D1126">
        <w:rPr>
          <w:noProof/>
          <w:lang w:val="bs-Latn-BA" w:eastAsia="en-US"/>
        </w:rPr>
        <w:t>d za zaštitu i korištenje kulturno – historijskog i prirodnog naslijeđa Tuzlanskog k</w:t>
      </w:r>
      <w:r w:rsidR="00F7603E" w:rsidRPr="009D1126">
        <w:rPr>
          <w:noProof/>
          <w:lang w:val="bs-Latn-BA" w:eastAsia="en-US"/>
        </w:rPr>
        <w:t>antona (u daljem tekstu: Zavod)</w:t>
      </w:r>
      <w:r w:rsidR="002D430F">
        <w:rPr>
          <w:noProof/>
          <w:lang w:val="bs-Latn-BA" w:eastAsia="en-US"/>
        </w:rPr>
        <w:t>,</w:t>
      </w:r>
      <w:r w:rsidR="005E6515" w:rsidRPr="009D1126">
        <w:rPr>
          <w:noProof/>
          <w:lang w:val="bs-Latn-BA" w:eastAsia="en-US"/>
        </w:rPr>
        <w:t xml:space="preserve"> omogući</w:t>
      </w:r>
      <w:r w:rsidR="00AF1B60" w:rsidRPr="009D1126">
        <w:rPr>
          <w:noProof/>
          <w:lang w:val="bs-Latn-BA" w:eastAsia="en-US"/>
        </w:rPr>
        <w:t xml:space="preserve"> mu da </w:t>
      </w:r>
      <w:r w:rsidRPr="009D1126">
        <w:rPr>
          <w:noProof/>
          <w:lang w:val="bs-Latn-BA" w:eastAsia="en-US"/>
        </w:rPr>
        <w:t>pregleda dobr</w:t>
      </w:r>
      <w:r w:rsidR="005E6515" w:rsidRPr="009D1126">
        <w:rPr>
          <w:noProof/>
          <w:lang w:val="bs-Latn-BA" w:eastAsia="en-US"/>
        </w:rPr>
        <w:t>o</w:t>
      </w:r>
      <w:r w:rsidRPr="009D1126">
        <w:rPr>
          <w:noProof/>
          <w:lang w:val="bs-Latn-BA" w:eastAsia="en-US"/>
        </w:rPr>
        <w:t xml:space="preserve"> i uzme podatke potrebne za utvrđivanje statusa </w:t>
      </w:r>
      <w:r w:rsidR="00502D30">
        <w:rPr>
          <w:noProof/>
          <w:lang w:val="bs-Latn-BA" w:eastAsia="en-US"/>
        </w:rPr>
        <w:t xml:space="preserve">potencijalnog </w:t>
      </w:r>
      <w:r w:rsidRPr="009D1126">
        <w:rPr>
          <w:noProof/>
          <w:lang w:val="bs-Latn-BA" w:eastAsia="en-US"/>
        </w:rPr>
        <w:t>dobra</w:t>
      </w:r>
      <w:r w:rsidR="00502D30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>.</w:t>
      </w:r>
    </w:p>
    <w:p w:rsidR="00D3416E" w:rsidRPr="009D1126" w:rsidRDefault="004E33FF" w:rsidP="003513E1">
      <w:pPr>
        <w:pStyle w:val="ListParagraph"/>
        <w:widowControl w:val="0"/>
        <w:numPr>
          <w:ilvl w:val="0"/>
          <w:numId w:val="2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Nakon </w:t>
      </w:r>
      <w:r w:rsidR="00D3416E" w:rsidRPr="009D1126">
        <w:rPr>
          <w:noProof/>
          <w:lang w:val="bs-Latn-BA" w:eastAsia="en-US"/>
        </w:rPr>
        <w:t>istraživanj</w:t>
      </w:r>
      <w:r w:rsidR="00D10D08" w:rsidRPr="009D1126">
        <w:rPr>
          <w:noProof/>
          <w:lang w:val="bs-Latn-BA" w:eastAsia="en-US"/>
        </w:rPr>
        <w:t>a</w:t>
      </w:r>
      <w:r w:rsidRPr="009D1126">
        <w:rPr>
          <w:noProof/>
          <w:lang w:val="bs-Latn-BA" w:eastAsia="en-US"/>
        </w:rPr>
        <w:t>,</w:t>
      </w:r>
      <w:r w:rsidR="00D3416E" w:rsidRPr="009D1126">
        <w:rPr>
          <w:noProof/>
          <w:lang w:val="bs-Latn-BA" w:eastAsia="en-US"/>
        </w:rPr>
        <w:t xml:space="preserve"> pre</w:t>
      </w:r>
      <w:r w:rsidR="000F0563" w:rsidRPr="009D1126">
        <w:rPr>
          <w:noProof/>
          <w:lang w:val="bs-Latn-BA" w:eastAsia="en-US"/>
        </w:rPr>
        <w:t>p</w:t>
      </w:r>
      <w:r w:rsidR="00D10D08" w:rsidRPr="009D1126">
        <w:rPr>
          <w:noProof/>
          <w:lang w:val="bs-Latn-BA" w:eastAsia="en-US"/>
        </w:rPr>
        <w:t>oznavanja</w:t>
      </w:r>
      <w:r w:rsidR="00D3416E" w:rsidRPr="009D1126">
        <w:rPr>
          <w:noProof/>
          <w:lang w:val="bs-Latn-BA" w:eastAsia="en-US"/>
        </w:rPr>
        <w:t xml:space="preserve"> i </w:t>
      </w:r>
      <w:r w:rsidR="003639CC" w:rsidRPr="009D1126">
        <w:rPr>
          <w:noProof/>
          <w:lang w:val="bs-Latn-BA" w:eastAsia="en-US"/>
        </w:rPr>
        <w:t>konstatovanja da dobro ima</w:t>
      </w:r>
      <w:r w:rsidR="003E2053" w:rsidRPr="009D1126">
        <w:rPr>
          <w:noProof/>
          <w:lang w:val="bs-Latn-BA" w:eastAsia="en-US"/>
        </w:rPr>
        <w:t xml:space="preserve"> </w:t>
      </w:r>
      <w:r w:rsidR="00315C85" w:rsidRPr="009D1126">
        <w:rPr>
          <w:noProof/>
          <w:lang w:val="bs-Latn-BA" w:eastAsia="en-US"/>
        </w:rPr>
        <w:t>svojstva</w:t>
      </w:r>
      <w:r w:rsidR="00180A4A" w:rsidRPr="009D1126">
        <w:rPr>
          <w:noProof/>
          <w:lang w:val="bs-Latn-BA" w:eastAsia="en-US"/>
        </w:rPr>
        <w:t xml:space="preserve"> </w:t>
      </w:r>
      <w:r w:rsidR="00E506EE">
        <w:rPr>
          <w:noProof/>
          <w:lang w:val="bs-Latn-BA" w:eastAsia="en-US"/>
        </w:rPr>
        <w:t xml:space="preserve">potencijalnog </w:t>
      </w:r>
      <w:r w:rsidR="00180A4A" w:rsidRPr="009D1126">
        <w:rPr>
          <w:noProof/>
          <w:lang w:val="bs-Latn-BA" w:eastAsia="en-US"/>
        </w:rPr>
        <w:t>dobra</w:t>
      </w:r>
      <w:r w:rsidR="003639CC" w:rsidRPr="009D1126">
        <w:rPr>
          <w:noProof/>
          <w:lang w:val="bs-Latn-BA" w:eastAsia="en-US"/>
        </w:rPr>
        <w:t xml:space="preserve"> baštine</w:t>
      </w:r>
      <w:r w:rsidR="00F831E6" w:rsidRPr="009D1126">
        <w:rPr>
          <w:noProof/>
          <w:lang w:val="bs-Latn-BA" w:eastAsia="en-US"/>
        </w:rPr>
        <w:t>,</w:t>
      </w:r>
      <w:r w:rsidR="003E2053" w:rsidRPr="009D1126">
        <w:rPr>
          <w:noProof/>
          <w:lang w:val="bs-Latn-BA" w:eastAsia="en-US"/>
        </w:rPr>
        <w:t xml:space="preserve"> </w:t>
      </w:r>
      <w:r w:rsidR="00D10D08" w:rsidRPr="009D1126">
        <w:rPr>
          <w:noProof/>
          <w:lang w:val="bs-Latn-BA" w:eastAsia="en-US"/>
        </w:rPr>
        <w:t xml:space="preserve">Zavod </w:t>
      </w:r>
      <w:r w:rsidR="00F831E6" w:rsidRPr="009D1126">
        <w:rPr>
          <w:noProof/>
          <w:lang w:val="bs-Latn-BA" w:eastAsia="en-US"/>
        </w:rPr>
        <w:t>evidentira</w:t>
      </w:r>
      <w:r w:rsidR="003E2053" w:rsidRPr="009D1126">
        <w:rPr>
          <w:noProof/>
          <w:lang w:val="bs-Latn-BA" w:eastAsia="en-US"/>
        </w:rPr>
        <w:t xml:space="preserve"> </w:t>
      </w:r>
      <w:r w:rsidR="00D10D08" w:rsidRPr="009D1126">
        <w:rPr>
          <w:noProof/>
          <w:lang w:val="bs-Latn-BA" w:eastAsia="en-US"/>
        </w:rPr>
        <w:t xml:space="preserve">dobro </w:t>
      </w:r>
      <w:r w:rsidR="005871A0" w:rsidRPr="009D1126">
        <w:rPr>
          <w:noProof/>
          <w:lang w:val="bs-Latn-BA" w:eastAsia="en-US"/>
        </w:rPr>
        <w:t>u</w:t>
      </w:r>
      <w:r w:rsidR="003E2053" w:rsidRPr="009D1126">
        <w:rPr>
          <w:noProof/>
          <w:lang w:val="bs-Latn-BA" w:eastAsia="en-US"/>
        </w:rPr>
        <w:t xml:space="preserve"> </w:t>
      </w:r>
      <w:r w:rsidR="00180A4A" w:rsidRPr="009D1126">
        <w:rPr>
          <w:noProof/>
          <w:lang w:val="bs-Latn-BA" w:eastAsia="en-US"/>
        </w:rPr>
        <w:t>L</w:t>
      </w:r>
      <w:r w:rsidR="00D3416E" w:rsidRPr="009D1126">
        <w:rPr>
          <w:noProof/>
          <w:lang w:val="bs-Latn-BA" w:eastAsia="en-US"/>
        </w:rPr>
        <w:t>ist</w:t>
      </w:r>
      <w:r w:rsidR="005871A0" w:rsidRPr="009D1126">
        <w:rPr>
          <w:noProof/>
          <w:lang w:val="bs-Latn-BA" w:eastAsia="en-US"/>
        </w:rPr>
        <w:t>i</w:t>
      </w:r>
      <w:r w:rsidR="00D3416E" w:rsidRPr="009D1126">
        <w:rPr>
          <w:noProof/>
          <w:lang w:val="bs-Latn-BA" w:eastAsia="en-US"/>
        </w:rPr>
        <w:t xml:space="preserve"> potencijaln</w:t>
      </w:r>
      <w:r w:rsidR="005871A0" w:rsidRPr="009D1126">
        <w:rPr>
          <w:noProof/>
          <w:lang w:val="bs-Latn-BA" w:eastAsia="en-US"/>
        </w:rPr>
        <w:t>ih</w:t>
      </w:r>
      <w:r w:rsidR="00D3416E" w:rsidRPr="009D1126">
        <w:rPr>
          <w:noProof/>
          <w:lang w:val="bs-Latn-BA" w:eastAsia="en-US"/>
        </w:rPr>
        <w:t xml:space="preserve"> dob</w:t>
      </w:r>
      <w:r w:rsidR="005871A0" w:rsidRPr="009D1126">
        <w:rPr>
          <w:noProof/>
          <w:lang w:val="bs-Latn-BA" w:eastAsia="en-US"/>
        </w:rPr>
        <w:t>ara</w:t>
      </w:r>
      <w:r w:rsidR="00827738" w:rsidRPr="009D1126">
        <w:rPr>
          <w:noProof/>
          <w:lang w:val="bs-Latn-BA" w:eastAsia="en-US"/>
        </w:rPr>
        <w:t xml:space="preserve"> baštine</w:t>
      </w:r>
      <w:r w:rsidR="005871A0" w:rsidRPr="009D1126">
        <w:rPr>
          <w:noProof/>
          <w:lang w:val="bs-Latn-BA" w:eastAsia="en-US"/>
        </w:rPr>
        <w:t>.</w:t>
      </w:r>
    </w:p>
    <w:p w:rsidR="00A63062" w:rsidRDefault="00526D32" w:rsidP="00A63062">
      <w:pPr>
        <w:ind w:left="708"/>
        <w:jc w:val="both"/>
        <w:rPr>
          <w:noProof/>
          <w:lang w:val="bs-Latn-BA"/>
        </w:rPr>
      </w:pPr>
      <w:r w:rsidRPr="009D1126">
        <w:rPr>
          <w:noProof/>
          <w:lang w:val="bs-Latn-BA" w:eastAsia="en-US"/>
        </w:rPr>
        <w:lastRenderedPageBreak/>
        <w:t xml:space="preserve">Evidentirano potencijalno dobro baštine ne smije se uništiti, izmijeniti ili umanjiti </w:t>
      </w:r>
      <w:r w:rsidR="002206AE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neko od njegovih svojstava, niti se može iznositi iz </w:t>
      </w:r>
      <w:r w:rsidR="00054106">
        <w:rPr>
          <w:noProof/>
          <w:lang w:val="bs-Latn-BA" w:eastAsia="en-US"/>
        </w:rPr>
        <w:t xml:space="preserve">zemlje </w:t>
      </w:r>
      <w:r w:rsidR="00A63062" w:rsidRPr="009D1126">
        <w:rPr>
          <w:noProof/>
          <w:lang w:val="bs-Latn-BA"/>
        </w:rPr>
        <w:t>suprotno važećim propisima.</w:t>
      </w:r>
    </w:p>
    <w:p w:rsidR="00B9569A" w:rsidRPr="009D1126" w:rsidRDefault="00B9569A" w:rsidP="00A63062">
      <w:pPr>
        <w:ind w:left="708"/>
        <w:jc w:val="both"/>
        <w:rPr>
          <w:noProof/>
          <w:lang w:val="bs-Latn-BA"/>
        </w:rPr>
      </w:pPr>
    </w:p>
    <w:p w:rsidR="00A9345F" w:rsidRPr="009D1126" w:rsidRDefault="00D05412" w:rsidP="00A9345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1460B7" w:rsidRPr="009D1126">
        <w:rPr>
          <w:b/>
          <w:noProof/>
          <w:lang w:val="bs-Latn-BA" w:eastAsia="bs-Latn-BA"/>
        </w:rPr>
        <w:t>1</w:t>
      </w:r>
      <w:r w:rsidR="00EF1B97" w:rsidRPr="009D1126">
        <w:rPr>
          <w:b/>
          <w:noProof/>
          <w:lang w:val="bs-Latn-BA" w:eastAsia="bs-Latn-BA"/>
        </w:rPr>
        <w:t>7</w:t>
      </w:r>
      <w:r w:rsidR="00A9345F" w:rsidRPr="009D1126">
        <w:rPr>
          <w:b/>
          <w:noProof/>
          <w:lang w:val="bs-Latn-BA" w:eastAsia="bs-Latn-BA"/>
        </w:rPr>
        <w:t>.</w:t>
      </w:r>
    </w:p>
    <w:p w:rsidR="00A9345F" w:rsidRPr="009D1126" w:rsidRDefault="00A9345F" w:rsidP="00A9345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622FB6" w:rsidRPr="009D1126">
        <w:rPr>
          <w:b/>
          <w:noProof/>
          <w:lang w:val="bs-Latn-BA" w:eastAsia="bs-Latn-BA"/>
        </w:rPr>
        <w:t>D</w:t>
      </w:r>
      <w:r w:rsidRPr="009D1126">
        <w:rPr>
          <w:b/>
          <w:noProof/>
          <w:lang w:val="bs-Latn-BA" w:eastAsia="bs-Latn-BA"/>
        </w:rPr>
        <w:t>obr</w:t>
      </w:r>
      <w:r w:rsidR="00622FB6" w:rsidRPr="009D1126">
        <w:rPr>
          <w:b/>
          <w:noProof/>
          <w:lang w:val="bs-Latn-BA" w:eastAsia="bs-Latn-BA"/>
        </w:rPr>
        <w:t>o baštine</w:t>
      </w:r>
      <w:r w:rsidRPr="009D1126">
        <w:rPr>
          <w:b/>
          <w:noProof/>
          <w:lang w:val="bs-Latn-BA" w:eastAsia="bs-Latn-BA"/>
        </w:rPr>
        <w:t xml:space="preserve"> pod predhodn</w:t>
      </w:r>
      <w:r w:rsidR="00622FB6" w:rsidRPr="009D1126">
        <w:rPr>
          <w:b/>
          <w:noProof/>
          <w:lang w:val="bs-Latn-BA" w:eastAsia="bs-Latn-BA"/>
        </w:rPr>
        <w:t>om</w:t>
      </w:r>
      <w:r w:rsidRPr="009D1126">
        <w:rPr>
          <w:b/>
          <w:noProof/>
          <w:lang w:val="bs-Latn-BA" w:eastAsia="bs-Latn-BA"/>
        </w:rPr>
        <w:t xml:space="preserve"> zaštit</w:t>
      </w:r>
      <w:r w:rsidR="00622FB6" w:rsidRPr="009D1126">
        <w:rPr>
          <w:b/>
          <w:noProof/>
          <w:lang w:val="bs-Latn-BA" w:eastAsia="bs-Latn-BA"/>
        </w:rPr>
        <w:t>om</w:t>
      </w:r>
      <w:r w:rsidR="00691974" w:rsidRPr="009D1126">
        <w:rPr>
          <w:b/>
          <w:noProof/>
          <w:lang w:val="bs-Latn-BA" w:eastAsia="bs-Latn-BA"/>
        </w:rPr>
        <w:t xml:space="preserve"> Kantona</w:t>
      </w:r>
      <w:r w:rsidRPr="009D1126">
        <w:rPr>
          <w:b/>
          <w:noProof/>
          <w:lang w:val="bs-Latn-BA" w:eastAsia="bs-Latn-BA"/>
        </w:rPr>
        <w:t>)</w:t>
      </w:r>
    </w:p>
    <w:p w:rsidR="00FF3D4D" w:rsidRPr="009D1126" w:rsidRDefault="00A9345F" w:rsidP="00080FE5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Na osnovu </w:t>
      </w:r>
      <w:r w:rsidR="00F7603E" w:rsidRPr="009D1126">
        <w:rPr>
          <w:noProof/>
          <w:lang w:val="bs-Latn-BA" w:eastAsia="en-US"/>
        </w:rPr>
        <w:t>eviden</w:t>
      </w:r>
      <w:r w:rsidR="003639CC" w:rsidRPr="009D1126">
        <w:rPr>
          <w:noProof/>
          <w:lang w:val="bs-Latn-BA" w:eastAsia="en-US"/>
        </w:rPr>
        <w:t xml:space="preserve">cije </w:t>
      </w:r>
      <w:r w:rsidRPr="009D1126">
        <w:rPr>
          <w:noProof/>
          <w:lang w:val="bs-Latn-BA" w:eastAsia="en-US"/>
        </w:rPr>
        <w:t xml:space="preserve">iz člana </w:t>
      </w:r>
      <w:r w:rsidR="001460B7" w:rsidRPr="009D1126">
        <w:rPr>
          <w:noProof/>
          <w:lang w:val="bs-Latn-BA" w:eastAsia="en-US"/>
        </w:rPr>
        <w:t>1</w:t>
      </w:r>
      <w:r w:rsidR="00FB49FA" w:rsidRPr="009D1126">
        <w:rPr>
          <w:noProof/>
          <w:lang w:val="bs-Latn-BA" w:eastAsia="en-US"/>
        </w:rPr>
        <w:t>6</w:t>
      </w:r>
      <w:r w:rsidRPr="009D1126">
        <w:rPr>
          <w:noProof/>
          <w:lang w:val="bs-Latn-BA" w:eastAsia="en-US"/>
        </w:rPr>
        <w:t>. stav (</w:t>
      </w:r>
      <w:r w:rsidR="00F7603E" w:rsidRPr="009D1126">
        <w:rPr>
          <w:noProof/>
          <w:lang w:val="bs-Latn-BA" w:eastAsia="en-US"/>
        </w:rPr>
        <w:t>2</w:t>
      </w:r>
      <w:r w:rsidRPr="009D1126">
        <w:rPr>
          <w:noProof/>
          <w:lang w:val="bs-Latn-BA" w:eastAsia="en-US"/>
        </w:rPr>
        <w:t>) ovog zakona</w:t>
      </w:r>
      <w:r w:rsidR="003639CC" w:rsidRPr="009D1126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</w:t>
      </w:r>
      <w:r w:rsidR="00F20567" w:rsidRPr="009D1126">
        <w:rPr>
          <w:noProof/>
          <w:lang w:val="bs-Latn-BA" w:eastAsia="en-US"/>
        </w:rPr>
        <w:t xml:space="preserve">Zavod </w:t>
      </w:r>
      <w:r w:rsidRPr="009D1126">
        <w:rPr>
          <w:noProof/>
          <w:lang w:val="bs-Latn-BA" w:eastAsia="en-US"/>
        </w:rPr>
        <w:t xml:space="preserve">izdaje </w:t>
      </w:r>
      <w:r w:rsidR="00941D2B" w:rsidRPr="009D1126">
        <w:rPr>
          <w:noProof/>
          <w:lang w:val="bs-Latn-BA" w:eastAsia="en-US"/>
        </w:rPr>
        <w:t>r</w:t>
      </w:r>
      <w:r w:rsidRPr="009D1126">
        <w:rPr>
          <w:noProof/>
          <w:lang w:val="bs-Latn-BA" w:eastAsia="en-US"/>
        </w:rPr>
        <w:t xml:space="preserve">ješenje o stavljanju </w:t>
      </w:r>
      <w:r w:rsidR="00B9284E" w:rsidRPr="009D1126">
        <w:rPr>
          <w:noProof/>
          <w:lang w:val="bs-Latn-BA" w:eastAsia="en-US"/>
        </w:rPr>
        <w:t xml:space="preserve">potencijalnog </w:t>
      </w:r>
      <w:r w:rsidRPr="009D1126">
        <w:rPr>
          <w:noProof/>
          <w:lang w:val="bs-Latn-BA" w:eastAsia="en-US"/>
        </w:rPr>
        <w:t>dobra</w:t>
      </w:r>
      <w:r w:rsidR="00827738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pod prethodnu zaštitu</w:t>
      </w:r>
      <w:r w:rsidR="00691974" w:rsidRPr="009D1126">
        <w:rPr>
          <w:noProof/>
          <w:lang w:val="bs-Latn-BA" w:eastAsia="en-US"/>
        </w:rPr>
        <w:t xml:space="preserve"> Kantona, koje se dostavalja vlasniku</w:t>
      </w:r>
      <w:r w:rsidR="00AF4F58">
        <w:rPr>
          <w:noProof/>
          <w:lang w:val="bs-Latn-BA" w:eastAsia="en-US"/>
        </w:rPr>
        <w:t xml:space="preserve"> </w:t>
      </w:r>
      <w:r w:rsidR="00691974" w:rsidRPr="009D1126">
        <w:rPr>
          <w:noProof/>
          <w:lang w:val="bs-Latn-BA" w:eastAsia="en-US"/>
        </w:rPr>
        <w:t>i nadležnoj službi za prostorno planiranje</w:t>
      </w:r>
      <w:r w:rsidR="0090714E">
        <w:rPr>
          <w:noProof/>
          <w:lang w:val="bs-Latn-BA" w:eastAsia="en-US"/>
        </w:rPr>
        <w:t xml:space="preserve"> ako se radi o nepokretnom dobru baš</w:t>
      </w:r>
      <w:r w:rsidR="00845D4C">
        <w:rPr>
          <w:noProof/>
          <w:lang w:val="bs-Latn-BA" w:eastAsia="en-US"/>
        </w:rPr>
        <w:t>t</w:t>
      </w:r>
      <w:r w:rsidR="0090714E">
        <w:rPr>
          <w:noProof/>
          <w:lang w:val="bs-Latn-BA" w:eastAsia="en-US"/>
        </w:rPr>
        <w:t>ine</w:t>
      </w:r>
      <w:r w:rsidR="00691974" w:rsidRPr="009D1126">
        <w:rPr>
          <w:noProof/>
          <w:lang w:val="bs-Latn-BA" w:eastAsia="en-US"/>
        </w:rPr>
        <w:t xml:space="preserve">, </w:t>
      </w:r>
      <w:r w:rsidR="00197328">
        <w:rPr>
          <w:noProof/>
          <w:lang w:val="bs-Latn-BA" w:eastAsia="en-US"/>
        </w:rPr>
        <w:t xml:space="preserve">odnosno vlasniku </w:t>
      </w:r>
      <w:r w:rsidR="00691974" w:rsidRPr="009D1126">
        <w:rPr>
          <w:noProof/>
          <w:lang w:val="bs-Latn-BA" w:eastAsia="en-US"/>
        </w:rPr>
        <w:t>pokretnog dobra baštine i nadležnim javnim ustanovama za zaštitu dobara baštine</w:t>
      </w:r>
      <w:r w:rsidR="00197328" w:rsidRPr="009D1126">
        <w:rPr>
          <w:noProof/>
          <w:lang w:val="bs-Latn-BA" w:eastAsia="en-US"/>
        </w:rPr>
        <w:t xml:space="preserve"> ako se radi o pokretnom dobru baštine</w:t>
      </w:r>
      <w:r w:rsidR="00197328">
        <w:rPr>
          <w:noProof/>
          <w:lang w:val="bs-Latn-BA" w:eastAsia="en-US"/>
        </w:rPr>
        <w:t>.</w:t>
      </w:r>
    </w:p>
    <w:p w:rsidR="00691974" w:rsidRPr="009D1126" w:rsidRDefault="00691974" w:rsidP="00080FE5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Na rješenje iz stava (1) ovog člana</w:t>
      </w:r>
      <w:r w:rsidR="00D71CFA" w:rsidRPr="009D1126">
        <w:rPr>
          <w:noProof/>
          <w:lang w:val="bs-Latn-BA" w:eastAsia="en-US"/>
        </w:rPr>
        <w:t xml:space="preserve"> može se podnijeti žalba </w:t>
      </w:r>
      <w:r w:rsidRPr="009D1126">
        <w:rPr>
          <w:noProof/>
          <w:lang w:val="bs-Latn-BA" w:eastAsia="en-US"/>
        </w:rPr>
        <w:t xml:space="preserve"> </w:t>
      </w:r>
      <w:r w:rsidR="00813919" w:rsidRPr="009D1126">
        <w:rPr>
          <w:noProof/>
          <w:lang w:val="bs-Latn-BA" w:eastAsia="en-US"/>
        </w:rPr>
        <w:t>Ministarstvu</w:t>
      </w:r>
      <w:r w:rsidR="00D71CFA" w:rsidRPr="009D1126">
        <w:rPr>
          <w:noProof/>
          <w:lang w:val="bs-Latn-BA" w:eastAsia="en-US"/>
        </w:rPr>
        <w:t xml:space="preserve"> za kulturu, sport i mlade Tuzlanskog kantona (u daljem tekstu: Ministarstvo), u roku od 15 dana od dana prijema rješenja</w:t>
      </w:r>
      <w:r w:rsidR="00813919" w:rsidRPr="009D1126">
        <w:rPr>
          <w:noProof/>
          <w:lang w:val="bs-Latn-BA" w:eastAsia="bs-Latn-BA"/>
        </w:rPr>
        <w:t>.</w:t>
      </w:r>
      <w:r w:rsidRPr="009D1126">
        <w:rPr>
          <w:noProof/>
          <w:lang w:val="bs-Latn-BA" w:eastAsia="bs-Latn-BA"/>
        </w:rPr>
        <w:t xml:space="preserve"> </w:t>
      </w:r>
    </w:p>
    <w:p w:rsidR="00FB49FA" w:rsidRPr="009D1126" w:rsidRDefault="0098076C" w:rsidP="00080FE5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Nakon što postane konačno, r</w:t>
      </w:r>
      <w:r w:rsidR="00F615AE" w:rsidRPr="009D1126">
        <w:rPr>
          <w:noProof/>
          <w:lang w:val="bs-Latn-BA" w:eastAsia="en-US"/>
        </w:rPr>
        <w:t xml:space="preserve">ješenje iz stava (1) ovog člana objavljuje </w:t>
      </w:r>
      <w:r w:rsidR="002B0B72" w:rsidRPr="009D1126">
        <w:rPr>
          <w:noProof/>
          <w:lang w:val="bs-Latn-BA" w:eastAsia="en-US"/>
        </w:rPr>
        <w:t xml:space="preserve">se </w:t>
      </w:r>
      <w:r w:rsidR="00F615AE" w:rsidRPr="009D1126">
        <w:rPr>
          <w:noProof/>
          <w:lang w:val="bs-Latn-BA" w:eastAsia="en-US"/>
        </w:rPr>
        <w:t>u „Službenim novinama Tuzlanskog kantona“</w:t>
      </w:r>
      <w:r w:rsidR="00FB49FA" w:rsidRPr="009D1126">
        <w:rPr>
          <w:noProof/>
          <w:lang w:val="bs-Latn-BA" w:eastAsia="en-US"/>
        </w:rPr>
        <w:t xml:space="preserve"> i</w:t>
      </w:r>
      <w:r w:rsidR="00FB49FA" w:rsidRPr="009D1126">
        <w:t xml:space="preserve"> </w:t>
      </w:r>
      <w:r w:rsidR="00FB49FA" w:rsidRPr="009D1126">
        <w:rPr>
          <w:noProof/>
          <w:lang w:val="bs-Latn-BA" w:eastAsia="en-US"/>
        </w:rPr>
        <w:t>upisuje u Listu dobara baštine pod prethodnom zaštitom</w:t>
      </w:r>
      <w:r w:rsidR="009369F0">
        <w:rPr>
          <w:noProof/>
          <w:lang w:val="bs-Latn-BA" w:eastAsia="en-US"/>
        </w:rPr>
        <w:t xml:space="preserve"> Tuzlanskog kantona</w:t>
      </w:r>
      <w:r w:rsidR="00D52363">
        <w:rPr>
          <w:noProof/>
          <w:lang w:val="bs-Latn-BA" w:eastAsia="en-US"/>
        </w:rPr>
        <w:t>,</w:t>
      </w:r>
      <w:r w:rsidR="00FB49FA" w:rsidRPr="009D1126">
        <w:rPr>
          <w:noProof/>
          <w:lang w:val="bs-Latn-BA" w:eastAsia="en-US"/>
        </w:rPr>
        <w:t xml:space="preserve"> koja je poseban dio Registra dobara baštine Tuzlanskog kantona (u daljem tekstu: Registar dobara baštine), koji vodi Zavod.</w:t>
      </w:r>
    </w:p>
    <w:p w:rsidR="009754C3" w:rsidRPr="009D1126" w:rsidRDefault="009754C3" w:rsidP="00080FE5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U provođenju mjera zaštite dobro baštine pod prethodnom zaštitom</w:t>
      </w:r>
      <w:r w:rsidR="009F1CA7" w:rsidRPr="009F1CA7">
        <w:rPr>
          <w:noProof/>
          <w:lang w:val="bs-Latn-BA" w:eastAsia="en-US"/>
        </w:rPr>
        <w:t xml:space="preserve"> </w:t>
      </w:r>
      <w:r w:rsidR="009F1CA7">
        <w:rPr>
          <w:noProof/>
          <w:lang w:val="bs-Latn-BA" w:eastAsia="en-US"/>
        </w:rPr>
        <w:t>Kantona</w:t>
      </w:r>
      <w:r w:rsidRPr="009D1126">
        <w:rPr>
          <w:noProof/>
          <w:lang w:val="bs-Latn-BA" w:eastAsia="en-US"/>
        </w:rPr>
        <w:t xml:space="preserve"> izjednačeno je sa  zaštićenim dobrom baštine.</w:t>
      </w:r>
    </w:p>
    <w:p w:rsidR="009754C3" w:rsidRPr="009D1126" w:rsidRDefault="009754C3" w:rsidP="00080FE5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Ak</w:t>
      </w:r>
      <w:r w:rsidR="00C074B5">
        <w:rPr>
          <w:noProof/>
          <w:lang w:val="bs-Latn-BA" w:eastAsia="en-US"/>
        </w:rPr>
        <w:t>o dobro pod prethodnom zaštitom</w:t>
      </w:r>
      <w:r w:rsidRPr="009D1126">
        <w:rPr>
          <w:noProof/>
          <w:lang w:val="bs-Latn-BA" w:eastAsia="en-US"/>
        </w:rPr>
        <w:t xml:space="preserve"> </w:t>
      </w:r>
      <w:r w:rsidR="00746DF8">
        <w:rPr>
          <w:noProof/>
          <w:lang w:val="bs-Latn-BA" w:eastAsia="en-US"/>
        </w:rPr>
        <w:t>Kantona</w:t>
      </w:r>
      <w:r w:rsidR="00BD4B01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u roku </w:t>
      </w:r>
      <w:r w:rsidRPr="0099543B">
        <w:rPr>
          <w:noProof/>
          <w:lang w:val="bs-Latn-BA" w:eastAsia="en-US"/>
        </w:rPr>
        <w:t xml:space="preserve">od </w:t>
      </w:r>
      <w:r w:rsidR="0099543B">
        <w:rPr>
          <w:noProof/>
          <w:lang w:val="bs-Latn-BA" w:eastAsia="en-US"/>
        </w:rPr>
        <w:t>pet</w:t>
      </w:r>
      <w:r w:rsidR="000A4683">
        <w:rPr>
          <w:noProof/>
          <w:lang w:val="bs-Latn-BA" w:eastAsia="en-US"/>
        </w:rPr>
        <w:t xml:space="preserve"> godina</w:t>
      </w:r>
      <w:r w:rsidRPr="009D1126">
        <w:rPr>
          <w:noProof/>
          <w:lang w:val="bs-Latn-BA" w:eastAsia="en-US"/>
        </w:rPr>
        <w:t xml:space="preserve"> ne bude stavljeno pod zaštitu</w:t>
      </w:r>
      <w:r w:rsidR="00B76243">
        <w:rPr>
          <w:noProof/>
          <w:lang w:val="bs-Latn-BA" w:eastAsia="en-US"/>
        </w:rPr>
        <w:t xml:space="preserve"> Kantona</w:t>
      </w:r>
      <w:r w:rsidRPr="009D1126">
        <w:rPr>
          <w:noProof/>
          <w:lang w:val="bs-Latn-BA" w:eastAsia="en-US"/>
        </w:rPr>
        <w:t>, rješenje iz stava (1) ovog člana prestaje da važi.</w:t>
      </w:r>
    </w:p>
    <w:p w:rsidR="009754C3" w:rsidRPr="009D1126" w:rsidRDefault="009754C3" w:rsidP="00080FE5">
      <w:pPr>
        <w:pStyle w:val="ListParagraph"/>
        <w:numPr>
          <w:ilvl w:val="0"/>
          <w:numId w:val="21"/>
        </w:numPr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Ministarstvo, na prijedlog Zavoda, donosi pravilnik kojim propisuje oblik, sadržaj i način vođenja Registra dobara baštine. </w:t>
      </w:r>
    </w:p>
    <w:p w:rsidR="00A9345F" w:rsidRPr="009D1126" w:rsidRDefault="00A9345F" w:rsidP="0098782D">
      <w:pPr>
        <w:autoSpaceDE w:val="0"/>
        <w:autoSpaceDN w:val="0"/>
        <w:adjustRightInd w:val="0"/>
        <w:ind w:left="1134" w:hanging="425"/>
        <w:jc w:val="both"/>
        <w:rPr>
          <w:noProof/>
          <w:lang w:val="bs-Latn-BA" w:eastAsia="bs-Latn-BA"/>
        </w:rPr>
      </w:pPr>
    </w:p>
    <w:p w:rsidR="002C058A" w:rsidRPr="009D1126" w:rsidRDefault="002C058A" w:rsidP="002C058A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1460B7" w:rsidRPr="009D1126">
        <w:rPr>
          <w:b/>
          <w:noProof/>
          <w:lang w:val="bs-Latn-BA"/>
        </w:rPr>
        <w:t>1</w:t>
      </w:r>
      <w:r w:rsidR="00EF1B97" w:rsidRPr="009D1126">
        <w:rPr>
          <w:b/>
          <w:noProof/>
          <w:lang w:val="bs-Latn-BA"/>
        </w:rPr>
        <w:t>8</w:t>
      </w:r>
      <w:r w:rsidRPr="009D1126">
        <w:rPr>
          <w:b/>
          <w:noProof/>
          <w:lang w:val="bs-Latn-BA"/>
        </w:rPr>
        <w:t>.</w:t>
      </w:r>
    </w:p>
    <w:p w:rsidR="002C058A" w:rsidRPr="009D1126" w:rsidRDefault="002C058A" w:rsidP="002C058A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(Elaborat o valorizaciji dobra</w:t>
      </w:r>
      <w:r w:rsidR="003639CC" w:rsidRPr="009D1126">
        <w:rPr>
          <w:noProof/>
          <w:lang w:val="bs-Latn-BA" w:eastAsia="bs-Latn-BA"/>
        </w:rPr>
        <w:t xml:space="preserve"> </w:t>
      </w:r>
      <w:r w:rsidR="003639CC" w:rsidRPr="009D1126">
        <w:rPr>
          <w:b/>
          <w:noProof/>
          <w:lang w:val="bs-Latn-BA"/>
        </w:rPr>
        <w:t>pod prethodnom zaštitom</w:t>
      </w:r>
      <w:r w:rsidR="00F5212A">
        <w:rPr>
          <w:b/>
          <w:noProof/>
          <w:lang w:val="bs-Latn-BA"/>
        </w:rPr>
        <w:t xml:space="preserve"> Kantona</w:t>
      </w:r>
      <w:r w:rsidRPr="009D1126">
        <w:rPr>
          <w:b/>
          <w:noProof/>
          <w:lang w:val="bs-Latn-BA"/>
        </w:rPr>
        <w:t>)</w:t>
      </w:r>
    </w:p>
    <w:p w:rsidR="002C058A" w:rsidRPr="009D1126" w:rsidRDefault="002C058A" w:rsidP="007E7FA2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Pod Elaboratom o valorizaciji</w:t>
      </w:r>
      <w:r w:rsidR="00227855" w:rsidRPr="009D1126">
        <w:rPr>
          <w:noProof/>
          <w:lang w:val="bs-Latn-BA" w:eastAsia="en-US"/>
        </w:rPr>
        <w:t xml:space="preserve"> dobra</w:t>
      </w:r>
      <w:r w:rsidR="003639CC" w:rsidRPr="009D1126">
        <w:rPr>
          <w:noProof/>
          <w:lang w:val="bs-Latn-BA" w:eastAsia="en-US"/>
        </w:rPr>
        <w:t xml:space="preserve"> pod prethodnom zaštitom</w:t>
      </w:r>
      <w:r w:rsidR="007E7FA2">
        <w:rPr>
          <w:noProof/>
          <w:lang w:val="bs-Latn-BA" w:eastAsia="en-US"/>
        </w:rPr>
        <w:t xml:space="preserve"> </w:t>
      </w:r>
      <w:r w:rsidR="007E7FA2" w:rsidRPr="007E7FA2">
        <w:rPr>
          <w:noProof/>
          <w:lang w:val="bs-Latn-BA" w:eastAsia="en-US"/>
        </w:rPr>
        <w:t>Kantona</w:t>
      </w:r>
      <w:r w:rsidRPr="009D1126">
        <w:rPr>
          <w:noProof/>
          <w:lang w:val="bs-Latn-BA" w:eastAsia="en-US"/>
        </w:rPr>
        <w:t>, u smislu ovog zakona, podrazumijeva se naučna i stručna ocjena prikupljenih podataka u cilju utvrđivanja svojstva dobra</w:t>
      </w:r>
      <w:r w:rsidR="00227855" w:rsidRPr="009D1126">
        <w:rPr>
          <w:noProof/>
          <w:lang w:val="bs-Latn-BA" w:eastAsia="en-US"/>
        </w:rPr>
        <w:t xml:space="preserve"> i njegove kulturne vrijednosti</w:t>
      </w:r>
      <w:r w:rsidRPr="009D1126">
        <w:rPr>
          <w:noProof/>
          <w:lang w:val="bs-Latn-BA" w:eastAsia="en-US"/>
        </w:rPr>
        <w:t xml:space="preserve"> (značaj, funkcija, starost dobra i druga svojstva).</w:t>
      </w:r>
    </w:p>
    <w:p w:rsidR="002C058A" w:rsidRPr="009D1126" w:rsidRDefault="002C058A" w:rsidP="003513E1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Elaborat o valorizaciji</w:t>
      </w:r>
      <w:r w:rsidR="003639CC" w:rsidRPr="009D1126">
        <w:rPr>
          <w:noProof/>
          <w:lang w:val="bs-Latn-BA" w:eastAsia="en-US"/>
        </w:rPr>
        <w:t xml:space="preserve"> iz stava (1) ovog člana</w:t>
      </w:r>
      <w:r w:rsidRPr="009D1126">
        <w:rPr>
          <w:noProof/>
          <w:lang w:val="bs-Latn-BA" w:eastAsia="en-US"/>
        </w:rPr>
        <w:t xml:space="preserve"> obavezno sadrži i prijedlog kategorije dobra, foto i drugu dokumentaciju</w:t>
      </w:r>
      <w:r w:rsidR="00B60C5D">
        <w:rPr>
          <w:noProof/>
          <w:lang w:val="bs-Latn-BA" w:eastAsia="en-US"/>
        </w:rPr>
        <w:t>,</w:t>
      </w:r>
      <w:r w:rsidR="00CB4ED4">
        <w:rPr>
          <w:noProof/>
          <w:lang w:val="bs-Latn-BA" w:eastAsia="en-US"/>
        </w:rPr>
        <w:t xml:space="preserve"> t</w:t>
      </w:r>
      <w:r w:rsidR="000177EC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procjenu neophodnih mjera i troškova zaštite.</w:t>
      </w:r>
    </w:p>
    <w:p w:rsidR="002C058A" w:rsidRPr="009D1126" w:rsidRDefault="002C058A" w:rsidP="003513E1">
      <w:pPr>
        <w:pStyle w:val="ListParagraph"/>
        <w:widowControl w:val="0"/>
        <w:numPr>
          <w:ilvl w:val="0"/>
          <w:numId w:val="2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Elaborat o valorizaciji </w:t>
      </w:r>
      <w:r w:rsidR="00FB0BB7" w:rsidRPr="009D1126">
        <w:rPr>
          <w:noProof/>
          <w:lang w:val="bs-Latn-BA" w:eastAsia="en-US"/>
        </w:rPr>
        <w:t xml:space="preserve"> izrađuje </w:t>
      </w:r>
      <w:r w:rsidRPr="009D1126">
        <w:rPr>
          <w:noProof/>
          <w:lang w:val="bs-Latn-BA" w:eastAsia="en-US"/>
        </w:rPr>
        <w:t xml:space="preserve">Zavod </w:t>
      </w:r>
      <w:r w:rsidR="009A6BA4" w:rsidRPr="009D1126">
        <w:rPr>
          <w:noProof/>
          <w:lang w:val="bs-Latn-BA" w:eastAsia="en-US"/>
        </w:rPr>
        <w:t xml:space="preserve">uz stručnu pomoć </w:t>
      </w:r>
      <w:r w:rsidRPr="009D1126">
        <w:rPr>
          <w:noProof/>
          <w:lang w:val="bs-Latn-BA" w:eastAsia="en-US"/>
        </w:rPr>
        <w:t>usta</w:t>
      </w:r>
      <w:r w:rsidR="00C471FE" w:rsidRPr="009D1126">
        <w:rPr>
          <w:noProof/>
          <w:lang w:val="bs-Latn-BA" w:eastAsia="en-US"/>
        </w:rPr>
        <w:t>nov</w:t>
      </w:r>
      <w:r w:rsidR="00227855" w:rsidRPr="009D1126">
        <w:rPr>
          <w:noProof/>
          <w:lang w:val="bs-Latn-BA" w:eastAsia="en-US"/>
        </w:rPr>
        <w:t>a</w:t>
      </w:r>
      <w:r w:rsidRPr="009D1126">
        <w:rPr>
          <w:noProof/>
          <w:lang w:val="bs-Latn-BA" w:eastAsia="en-US"/>
        </w:rPr>
        <w:t xml:space="preserve"> zaštite</w:t>
      </w:r>
      <w:r w:rsidR="003639CC" w:rsidRPr="009D1126">
        <w:rPr>
          <w:noProof/>
          <w:lang w:val="bs-Latn-BA" w:eastAsia="en-US"/>
        </w:rPr>
        <w:t xml:space="preserve"> koje vode svoje evidencije</w:t>
      </w:r>
      <w:r w:rsidRPr="009D1126">
        <w:rPr>
          <w:noProof/>
          <w:lang w:val="bs-Latn-BA" w:eastAsia="en-US"/>
        </w:rPr>
        <w:t xml:space="preserve"> po vrstama dobara baštine</w:t>
      </w:r>
      <w:r w:rsidR="005843E3">
        <w:rPr>
          <w:noProof/>
          <w:lang w:val="bs-Latn-BA" w:eastAsia="en-US"/>
        </w:rPr>
        <w:t xml:space="preserve"> za koja</w:t>
      </w:r>
      <w:r w:rsidRPr="009D1126">
        <w:rPr>
          <w:noProof/>
          <w:lang w:val="bs-Latn-BA" w:eastAsia="en-US"/>
        </w:rPr>
        <w:t xml:space="preserve"> su nadležn</w:t>
      </w:r>
      <w:r w:rsidR="003639CC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>.</w:t>
      </w:r>
    </w:p>
    <w:p w:rsidR="00F6041F" w:rsidRPr="009D1126" w:rsidRDefault="00F6041F" w:rsidP="003A5BD8">
      <w:pPr>
        <w:rPr>
          <w:b/>
          <w:noProof/>
          <w:lang w:val="bs-Latn-BA"/>
        </w:rPr>
      </w:pPr>
    </w:p>
    <w:p w:rsidR="00A24703" w:rsidRPr="009D1126" w:rsidRDefault="00A24703" w:rsidP="00A24703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EF1B97" w:rsidRPr="009D1126">
        <w:rPr>
          <w:b/>
          <w:noProof/>
          <w:lang w:val="bs-Latn-BA"/>
        </w:rPr>
        <w:t>19</w:t>
      </w:r>
      <w:r w:rsidRPr="009D1126">
        <w:rPr>
          <w:b/>
          <w:noProof/>
          <w:lang w:val="bs-Latn-BA"/>
        </w:rPr>
        <w:t>.</w:t>
      </w:r>
    </w:p>
    <w:p w:rsidR="00A24703" w:rsidRPr="009D1126" w:rsidRDefault="00A24703" w:rsidP="00A24703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(Kategorizacija dobara</w:t>
      </w:r>
      <w:r w:rsidR="00227855" w:rsidRPr="009D1126">
        <w:rPr>
          <w:b/>
          <w:noProof/>
          <w:lang w:val="bs-Latn-BA"/>
        </w:rPr>
        <w:t xml:space="preserve"> baštine</w:t>
      </w:r>
      <w:r w:rsidRPr="009D1126">
        <w:rPr>
          <w:b/>
          <w:noProof/>
          <w:lang w:val="bs-Latn-BA"/>
        </w:rPr>
        <w:t>)</w:t>
      </w:r>
    </w:p>
    <w:p w:rsidR="00A24703" w:rsidRPr="009D1126" w:rsidRDefault="00227855" w:rsidP="003513E1">
      <w:pPr>
        <w:pStyle w:val="ListParagraph"/>
        <w:widowControl w:val="0"/>
        <w:numPr>
          <w:ilvl w:val="0"/>
          <w:numId w:val="23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D</w:t>
      </w:r>
      <w:r w:rsidR="00A24703" w:rsidRPr="009D1126">
        <w:rPr>
          <w:noProof/>
          <w:lang w:val="bs-Latn-BA" w:eastAsia="en-US"/>
        </w:rPr>
        <w:t>obra</w:t>
      </w:r>
      <w:r w:rsidRPr="009D1126">
        <w:rPr>
          <w:noProof/>
          <w:lang w:val="bs-Latn-BA" w:eastAsia="en-US"/>
        </w:rPr>
        <w:t xml:space="preserve"> baštine</w:t>
      </w:r>
      <w:r w:rsidR="00A24703" w:rsidRPr="009D1126">
        <w:rPr>
          <w:noProof/>
          <w:lang w:val="bs-Latn-BA" w:eastAsia="en-US"/>
        </w:rPr>
        <w:t xml:space="preserve"> koja se nalaze na području Kantona svrstavaju se u tri kategorije:</w:t>
      </w:r>
    </w:p>
    <w:p w:rsidR="00B50E1A" w:rsidRPr="009D1126" w:rsidRDefault="00A24703" w:rsidP="003513E1">
      <w:pPr>
        <w:pStyle w:val="ListParagraph"/>
        <w:numPr>
          <w:ilvl w:val="0"/>
          <w:numId w:val="24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 kategorija: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od izuzetnog značaja za</w:t>
      </w:r>
      <w:r w:rsidR="00497AA7" w:rsidRPr="009D1126">
        <w:rPr>
          <w:noProof/>
          <w:lang w:val="bs-Latn-BA"/>
        </w:rPr>
        <w:t xml:space="preserve"> </w:t>
      </w:r>
      <w:r w:rsidR="00670F73" w:rsidRPr="009D1126">
        <w:rPr>
          <w:noProof/>
          <w:lang w:val="bs-Latn-BA"/>
        </w:rPr>
        <w:t>građane</w:t>
      </w:r>
      <w:r w:rsidR="00D228AF" w:rsidRPr="009D1126">
        <w:rPr>
          <w:noProof/>
          <w:lang w:val="bs-Latn-BA"/>
        </w:rPr>
        <w:t xml:space="preserve"> i narode</w:t>
      </w:r>
      <w:r w:rsidRPr="009D1126">
        <w:rPr>
          <w:noProof/>
          <w:lang w:val="bs-Latn-BA"/>
        </w:rPr>
        <w:t xml:space="preserve"> </w:t>
      </w:r>
      <w:r w:rsidR="007E6D98" w:rsidRPr="009D1126">
        <w:rPr>
          <w:noProof/>
          <w:lang w:val="bs-Latn-BA"/>
        </w:rPr>
        <w:t>Kanton</w:t>
      </w:r>
      <w:r w:rsidR="00497AA7" w:rsidRPr="009D1126">
        <w:rPr>
          <w:noProof/>
          <w:lang w:val="bs-Latn-BA"/>
        </w:rPr>
        <w:t>a</w:t>
      </w:r>
      <w:r w:rsidR="00FE2A42" w:rsidRPr="009D1126">
        <w:rPr>
          <w:noProof/>
          <w:lang w:val="bs-Latn-BA"/>
        </w:rPr>
        <w:t xml:space="preserve">, </w:t>
      </w:r>
      <w:r w:rsidR="00497AA7" w:rsidRPr="009D1126">
        <w:rPr>
          <w:noProof/>
          <w:lang w:val="bs-Latn-BA"/>
        </w:rPr>
        <w:t>Federacije</w:t>
      </w:r>
      <w:r w:rsidR="00FE2A42" w:rsidRPr="009D1126">
        <w:rPr>
          <w:noProof/>
          <w:lang w:val="bs-Latn-BA"/>
        </w:rPr>
        <w:t xml:space="preserve"> Bosne i Hercegovi</w:t>
      </w:r>
      <w:r w:rsidR="00D7352C" w:rsidRPr="009D1126">
        <w:rPr>
          <w:noProof/>
          <w:lang w:val="bs-Latn-BA"/>
        </w:rPr>
        <w:t>ne</w:t>
      </w:r>
      <w:r w:rsidR="00227855" w:rsidRPr="009D1126">
        <w:rPr>
          <w:noProof/>
          <w:lang w:val="bs-Latn-BA"/>
        </w:rPr>
        <w:t xml:space="preserve"> i Bosn</w:t>
      </w:r>
      <w:r w:rsidR="00497AA7" w:rsidRPr="009D1126">
        <w:rPr>
          <w:noProof/>
          <w:lang w:val="bs-Latn-BA"/>
        </w:rPr>
        <w:t>e</w:t>
      </w:r>
      <w:r w:rsidR="00227855" w:rsidRPr="009D1126">
        <w:rPr>
          <w:noProof/>
          <w:lang w:val="bs-Latn-BA"/>
        </w:rPr>
        <w:t xml:space="preserve"> i Hercegovin</w:t>
      </w:r>
      <w:r w:rsidR="00497AA7" w:rsidRPr="009D1126">
        <w:rPr>
          <w:noProof/>
          <w:lang w:val="bs-Latn-BA"/>
        </w:rPr>
        <w:t>e</w:t>
      </w:r>
      <w:r w:rsidR="000700EA" w:rsidRPr="009D1126">
        <w:rPr>
          <w:noProof/>
          <w:lang w:val="bs-Latn-BA"/>
        </w:rPr>
        <w:t>,</w:t>
      </w:r>
      <w:r w:rsidR="00FE2A42" w:rsidRPr="009D1126">
        <w:rPr>
          <w:noProof/>
          <w:lang w:val="bs-Latn-BA"/>
        </w:rPr>
        <w:t xml:space="preserve"> </w:t>
      </w:r>
    </w:p>
    <w:p w:rsidR="00A24703" w:rsidRPr="009D1126" w:rsidRDefault="00A24703" w:rsidP="003513E1">
      <w:pPr>
        <w:pStyle w:val="ListParagraph"/>
        <w:numPr>
          <w:ilvl w:val="0"/>
          <w:numId w:val="24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II  kategorija: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od velikog značaja </w:t>
      </w:r>
      <w:r w:rsidR="00670F73" w:rsidRPr="009D1126">
        <w:rPr>
          <w:noProof/>
          <w:lang w:val="bs-Latn-BA"/>
        </w:rPr>
        <w:t>za građane</w:t>
      </w:r>
      <w:r w:rsidR="00D228AF" w:rsidRPr="009D1126">
        <w:rPr>
          <w:noProof/>
          <w:lang w:val="bs-Latn-BA"/>
        </w:rPr>
        <w:t xml:space="preserve"> </w:t>
      </w:r>
      <w:r w:rsidR="001E6E78" w:rsidRPr="009D1126">
        <w:rPr>
          <w:noProof/>
          <w:lang w:val="bs-Latn-BA"/>
        </w:rPr>
        <w:t xml:space="preserve">i narode </w:t>
      </w:r>
      <w:r w:rsidR="007E6D98" w:rsidRPr="009D1126">
        <w:rPr>
          <w:noProof/>
          <w:lang w:val="bs-Latn-BA"/>
        </w:rPr>
        <w:t>Kanton</w:t>
      </w:r>
      <w:r w:rsidR="00670F73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>,</w:t>
      </w:r>
    </w:p>
    <w:p w:rsidR="008A34AB" w:rsidRPr="009D1126" w:rsidRDefault="00A24703" w:rsidP="008462DA">
      <w:pPr>
        <w:pStyle w:val="ListParagraph"/>
        <w:numPr>
          <w:ilvl w:val="0"/>
          <w:numId w:val="24"/>
        </w:numPr>
        <w:tabs>
          <w:tab w:val="left" w:pos="426"/>
        </w:tabs>
        <w:jc w:val="both"/>
        <w:rPr>
          <w:noProof/>
          <w:lang w:val="bs-Latn-BA" w:eastAsia="en-US"/>
        </w:rPr>
      </w:pPr>
      <w:r w:rsidRPr="009D1126">
        <w:rPr>
          <w:noProof/>
          <w:lang w:val="bs-Latn-BA"/>
        </w:rPr>
        <w:t>III kategorija: ostala</w:t>
      </w:r>
      <w:r w:rsidR="00227855" w:rsidRPr="009D1126">
        <w:rPr>
          <w:noProof/>
          <w:lang w:val="bs-Latn-BA"/>
        </w:rPr>
        <w:t xml:space="preserve"> </w:t>
      </w:r>
      <w:r w:rsidR="00497AA7" w:rsidRPr="009D1126">
        <w:rPr>
          <w:noProof/>
          <w:lang w:val="bs-Latn-BA"/>
        </w:rPr>
        <w:t xml:space="preserve">značajna </w:t>
      </w:r>
      <w:r w:rsidR="00227855" w:rsidRPr="009D1126">
        <w:rPr>
          <w:noProof/>
          <w:lang w:val="bs-Latn-BA"/>
        </w:rPr>
        <w:t xml:space="preserve">dobra </w:t>
      </w:r>
      <w:r w:rsidR="007E6D98" w:rsidRPr="009D1126">
        <w:rPr>
          <w:noProof/>
          <w:lang w:val="bs-Latn-BA"/>
        </w:rPr>
        <w:t>baštine</w:t>
      </w:r>
      <w:r w:rsidR="00D228AF" w:rsidRPr="009D1126">
        <w:rPr>
          <w:noProof/>
          <w:lang w:val="bs-Latn-BA"/>
        </w:rPr>
        <w:t>.</w:t>
      </w:r>
    </w:p>
    <w:p w:rsidR="00C9078F" w:rsidRPr="009D1126" w:rsidRDefault="00735836" w:rsidP="00735836">
      <w:pPr>
        <w:tabs>
          <w:tab w:val="left" w:pos="426"/>
        </w:tabs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      </w:t>
      </w:r>
      <w:r w:rsidR="008462DA" w:rsidRPr="009D1126">
        <w:rPr>
          <w:noProof/>
          <w:lang w:val="bs-Latn-BA" w:eastAsia="en-US"/>
        </w:rPr>
        <w:t xml:space="preserve">(2) </w:t>
      </w:r>
      <w:r w:rsidR="00BD3A9A" w:rsidRPr="009D1126">
        <w:rPr>
          <w:noProof/>
          <w:lang w:val="bs-Latn-BA" w:eastAsia="en-US"/>
        </w:rPr>
        <w:t>Ministarstvo</w:t>
      </w:r>
      <w:r w:rsidR="003A5BD8" w:rsidRPr="009D1126">
        <w:rPr>
          <w:noProof/>
          <w:lang w:val="bs-Latn-BA" w:eastAsia="en-US"/>
        </w:rPr>
        <w:t xml:space="preserve"> </w:t>
      </w:r>
      <w:r w:rsidR="00BD3A9A" w:rsidRPr="009D1126">
        <w:rPr>
          <w:noProof/>
          <w:lang w:val="bs-Latn-BA" w:eastAsia="en-US"/>
        </w:rPr>
        <w:t xml:space="preserve">donosi Pravilnik o </w:t>
      </w:r>
      <w:r w:rsidR="008462DA" w:rsidRPr="009D1126">
        <w:rPr>
          <w:noProof/>
          <w:lang w:val="bs-Latn-BA" w:eastAsia="en-US"/>
        </w:rPr>
        <w:t>kategorizaciji</w:t>
      </w:r>
      <w:r w:rsidR="00BD3A9A" w:rsidRPr="009D1126">
        <w:rPr>
          <w:noProof/>
          <w:lang w:val="bs-Latn-BA" w:eastAsia="en-US"/>
        </w:rPr>
        <w:t xml:space="preserve"> dobara baštine</w:t>
      </w:r>
      <w:r w:rsidR="008462DA" w:rsidRPr="009D1126">
        <w:rPr>
          <w:noProof/>
          <w:lang w:val="bs-Latn-BA" w:eastAsia="en-US"/>
        </w:rPr>
        <w:t>.</w:t>
      </w:r>
      <w:r w:rsidR="00425AC4" w:rsidRPr="009D1126">
        <w:rPr>
          <w:noProof/>
          <w:lang w:val="bs-Latn-BA" w:eastAsia="en-US"/>
        </w:rPr>
        <w:t xml:space="preserve"> </w:t>
      </w:r>
    </w:p>
    <w:p w:rsidR="008462DA" w:rsidRPr="009D1126" w:rsidRDefault="008462DA" w:rsidP="008462DA">
      <w:pPr>
        <w:pStyle w:val="ListParagraph"/>
        <w:widowControl w:val="0"/>
        <w:tabs>
          <w:tab w:val="left" w:pos="709"/>
          <w:tab w:val="left" w:pos="8505"/>
        </w:tabs>
        <w:ind w:left="720" w:right="113"/>
        <w:jc w:val="both"/>
        <w:rPr>
          <w:b/>
          <w:noProof/>
          <w:lang w:val="bs-Latn-BA"/>
        </w:rPr>
      </w:pPr>
    </w:p>
    <w:p w:rsidR="00227855" w:rsidRPr="009D1126" w:rsidRDefault="00227855" w:rsidP="00227855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 2</w:t>
      </w:r>
      <w:r w:rsidR="00EF1B97" w:rsidRPr="009D1126">
        <w:rPr>
          <w:b/>
          <w:noProof/>
          <w:lang w:val="bs-Latn-BA"/>
        </w:rPr>
        <w:t>0</w:t>
      </w:r>
      <w:r w:rsidRPr="009D1126">
        <w:rPr>
          <w:b/>
          <w:noProof/>
          <w:lang w:val="bs-Latn-BA"/>
        </w:rPr>
        <w:t>.</w:t>
      </w:r>
    </w:p>
    <w:p w:rsidR="00227855" w:rsidRPr="009D1126" w:rsidRDefault="00227855" w:rsidP="00227855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(Saradnja sa</w:t>
      </w:r>
      <w:r w:rsidRPr="009D1126">
        <w:rPr>
          <w:b/>
          <w:noProof/>
          <w:lang w:val="bs-Latn-BA" w:eastAsia="bs-Latn-BA"/>
        </w:rPr>
        <w:t xml:space="preserve"> Komisijom za očuvanje nacionalnih spomenika Bosne i Hercegovine</w:t>
      </w:r>
      <w:r w:rsidRPr="009D1126">
        <w:rPr>
          <w:b/>
          <w:noProof/>
          <w:lang w:val="bs-Latn-BA"/>
        </w:rPr>
        <w:t>)</w:t>
      </w:r>
    </w:p>
    <w:p w:rsidR="00A9345F" w:rsidRPr="009D1126" w:rsidRDefault="00216F2D" w:rsidP="00216F2D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 </w:t>
      </w:r>
      <w:r w:rsidR="00A9345F" w:rsidRPr="009D1126">
        <w:rPr>
          <w:noProof/>
          <w:lang w:val="bs-Latn-BA" w:eastAsia="bs-Latn-BA"/>
        </w:rPr>
        <w:t>Radi zaštite i očuvanja dobara</w:t>
      </w:r>
      <w:r w:rsidR="007E6D98" w:rsidRPr="009D1126">
        <w:rPr>
          <w:noProof/>
          <w:lang w:val="bs-Latn-BA"/>
        </w:rPr>
        <w:t xml:space="preserve"> baštine</w:t>
      </w:r>
      <w:r w:rsidR="00A9345F" w:rsidRPr="009D1126">
        <w:rPr>
          <w:noProof/>
          <w:lang w:val="bs-Latn-BA" w:eastAsia="bs-Latn-BA"/>
        </w:rPr>
        <w:t xml:space="preserve"> Zavod je obavezan na saradnju sa Komisijom za očuvanje nacionalnih spomenika Bosne i Hercegovine, a u cilju:</w:t>
      </w:r>
    </w:p>
    <w:p w:rsidR="00A9345F" w:rsidRPr="009D1126" w:rsidRDefault="00A9345F" w:rsidP="003513E1">
      <w:pPr>
        <w:pStyle w:val="ListParagraph"/>
        <w:numPr>
          <w:ilvl w:val="0"/>
          <w:numId w:val="2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lastRenderedPageBreak/>
        <w:t xml:space="preserve">uspostavljanja centralnog državnog registra </w:t>
      </w:r>
      <w:r w:rsidR="007E6D98" w:rsidRPr="009D1126">
        <w:rPr>
          <w:noProof/>
          <w:lang w:val="bs-Latn-BA"/>
        </w:rPr>
        <w:t>dobara baštine</w:t>
      </w:r>
      <w:r w:rsidRPr="009D1126">
        <w:rPr>
          <w:noProof/>
          <w:lang w:val="bs-Latn-BA"/>
        </w:rPr>
        <w:t xml:space="preserve"> od značaja za Bosnu i Hercegovinu i sistema stalne komunikacije i razmjene informacija u oblasti zaštite </w:t>
      </w:r>
      <w:r w:rsidR="007E6D98" w:rsidRPr="009D1126">
        <w:rPr>
          <w:noProof/>
          <w:lang w:val="bs-Latn-BA"/>
        </w:rPr>
        <w:t>dobara baštine</w:t>
      </w:r>
      <w:r w:rsidR="00227855" w:rsidRPr="009D1126">
        <w:rPr>
          <w:noProof/>
          <w:lang w:val="bs-Latn-BA"/>
        </w:rPr>
        <w:t>,</w:t>
      </w:r>
      <w:r w:rsidRPr="009D1126">
        <w:rPr>
          <w:noProof/>
          <w:lang w:val="bs-Latn-BA"/>
        </w:rPr>
        <w:t xml:space="preserve"> </w:t>
      </w:r>
    </w:p>
    <w:p w:rsidR="00A9345F" w:rsidRPr="009D1126" w:rsidRDefault="00A9345F" w:rsidP="003513E1">
      <w:pPr>
        <w:pStyle w:val="ListParagraph"/>
        <w:numPr>
          <w:ilvl w:val="0"/>
          <w:numId w:val="2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ja</w:t>
      </w:r>
      <w:r w:rsidR="001E3311" w:rsidRPr="009D1126">
        <w:rPr>
          <w:noProof/>
          <w:lang w:val="bs-Latn-BA"/>
        </w:rPr>
        <w:t>čanja svijesti o ulozi</w:t>
      </w:r>
      <w:r w:rsidR="007E6D98" w:rsidRPr="009D1126">
        <w:rPr>
          <w:noProof/>
          <w:lang w:val="bs-Latn-BA"/>
        </w:rPr>
        <w:t xml:space="preserve"> </w:t>
      </w:r>
      <w:r w:rsidR="001E3311" w:rsidRPr="009D1126">
        <w:rPr>
          <w:noProof/>
          <w:lang w:val="bs-Latn-BA"/>
        </w:rPr>
        <w:t xml:space="preserve">baštine </w:t>
      </w:r>
      <w:r w:rsidRPr="009D1126">
        <w:rPr>
          <w:noProof/>
          <w:lang w:val="bs-Latn-BA"/>
        </w:rPr>
        <w:t>u održivom razvoj</w:t>
      </w:r>
      <w:r w:rsidR="00227855" w:rsidRPr="009D1126">
        <w:rPr>
          <w:noProof/>
          <w:lang w:val="bs-Latn-BA"/>
        </w:rPr>
        <w:t>u i povratku izbjeglih lica,</w:t>
      </w:r>
    </w:p>
    <w:p w:rsidR="00A9345F" w:rsidRPr="009D1126" w:rsidRDefault="00A9345F" w:rsidP="003513E1">
      <w:pPr>
        <w:pStyle w:val="ListParagraph"/>
        <w:numPr>
          <w:ilvl w:val="0"/>
          <w:numId w:val="2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razvoja istrumenata za upravljanje </w:t>
      </w:r>
      <w:r w:rsidR="001E3311" w:rsidRPr="009D1126">
        <w:rPr>
          <w:noProof/>
          <w:lang w:val="bs-Latn-BA"/>
        </w:rPr>
        <w:t>baštinom</w:t>
      </w:r>
      <w:r w:rsidR="00227855"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2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jačanje saradnje domaćih i međunarodnih institucija u oblasti zaštite </w:t>
      </w:r>
      <w:r w:rsidR="00227855" w:rsidRPr="009D1126">
        <w:rPr>
          <w:noProof/>
          <w:lang w:val="bs-Latn-BA"/>
        </w:rPr>
        <w:t>dobara</w:t>
      </w:r>
      <w:r w:rsidRPr="009D1126">
        <w:rPr>
          <w:noProof/>
          <w:lang w:val="bs-Latn-BA"/>
        </w:rPr>
        <w:t xml:space="preserve"> </w:t>
      </w:r>
      <w:r w:rsidR="001E3311" w:rsidRPr="009D1126">
        <w:rPr>
          <w:noProof/>
          <w:lang w:val="bs-Latn-BA"/>
        </w:rPr>
        <w:t>baštine</w:t>
      </w:r>
      <w:r w:rsidR="00227855" w:rsidRPr="009D1126">
        <w:rPr>
          <w:noProof/>
          <w:lang w:val="bs-Latn-BA"/>
        </w:rPr>
        <w:t>,</w:t>
      </w:r>
    </w:p>
    <w:p w:rsidR="00A9345F" w:rsidRPr="009D1126" w:rsidRDefault="00A9345F" w:rsidP="003513E1">
      <w:pPr>
        <w:pStyle w:val="ListParagraph"/>
        <w:numPr>
          <w:ilvl w:val="0"/>
          <w:numId w:val="2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realizacija principa otvorenog tržišta pri izradi projekata zaštite spomenika i sprečavanja monopola u tom segmentu koji onemogućava razvoj i uvođenje novih z</w:t>
      </w:r>
      <w:r w:rsidR="001E3311" w:rsidRPr="009D1126">
        <w:rPr>
          <w:noProof/>
          <w:lang w:val="bs-Latn-BA"/>
        </w:rPr>
        <w:t xml:space="preserve">nanja na polju zaštite </w:t>
      </w:r>
      <w:r w:rsidR="00227855" w:rsidRPr="009D1126">
        <w:rPr>
          <w:noProof/>
          <w:lang w:val="bs-Latn-BA"/>
        </w:rPr>
        <w:t xml:space="preserve">dobara </w:t>
      </w:r>
      <w:r w:rsidR="001E3311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.</w:t>
      </w:r>
    </w:p>
    <w:p w:rsidR="00A9345F" w:rsidRPr="009D1126" w:rsidRDefault="00A9345F" w:rsidP="00211BE8">
      <w:pPr>
        <w:pStyle w:val="ListParagraph"/>
        <w:ind w:left="1080"/>
        <w:jc w:val="both"/>
        <w:rPr>
          <w:noProof/>
          <w:lang w:val="bs-Latn-BA"/>
        </w:rPr>
      </w:pPr>
    </w:p>
    <w:p w:rsidR="00A9345F" w:rsidRPr="009D1126" w:rsidRDefault="001E3311" w:rsidP="00A9345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2</w:t>
      </w:r>
      <w:r w:rsidR="00EF1B97" w:rsidRPr="009D1126">
        <w:rPr>
          <w:b/>
          <w:noProof/>
          <w:lang w:val="bs-Latn-BA" w:eastAsia="bs-Latn-BA"/>
        </w:rPr>
        <w:t>1</w:t>
      </w:r>
      <w:r w:rsidR="00A9345F" w:rsidRPr="009D1126">
        <w:rPr>
          <w:b/>
          <w:noProof/>
          <w:lang w:val="bs-Latn-BA" w:eastAsia="bs-Latn-BA"/>
        </w:rPr>
        <w:t>.</w:t>
      </w:r>
    </w:p>
    <w:p w:rsidR="00A9345F" w:rsidRPr="009D1126" w:rsidRDefault="00A9345F" w:rsidP="00A9345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(Prijedlog za stavljanje dobra</w:t>
      </w:r>
      <w:r w:rsidR="007E6D98" w:rsidRPr="009D1126">
        <w:rPr>
          <w:noProof/>
          <w:lang w:val="bs-Latn-BA" w:eastAsia="bs-Latn-BA"/>
        </w:rPr>
        <w:t xml:space="preserve"> </w:t>
      </w:r>
      <w:r w:rsidR="007E6D98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 xml:space="preserve"> pod zaštitu</w:t>
      </w:r>
      <w:r w:rsidR="00425AC4" w:rsidRPr="009D1126">
        <w:rPr>
          <w:b/>
          <w:noProof/>
          <w:lang w:val="bs-Latn-BA" w:eastAsia="bs-Latn-BA"/>
        </w:rPr>
        <w:t xml:space="preserve"> Kantona</w:t>
      </w:r>
      <w:r w:rsidRPr="009D1126">
        <w:rPr>
          <w:b/>
          <w:noProof/>
          <w:lang w:val="bs-Latn-BA" w:eastAsia="bs-Latn-BA"/>
        </w:rPr>
        <w:t>)</w:t>
      </w:r>
      <w:r w:rsidR="00FB0BB7" w:rsidRPr="009D1126">
        <w:rPr>
          <w:b/>
          <w:noProof/>
          <w:lang w:val="bs-Latn-BA" w:eastAsia="bs-Latn-BA"/>
        </w:rPr>
        <w:t xml:space="preserve"> </w:t>
      </w:r>
    </w:p>
    <w:p w:rsidR="00216F2D" w:rsidRPr="009D1126" w:rsidRDefault="00216F2D" w:rsidP="003513E1">
      <w:pPr>
        <w:pStyle w:val="ListParagraph"/>
        <w:widowControl w:val="0"/>
        <w:numPr>
          <w:ilvl w:val="0"/>
          <w:numId w:val="2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Zavod</w:t>
      </w:r>
      <w:r w:rsidR="00227855" w:rsidRPr="009D1126">
        <w:rPr>
          <w:noProof/>
          <w:lang w:val="bs-Latn-BA" w:eastAsia="en-US"/>
        </w:rPr>
        <w:t xml:space="preserve"> je obavezan da </w:t>
      </w:r>
      <w:r w:rsidRPr="009D1126">
        <w:rPr>
          <w:noProof/>
          <w:lang w:val="bs-Latn-BA" w:eastAsia="en-US"/>
        </w:rPr>
        <w:t xml:space="preserve">najkasnije u roku od </w:t>
      </w:r>
      <w:r w:rsidR="00227855" w:rsidRPr="00864138">
        <w:rPr>
          <w:noProof/>
          <w:lang w:val="bs-Latn-BA" w:eastAsia="en-US"/>
        </w:rPr>
        <w:t>tri</w:t>
      </w:r>
      <w:r w:rsidRPr="00864138">
        <w:rPr>
          <w:noProof/>
          <w:lang w:val="bs-Latn-BA" w:eastAsia="en-US"/>
        </w:rPr>
        <w:t xml:space="preserve"> godin</w:t>
      </w:r>
      <w:r w:rsidR="00227855" w:rsidRPr="00864138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od dana stavljanja dobra </w:t>
      </w:r>
      <w:r w:rsidR="00B949E9" w:rsidRPr="009D1126">
        <w:rPr>
          <w:noProof/>
          <w:lang w:val="bs-Latn-BA" w:eastAsia="en-US"/>
        </w:rPr>
        <w:t>baštine</w:t>
      </w:r>
      <w:r w:rsidR="00425AC4" w:rsidRPr="009D1126">
        <w:rPr>
          <w:noProof/>
          <w:lang w:val="bs-Latn-BA" w:eastAsia="en-US"/>
        </w:rPr>
        <w:t xml:space="preserve"> pod prethodnu zaštitu</w:t>
      </w:r>
      <w:r w:rsidR="00FB0BB7" w:rsidRPr="009D1126">
        <w:rPr>
          <w:noProof/>
          <w:lang w:val="bs-Latn-BA" w:eastAsia="en-US"/>
        </w:rPr>
        <w:t xml:space="preserve"> </w:t>
      </w:r>
      <w:r w:rsidR="00425AC4" w:rsidRPr="009D1126">
        <w:rPr>
          <w:noProof/>
          <w:lang w:val="bs-Latn-BA" w:eastAsia="en-US"/>
        </w:rPr>
        <w:t>Kantona</w:t>
      </w:r>
      <w:r w:rsidRPr="009D1126">
        <w:rPr>
          <w:noProof/>
          <w:lang w:val="bs-Latn-BA" w:eastAsia="en-US"/>
        </w:rPr>
        <w:t xml:space="preserve"> podn</w:t>
      </w:r>
      <w:r w:rsidR="00DA0EE7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>s</w:t>
      </w:r>
      <w:r w:rsidR="007E6D98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</w:t>
      </w:r>
      <w:r w:rsidR="00A34B86" w:rsidRPr="009D1126">
        <w:rPr>
          <w:noProof/>
          <w:lang w:val="bs-Latn-BA" w:eastAsia="en-US"/>
        </w:rPr>
        <w:t xml:space="preserve">Ministarstvu </w:t>
      </w:r>
      <w:r w:rsidRPr="009D1126">
        <w:rPr>
          <w:noProof/>
          <w:lang w:val="bs-Latn-BA" w:eastAsia="en-US"/>
        </w:rPr>
        <w:t xml:space="preserve">prijedlog </w:t>
      </w:r>
      <w:r w:rsidR="00B949E9" w:rsidRPr="009D1126">
        <w:rPr>
          <w:noProof/>
          <w:lang w:val="bs-Latn-BA" w:eastAsia="en-US"/>
        </w:rPr>
        <w:t xml:space="preserve">za stavljanje dobra baštine pod zaštitu </w:t>
      </w:r>
      <w:r w:rsidR="00EB070E" w:rsidRPr="009D1126">
        <w:rPr>
          <w:noProof/>
          <w:lang w:val="bs-Latn-BA" w:eastAsia="en-US"/>
        </w:rPr>
        <w:t>Kantona</w:t>
      </w:r>
      <w:r w:rsidRPr="009D1126">
        <w:rPr>
          <w:noProof/>
          <w:lang w:val="bs-Latn-BA" w:eastAsia="en-US"/>
        </w:rPr>
        <w:t>.</w:t>
      </w:r>
    </w:p>
    <w:p w:rsidR="00A9345F" w:rsidRPr="009D1126" w:rsidRDefault="00A9345F" w:rsidP="003513E1">
      <w:pPr>
        <w:pStyle w:val="ListParagraph"/>
        <w:widowControl w:val="0"/>
        <w:numPr>
          <w:ilvl w:val="0"/>
          <w:numId w:val="2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Prijedlog iz stava</w:t>
      </w:r>
      <w:r w:rsidR="0041313E" w:rsidRPr="009D1126">
        <w:rPr>
          <w:noProof/>
          <w:lang w:val="bs-Latn-BA" w:eastAsia="en-US"/>
        </w:rPr>
        <w:t xml:space="preserve"> (1) ovog člana</w:t>
      </w:r>
      <w:r w:rsidRPr="009D1126">
        <w:rPr>
          <w:noProof/>
          <w:lang w:val="bs-Latn-BA" w:eastAsia="en-US"/>
        </w:rPr>
        <w:t xml:space="preserve"> sadrži: naziv dobra</w:t>
      </w:r>
      <w:r w:rsidR="007E5D91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>, opis dobra sa osnovnom dokumentacijom iz Elaborata o valorizaciji, granice dobra</w:t>
      </w:r>
      <w:r w:rsidR="007E6D98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sa zaštitnim pojasom i odgovarajuće katastars</w:t>
      </w:r>
      <w:r w:rsidR="007E5D91" w:rsidRPr="009D1126">
        <w:rPr>
          <w:noProof/>
          <w:lang w:val="bs-Latn-BA" w:eastAsia="en-US"/>
        </w:rPr>
        <w:t xml:space="preserve">ke i zemljišno-knjižne podatke, </w:t>
      </w:r>
      <w:r w:rsidRPr="009D1126">
        <w:rPr>
          <w:noProof/>
          <w:lang w:val="bs-Latn-BA" w:eastAsia="en-US"/>
        </w:rPr>
        <w:t>kategoriju</w:t>
      </w:r>
      <w:r w:rsidR="007E5D91" w:rsidRPr="009D1126">
        <w:rPr>
          <w:noProof/>
          <w:lang w:val="bs-Latn-BA" w:eastAsia="en-US"/>
        </w:rPr>
        <w:t xml:space="preserve"> dobra baštine</w:t>
      </w:r>
      <w:r w:rsidRPr="009D1126">
        <w:rPr>
          <w:noProof/>
          <w:lang w:val="bs-Latn-BA" w:eastAsia="en-US"/>
        </w:rPr>
        <w:t>, mjere za zaštitu, korištenje i obnovu dobra</w:t>
      </w:r>
      <w:r w:rsidR="007E6D98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sa osnovnim tehničkim i finansijskim pokazateljima, ime i prezime, naziv </w:t>
      </w:r>
      <w:r w:rsidR="00F86232">
        <w:rPr>
          <w:noProof/>
          <w:lang w:val="bs-Latn-BA" w:eastAsia="en-US"/>
        </w:rPr>
        <w:t>vlasnika, odnosno nosioca drugog prava na</w:t>
      </w:r>
      <w:r w:rsidRPr="009D1126">
        <w:rPr>
          <w:noProof/>
          <w:lang w:val="bs-Latn-BA" w:eastAsia="en-US"/>
        </w:rPr>
        <w:t xml:space="preserve"> dobr</w:t>
      </w:r>
      <w:r w:rsidR="00F86232">
        <w:rPr>
          <w:noProof/>
          <w:lang w:val="bs-Latn-BA" w:eastAsia="en-US"/>
        </w:rPr>
        <w:t>u</w:t>
      </w:r>
      <w:r w:rsidR="007E5D91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i kome bi se dobro</w:t>
      </w:r>
      <w:r w:rsidR="007E5D91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trebalo povjeriti na čuvanje.</w:t>
      </w:r>
    </w:p>
    <w:p w:rsidR="00B949E9" w:rsidRPr="009D1126" w:rsidRDefault="00B949E9" w:rsidP="005152BD">
      <w:pPr>
        <w:autoSpaceDE w:val="0"/>
        <w:autoSpaceDN w:val="0"/>
        <w:adjustRightInd w:val="0"/>
        <w:jc w:val="center"/>
        <w:rPr>
          <w:b/>
          <w:noProof/>
          <w:color w:val="FF0000"/>
          <w:lang w:val="bs-Latn-BA" w:eastAsia="bs-Latn-BA"/>
        </w:rPr>
      </w:pPr>
    </w:p>
    <w:p w:rsidR="005152BD" w:rsidRPr="009D1126" w:rsidRDefault="005152BD" w:rsidP="005152BD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2</w:t>
      </w:r>
      <w:r w:rsidR="00EF1B97" w:rsidRPr="009D1126">
        <w:rPr>
          <w:b/>
          <w:noProof/>
          <w:lang w:val="bs-Latn-BA" w:eastAsia="bs-Latn-BA"/>
        </w:rPr>
        <w:t>2</w:t>
      </w:r>
      <w:r w:rsidRPr="009D1126">
        <w:rPr>
          <w:b/>
          <w:noProof/>
          <w:lang w:val="bs-Latn-BA" w:eastAsia="bs-Latn-BA"/>
        </w:rPr>
        <w:t>.</w:t>
      </w:r>
    </w:p>
    <w:p w:rsidR="00211BE8" w:rsidRPr="009D1126" w:rsidRDefault="005152BD" w:rsidP="00211BE8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B949E9" w:rsidRPr="009D1126">
        <w:rPr>
          <w:b/>
          <w:noProof/>
          <w:lang w:val="bs-Latn-BA" w:eastAsia="bs-Latn-BA"/>
        </w:rPr>
        <w:t xml:space="preserve">Postupak hitne </w:t>
      </w:r>
      <w:r w:rsidRPr="009D1126">
        <w:rPr>
          <w:b/>
          <w:noProof/>
          <w:lang w:val="bs-Latn-BA" w:eastAsia="bs-Latn-BA"/>
        </w:rPr>
        <w:t>zaštit</w:t>
      </w:r>
      <w:r w:rsidR="00B949E9" w:rsidRPr="009D1126">
        <w:rPr>
          <w:b/>
          <w:noProof/>
          <w:lang w:val="bs-Latn-BA" w:eastAsia="bs-Latn-BA"/>
        </w:rPr>
        <w:t>e</w:t>
      </w:r>
      <w:r w:rsidRPr="009D1126">
        <w:rPr>
          <w:b/>
          <w:noProof/>
          <w:lang w:val="bs-Latn-BA" w:eastAsia="bs-Latn-BA"/>
        </w:rPr>
        <w:t xml:space="preserve"> određenog dobra</w:t>
      </w:r>
      <w:r w:rsidR="007E6D98" w:rsidRPr="009D1126">
        <w:rPr>
          <w:noProof/>
          <w:lang w:val="bs-Latn-BA" w:eastAsia="bs-Latn-BA"/>
        </w:rPr>
        <w:t xml:space="preserve"> </w:t>
      </w:r>
      <w:r w:rsidR="007E6D98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>)</w:t>
      </w:r>
    </w:p>
    <w:p w:rsidR="000E243A" w:rsidRPr="009D1126" w:rsidRDefault="00211BE8" w:rsidP="00211BE8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ab/>
      </w:r>
      <w:r w:rsidR="005152BD" w:rsidRPr="009D1126">
        <w:rPr>
          <w:noProof/>
          <w:lang w:val="bs-Latn-BA" w:eastAsia="bs-Latn-BA"/>
        </w:rPr>
        <w:t xml:space="preserve">Kada to zahtijevaju potrebe </w:t>
      </w:r>
      <w:r w:rsidR="000E243A" w:rsidRPr="009D1126">
        <w:rPr>
          <w:noProof/>
          <w:lang w:val="bs-Latn-BA" w:eastAsia="bs-Latn-BA"/>
        </w:rPr>
        <w:t xml:space="preserve">hitne </w:t>
      </w:r>
      <w:r w:rsidR="005152BD" w:rsidRPr="009D1126">
        <w:rPr>
          <w:noProof/>
          <w:lang w:val="bs-Latn-BA" w:eastAsia="bs-Latn-BA"/>
        </w:rPr>
        <w:t>zaštite očuvanja</w:t>
      </w:r>
      <w:r w:rsidR="00E77814" w:rsidRPr="009D1126">
        <w:rPr>
          <w:noProof/>
          <w:lang w:val="bs-Latn-BA" w:eastAsia="bs-Latn-BA"/>
        </w:rPr>
        <w:t xml:space="preserve"> određenog</w:t>
      </w:r>
      <w:r w:rsidR="005025F1" w:rsidRPr="009D1126">
        <w:rPr>
          <w:noProof/>
          <w:lang w:val="bs-Latn-BA" w:eastAsia="bs-Latn-BA"/>
        </w:rPr>
        <w:t xml:space="preserve"> </w:t>
      </w:r>
      <w:r w:rsidR="000E243A" w:rsidRPr="009D1126">
        <w:rPr>
          <w:noProof/>
          <w:lang w:val="bs-Latn-BA" w:eastAsia="bs-Latn-BA"/>
        </w:rPr>
        <w:t>dobra baštine</w:t>
      </w:r>
      <w:r w:rsidR="005152BD" w:rsidRPr="009D1126">
        <w:rPr>
          <w:noProof/>
          <w:lang w:val="bs-Latn-BA" w:eastAsia="bs-Latn-BA"/>
        </w:rPr>
        <w:t>, Zavod</w:t>
      </w:r>
      <w:r w:rsidR="000E243A" w:rsidRPr="009D1126">
        <w:rPr>
          <w:noProof/>
          <w:lang w:val="bs-Latn-BA" w:eastAsia="bs-Latn-BA"/>
        </w:rPr>
        <w:t xml:space="preserve"> </w:t>
      </w:r>
      <w:r w:rsidR="005F3A13" w:rsidRPr="009D1126">
        <w:rPr>
          <w:noProof/>
          <w:lang w:val="bs-Latn-BA" w:eastAsia="bs-Latn-BA"/>
        </w:rPr>
        <w:t>će</w:t>
      </w:r>
      <w:r w:rsidR="005152BD" w:rsidRPr="009D1126">
        <w:rPr>
          <w:noProof/>
          <w:lang w:val="bs-Latn-BA" w:eastAsia="bs-Latn-BA"/>
        </w:rPr>
        <w:t xml:space="preserve"> </w:t>
      </w:r>
      <w:r w:rsidR="000E243A" w:rsidRPr="009D1126">
        <w:rPr>
          <w:noProof/>
          <w:lang w:val="bs-Latn-BA" w:eastAsia="bs-Latn-BA"/>
        </w:rPr>
        <w:t>prioritetno pokren</w:t>
      </w:r>
      <w:r w:rsidR="005F3A13" w:rsidRPr="009D1126">
        <w:rPr>
          <w:noProof/>
          <w:lang w:val="bs-Latn-BA" w:eastAsia="bs-Latn-BA"/>
        </w:rPr>
        <w:t>uti</w:t>
      </w:r>
      <w:r w:rsidR="000E243A" w:rsidRPr="009D1126">
        <w:rPr>
          <w:noProof/>
          <w:lang w:val="bs-Latn-BA" w:eastAsia="bs-Latn-BA"/>
        </w:rPr>
        <w:t xml:space="preserve"> </w:t>
      </w:r>
      <w:r w:rsidR="005152BD" w:rsidRPr="009D1126">
        <w:rPr>
          <w:noProof/>
          <w:lang w:val="bs-Latn-BA" w:eastAsia="bs-Latn-BA"/>
        </w:rPr>
        <w:t xml:space="preserve"> postup</w:t>
      </w:r>
      <w:r w:rsidR="000E243A" w:rsidRPr="009D1126">
        <w:rPr>
          <w:noProof/>
          <w:lang w:val="bs-Latn-BA" w:eastAsia="bs-Latn-BA"/>
        </w:rPr>
        <w:t>ak</w:t>
      </w:r>
      <w:r w:rsidR="005152BD" w:rsidRPr="009D1126">
        <w:rPr>
          <w:noProof/>
          <w:lang w:val="bs-Latn-BA" w:eastAsia="bs-Latn-BA"/>
        </w:rPr>
        <w:t xml:space="preserve"> za stavljanje</w:t>
      </w:r>
      <w:r w:rsidR="00E77814" w:rsidRPr="009D1126">
        <w:rPr>
          <w:noProof/>
          <w:lang w:val="bs-Latn-BA" w:eastAsia="bs-Latn-BA"/>
        </w:rPr>
        <w:t xml:space="preserve"> tog dobra</w:t>
      </w:r>
      <w:r w:rsidR="005152BD" w:rsidRPr="009D1126">
        <w:rPr>
          <w:noProof/>
          <w:lang w:val="bs-Latn-BA" w:eastAsia="bs-Latn-BA"/>
        </w:rPr>
        <w:t xml:space="preserve"> pod zaštitu</w:t>
      </w:r>
      <w:r w:rsidR="00425AC4" w:rsidRPr="009D1126">
        <w:rPr>
          <w:noProof/>
          <w:lang w:val="bs-Latn-BA" w:eastAsia="bs-Latn-BA"/>
        </w:rPr>
        <w:t xml:space="preserve"> Kantona</w:t>
      </w:r>
      <w:r w:rsidR="000E243A" w:rsidRPr="009D1126">
        <w:rPr>
          <w:noProof/>
          <w:lang w:val="bs-Latn-BA" w:eastAsia="bs-Latn-BA"/>
        </w:rPr>
        <w:t>.</w:t>
      </w:r>
    </w:p>
    <w:p w:rsidR="005152BD" w:rsidRPr="009D1126" w:rsidRDefault="005152BD" w:rsidP="00E77814">
      <w:pPr>
        <w:autoSpaceDE w:val="0"/>
        <w:autoSpaceDN w:val="0"/>
        <w:adjustRightInd w:val="0"/>
        <w:ind w:left="1068"/>
        <w:jc w:val="both"/>
        <w:rPr>
          <w:noProof/>
          <w:color w:val="FF0000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2</w:t>
      </w:r>
      <w:r w:rsidR="00EF1B97" w:rsidRPr="009D1126">
        <w:rPr>
          <w:b/>
          <w:noProof/>
          <w:lang w:val="bs-Latn-BA" w:eastAsia="bs-Latn-BA"/>
        </w:rPr>
        <w:t>3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7609B5" w:rsidRPr="009D1126">
        <w:rPr>
          <w:b/>
          <w:noProof/>
          <w:lang w:val="bs-Latn-BA" w:eastAsia="bs-Latn-BA"/>
        </w:rPr>
        <w:t>S</w:t>
      </w:r>
      <w:r w:rsidRPr="009D1126">
        <w:rPr>
          <w:b/>
          <w:noProof/>
          <w:lang w:val="bs-Latn-BA" w:eastAsia="bs-Latn-BA"/>
        </w:rPr>
        <w:t>tavljanj</w:t>
      </w:r>
      <w:r w:rsidR="007609B5" w:rsidRPr="009D1126">
        <w:rPr>
          <w:b/>
          <w:noProof/>
          <w:lang w:val="bs-Latn-BA" w:eastAsia="bs-Latn-BA"/>
        </w:rPr>
        <w:t>e</w:t>
      </w:r>
      <w:r w:rsidRPr="009D1126">
        <w:rPr>
          <w:b/>
          <w:noProof/>
          <w:lang w:val="bs-Latn-BA" w:eastAsia="bs-Latn-BA"/>
        </w:rPr>
        <w:t xml:space="preserve"> dobra </w:t>
      </w:r>
      <w:r w:rsidR="001E3311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 xml:space="preserve"> pod zaštitu</w:t>
      </w:r>
      <w:r w:rsidR="00425AC4" w:rsidRPr="009D1126">
        <w:rPr>
          <w:b/>
          <w:noProof/>
          <w:lang w:val="bs-Latn-BA" w:eastAsia="bs-Latn-BA"/>
        </w:rPr>
        <w:t xml:space="preserve"> Kantona</w:t>
      </w:r>
      <w:r w:rsidRPr="009D1126">
        <w:rPr>
          <w:b/>
          <w:noProof/>
          <w:lang w:val="bs-Latn-BA" w:eastAsia="bs-Latn-BA"/>
        </w:rPr>
        <w:t>)</w:t>
      </w:r>
    </w:p>
    <w:p w:rsidR="00425AC4" w:rsidRPr="009D1126" w:rsidRDefault="007609B5" w:rsidP="003513E1">
      <w:pPr>
        <w:pStyle w:val="ListParagraph"/>
        <w:widowControl w:val="0"/>
        <w:numPr>
          <w:ilvl w:val="0"/>
          <w:numId w:val="29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D</w:t>
      </w:r>
      <w:r w:rsidR="002B1063" w:rsidRPr="009D1126">
        <w:rPr>
          <w:noProof/>
          <w:lang w:val="bs-Latn-BA" w:eastAsia="en-US"/>
        </w:rPr>
        <w:t>obr</w:t>
      </w:r>
      <w:r w:rsidRPr="009D1126">
        <w:rPr>
          <w:noProof/>
          <w:lang w:val="bs-Latn-BA" w:eastAsia="en-US"/>
        </w:rPr>
        <w:t>o</w:t>
      </w:r>
      <w:r w:rsidR="00810351" w:rsidRPr="009D1126">
        <w:rPr>
          <w:noProof/>
          <w:lang w:val="bs-Latn-BA" w:eastAsia="en-US"/>
        </w:rPr>
        <w:t xml:space="preserve"> </w:t>
      </w:r>
      <w:r w:rsidR="001E3311" w:rsidRPr="009D1126">
        <w:rPr>
          <w:noProof/>
          <w:lang w:val="bs-Latn-BA" w:eastAsia="en-US"/>
        </w:rPr>
        <w:t>baštine</w:t>
      </w:r>
      <w:r w:rsidR="00227855" w:rsidRPr="009D1126">
        <w:rPr>
          <w:noProof/>
          <w:lang w:val="bs-Latn-BA" w:eastAsia="en-US"/>
        </w:rPr>
        <w:t xml:space="preserve"> </w:t>
      </w:r>
      <w:r w:rsidR="008478C8" w:rsidRPr="009D1126">
        <w:rPr>
          <w:noProof/>
          <w:lang w:val="bs-Latn-BA" w:eastAsia="en-US"/>
        </w:rPr>
        <w:t>stavlja</w:t>
      </w:r>
      <w:r w:rsidR="00227855" w:rsidRPr="009D1126">
        <w:rPr>
          <w:noProof/>
          <w:lang w:val="bs-Latn-BA" w:eastAsia="en-US"/>
        </w:rPr>
        <w:t xml:space="preserve"> se</w:t>
      </w:r>
      <w:r w:rsidR="002B1063" w:rsidRPr="009D1126">
        <w:rPr>
          <w:noProof/>
          <w:lang w:val="bs-Latn-BA" w:eastAsia="en-US"/>
        </w:rPr>
        <w:t xml:space="preserve"> pod zaštitu</w:t>
      </w:r>
      <w:r w:rsidR="00425AC4" w:rsidRPr="009D1126">
        <w:rPr>
          <w:noProof/>
          <w:lang w:val="bs-Latn-BA" w:eastAsia="en-US"/>
        </w:rPr>
        <w:t xml:space="preserve"> Kantona</w:t>
      </w:r>
      <w:r w:rsidR="002B1063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odlukom </w:t>
      </w:r>
      <w:r w:rsidR="00C07BC1" w:rsidRPr="009D1126">
        <w:rPr>
          <w:noProof/>
          <w:lang w:val="bs-Latn-BA" w:eastAsia="en-US"/>
        </w:rPr>
        <w:t>Vlade Tuzla</w:t>
      </w:r>
      <w:r w:rsidR="005757F8" w:rsidRPr="009D1126">
        <w:rPr>
          <w:noProof/>
          <w:lang w:val="bs-Latn-BA" w:eastAsia="en-US"/>
        </w:rPr>
        <w:t xml:space="preserve">nskog kantona (u daljem tekstu: </w:t>
      </w:r>
      <w:r w:rsidR="00C07BC1" w:rsidRPr="009D1126">
        <w:rPr>
          <w:noProof/>
          <w:lang w:val="bs-Latn-BA" w:eastAsia="en-US"/>
        </w:rPr>
        <w:t>Vlada Kantona)</w:t>
      </w:r>
      <w:r w:rsidR="007E6D98" w:rsidRPr="009D1126">
        <w:rPr>
          <w:noProof/>
          <w:lang w:val="bs-Latn-BA" w:eastAsia="en-US"/>
        </w:rPr>
        <w:t>,</w:t>
      </w:r>
      <w:r w:rsidR="002C53B0" w:rsidRPr="009D1126">
        <w:rPr>
          <w:noProof/>
          <w:lang w:val="bs-Latn-BA" w:eastAsia="en-US"/>
        </w:rPr>
        <w:t xml:space="preserve"> koja se objavljuje se u „Službenim novinama Tuzlanskog kantona“.</w:t>
      </w:r>
      <w:r w:rsidR="007B45D4" w:rsidRPr="009D1126">
        <w:rPr>
          <w:noProof/>
          <w:lang w:val="bs-Latn-BA" w:eastAsia="en-US"/>
        </w:rPr>
        <w:t xml:space="preserve"> </w:t>
      </w:r>
    </w:p>
    <w:p w:rsidR="00D81CED" w:rsidRPr="009D1126" w:rsidRDefault="002B1063" w:rsidP="003513E1">
      <w:pPr>
        <w:pStyle w:val="ListParagraph"/>
        <w:widowControl w:val="0"/>
        <w:numPr>
          <w:ilvl w:val="0"/>
          <w:numId w:val="29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Odluk</w:t>
      </w:r>
      <w:r w:rsidR="00E445AF" w:rsidRPr="009D1126">
        <w:rPr>
          <w:noProof/>
          <w:lang w:val="bs-Latn-BA" w:eastAsia="en-US"/>
        </w:rPr>
        <w:t>u</w:t>
      </w:r>
      <w:r w:rsidR="00227855" w:rsidRPr="009D1126">
        <w:rPr>
          <w:noProof/>
          <w:lang w:val="bs-Latn-BA" w:eastAsia="en-US"/>
        </w:rPr>
        <w:t xml:space="preserve"> iz stava (1) </w:t>
      </w:r>
      <w:r w:rsidR="009133C4" w:rsidRPr="009D1126">
        <w:rPr>
          <w:noProof/>
          <w:lang w:val="bs-Latn-BA" w:eastAsia="en-US"/>
        </w:rPr>
        <w:t>ovog člana</w:t>
      </w:r>
      <w:r w:rsidR="008D212B" w:rsidRPr="009D1126">
        <w:rPr>
          <w:noProof/>
          <w:lang w:val="bs-Latn-BA" w:eastAsia="en-US"/>
        </w:rPr>
        <w:t>, koj</w:t>
      </w:r>
      <w:r w:rsidR="000C4F1B" w:rsidRPr="009D1126">
        <w:rPr>
          <w:noProof/>
          <w:lang w:val="bs-Latn-BA" w:eastAsia="en-US"/>
        </w:rPr>
        <w:t>om</w:t>
      </w:r>
      <w:r w:rsidR="00227855" w:rsidRPr="009D1126">
        <w:rPr>
          <w:noProof/>
          <w:lang w:val="bs-Latn-BA" w:eastAsia="en-US"/>
        </w:rPr>
        <w:t xml:space="preserve"> </w:t>
      </w:r>
      <w:r w:rsidR="000C4F1B" w:rsidRPr="009D1126">
        <w:rPr>
          <w:noProof/>
          <w:lang w:val="bs-Latn-BA" w:eastAsia="en-US"/>
        </w:rPr>
        <w:t>j</w:t>
      </w:r>
      <w:r w:rsidR="00227855" w:rsidRPr="009D1126">
        <w:rPr>
          <w:noProof/>
          <w:lang w:val="bs-Latn-BA" w:eastAsia="en-US"/>
        </w:rPr>
        <w:t xml:space="preserve">e </w:t>
      </w:r>
      <w:r w:rsidR="009133C4" w:rsidRPr="009D1126">
        <w:rPr>
          <w:noProof/>
          <w:lang w:val="bs-Latn-BA" w:eastAsia="en-US"/>
        </w:rPr>
        <w:t>za</w:t>
      </w:r>
      <w:r w:rsidR="000C4F1B" w:rsidRPr="009D1126">
        <w:rPr>
          <w:noProof/>
          <w:lang w:val="bs-Latn-BA" w:eastAsia="en-US"/>
        </w:rPr>
        <w:t>štićeno</w:t>
      </w:r>
      <w:r w:rsidR="009133C4" w:rsidRPr="009D1126">
        <w:rPr>
          <w:noProof/>
          <w:lang w:val="bs-Latn-BA" w:eastAsia="en-US"/>
        </w:rPr>
        <w:t xml:space="preserve"> </w:t>
      </w:r>
      <w:r w:rsidR="00227855" w:rsidRPr="009D1126">
        <w:rPr>
          <w:noProof/>
          <w:lang w:val="bs-Latn-BA" w:eastAsia="en-US"/>
        </w:rPr>
        <w:t>nepokretn</w:t>
      </w:r>
      <w:r w:rsidR="009133C4" w:rsidRPr="009D1126">
        <w:rPr>
          <w:noProof/>
          <w:lang w:val="bs-Latn-BA" w:eastAsia="en-US"/>
        </w:rPr>
        <w:t>o</w:t>
      </w:r>
      <w:r w:rsidR="00227855" w:rsidRPr="009D1126">
        <w:rPr>
          <w:noProof/>
          <w:lang w:val="bs-Latn-BA" w:eastAsia="en-US"/>
        </w:rPr>
        <w:t xml:space="preserve"> dobr</w:t>
      </w:r>
      <w:r w:rsidR="000C4F1B" w:rsidRPr="009D1126">
        <w:rPr>
          <w:noProof/>
          <w:lang w:val="bs-Latn-BA" w:eastAsia="en-US"/>
        </w:rPr>
        <w:t>o baštine</w:t>
      </w:r>
      <w:r w:rsidR="00227855" w:rsidRPr="009D1126">
        <w:rPr>
          <w:noProof/>
          <w:lang w:val="bs-Latn-BA" w:eastAsia="en-US"/>
        </w:rPr>
        <w:t>,</w:t>
      </w:r>
      <w:r w:rsidR="0011056D" w:rsidRPr="009D1126">
        <w:rPr>
          <w:noProof/>
          <w:lang w:val="bs-Latn-BA" w:eastAsia="en-US"/>
        </w:rPr>
        <w:t xml:space="preserve"> </w:t>
      </w:r>
      <w:r w:rsidR="00227855" w:rsidRPr="009D1126">
        <w:rPr>
          <w:noProof/>
          <w:lang w:val="bs-Latn-BA" w:eastAsia="en-US"/>
        </w:rPr>
        <w:t xml:space="preserve">donosilac je dužan dostaviti </w:t>
      </w:r>
      <w:r w:rsidRPr="009D1126">
        <w:rPr>
          <w:noProof/>
          <w:lang w:val="bs-Latn-BA" w:eastAsia="en-US"/>
        </w:rPr>
        <w:t>nadležnom sudu</w:t>
      </w:r>
      <w:r w:rsidR="00227855" w:rsidRPr="009D1126">
        <w:rPr>
          <w:noProof/>
          <w:lang w:val="bs-Latn-BA" w:eastAsia="en-US"/>
        </w:rPr>
        <w:t xml:space="preserve"> radi upisa svojstva zaštićenog dobra u zemljišnu knjigu</w:t>
      </w:r>
      <w:r w:rsidR="000C4F1B" w:rsidRPr="009D1126">
        <w:rPr>
          <w:noProof/>
          <w:lang w:val="bs-Latn-BA" w:eastAsia="en-US"/>
        </w:rPr>
        <w:t xml:space="preserve">, </w:t>
      </w:r>
      <w:r w:rsidR="00603736" w:rsidRPr="009D1126">
        <w:rPr>
          <w:noProof/>
          <w:lang w:val="bs-Latn-BA" w:eastAsia="en-US"/>
        </w:rPr>
        <w:t xml:space="preserve">vlasniku </w:t>
      </w:r>
      <w:r w:rsidR="000C4F1B" w:rsidRPr="009D1126">
        <w:rPr>
          <w:noProof/>
          <w:lang w:val="bs-Latn-BA" w:eastAsia="en-US"/>
        </w:rPr>
        <w:t xml:space="preserve">zaštićenog </w:t>
      </w:r>
      <w:r w:rsidR="00870251" w:rsidRPr="009D1126">
        <w:rPr>
          <w:noProof/>
          <w:lang w:val="bs-Latn-BA" w:eastAsia="en-US"/>
        </w:rPr>
        <w:t>nepokretnog dobra baštine</w:t>
      </w:r>
      <w:r w:rsidR="007E6D98" w:rsidRPr="009D1126">
        <w:rPr>
          <w:noProof/>
          <w:lang w:val="bs-Latn-BA" w:eastAsia="en-US"/>
        </w:rPr>
        <w:t xml:space="preserve">, </w:t>
      </w:r>
      <w:r w:rsidR="00D81CED" w:rsidRPr="009D1126">
        <w:rPr>
          <w:noProof/>
          <w:lang w:val="bs-Latn-BA" w:eastAsia="en-US"/>
        </w:rPr>
        <w:t>Ministarstvu</w:t>
      </w:r>
      <w:r w:rsidR="007E6D98" w:rsidRPr="009D1126">
        <w:rPr>
          <w:noProof/>
          <w:lang w:val="bs-Latn-BA" w:eastAsia="en-US"/>
        </w:rPr>
        <w:t xml:space="preserve"> </w:t>
      </w:r>
      <w:r w:rsidR="00D81CED" w:rsidRPr="009D1126">
        <w:rPr>
          <w:noProof/>
          <w:lang w:val="bs-Latn-BA" w:eastAsia="en-US"/>
        </w:rPr>
        <w:t xml:space="preserve"> i organima koji su, saglasno propisima o prostornom uređenju, nadležni za izradu prostorno planske dokumentacije. </w:t>
      </w:r>
    </w:p>
    <w:p w:rsidR="003D1A03" w:rsidRPr="009D1126" w:rsidRDefault="004B27AF" w:rsidP="003513E1">
      <w:pPr>
        <w:pStyle w:val="ListParagraph"/>
        <w:widowControl w:val="0"/>
        <w:numPr>
          <w:ilvl w:val="0"/>
          <w:numId w:val="29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Odluku iz stava (1) ovog člana, kojom je zaštićeno</w:t>
      </w:r>
      <w:r w:rsidR="00603736" w:rsidRPr="009D1126">
        <w:rPr>
          <w:noProof/>
          <w:lang w:val="bs-Latn-BA" w:eastAsia="en-US"/>
        </w:rPr>
        <w:t xml:space="preserve"> pokretno dobr</w:t>
      </w:r>
      <w:r w:rsidRPr="009D1126">
        <w:rPr>
          <w:noProof/>
          <w:lang w:val="bs-Latn-BA" w:eastAsia="en-US"/>
        </w:rPr>
        <w:t>o</w:t>
      </w:r>
      <w:r w:rsidR="00603736" w:rsidRPr="009D1126">
        <w:rPr>
          <w:noProof/>
          <w:lang w:val="bs-Latn-BA" w:eastAsia="en-US"/>
        </w:rPr>
        <w:t xml:space="preserve"> baštine, </w:t>
      </w:r>
      <w:r w:rsidRPr="009D1126">
        <w:rPr>
          <w:noProof/>
          <w:lang w:val="bs-Latn-BA" w:eastAsia="en-US"/>
        </w:rPr>
        <w:t xml:space="preserve">donosilac </w:t>
      </w:r>
      <w:r w:rsidR="00603736" w:rsidRPr="009D1126">
        <w:rPr>
          <w:noProof/>
          <w:lang w:val="bs-Latn-BA" w:eastAsia="en-US"/>
        </w:rPr>
        <w:t xml:space="preserve">dostavlja vlasniku pokretnog dobra baštine i </w:t>
      </w:r>
      <w:r w:rsidR="007E6D98" w:rsidRPr="009D1126">
        <w:rPr>
          <w:noProof/>
          <w:lang w:val="bs-Latn-BA" w:eastAsia="en-US"/>
        </w:rPr>
        <w:t xml:space="preserve">ustanovi zaštite koja u svojoj evidenciji </w:t>
      </w:r>
      <w:r w:rsidR="00B86C5F" w:rsidRPr="009D1126">
        <w:rPr>
          <w:noProof/>
          <w:lang w:val="bs-Latn-BA" w:eastAsia="en-US"/>
        </w:rPr>
        <w:t xml:space="preserve">vodi </w:t>
      </w:r>
      <w:r w:rsidR="007E6D98" w:rsidRPr="009D1126">
        <w:rPr>
          <w:noProof/>
          <w:lang w:val="bs-Latn-BA" w:eastAsia="en-US"/>
        </w:rPr>
        <w:t>zaštićeno dobro baštine.</w:t>
      </w:r>
    </w:p>
    <w:p w:rsidR="003D1A03" w:rsidRPr="009D1126" w:rsidRDefault="003D1A03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5152BD" w:rsidRPr="009D1126" w:rsidRDefault="005152BD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7E5D91" w:rsidRPr="009D1126">
        <w:rPr>
          <w:b/>
          <w:noProof/>
          <w:lang w:val="bs-Latn-BA" w:eastAsia="bs-Latn-BA"/>
        </w:rPr>
        <w:t>2</w:t>
      </w:r>
      <w:r w:rsidR="00EF1B97" w:rsidRPr="009D1126">
        <w:rPr>
          <w:b/>
          <w:noProof/>
          <w:lang w:val="bs-Latn-BA" w:eastAsia="bs-Latn-BA"/>
        </w:rPr>
        <w:t>4</w:t>
      </w:r>
      <w:r w:rsidR="00A752DF" w:rsidRPr="009D1126">
        <w:rPr>
          <w:b/>
          <w:noProof/>
          <w:lang w:val="bs-Latn-BA" w:eastAsia="bs-Latn-BA"/>
        </w:rPr>
        <w:t>.</w:t>
      </w:r>
    </w:p>
    <w:p w:rsidR="005152BD" w:rsidRPr="009D1126" w:rsidRDefault="005152BD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(Sadržaj Odluke o stavljanju dobra</w:t>
      </w:r>
      <w:r w:rsidR="007E6D98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 xml:space="preserve"> pod zaštitu</w:t>
      </w:r>
      <w:r w:rsidR="00425AC4" w:rsidRPr="009D1126">
        <w:rPr>
          <w:b/>
          <w:noProof/>
          <w:lang w:val="bs-Latn-BA" w:eastAsia="bs-Latn-BA"/>
        </w:rPr>
        <w:t xml:space="preserve"> Kantona</w:t>
      </w:r>
      <w:r w:rsidRPr="009D1126">
        <w:rPr>
          <w:b/>
          <w:noProof/>
          <w:lang w:val="bs-Latn-BA" w:eastAsia="bs-Latn-BA"/>
        </w:rPr>
        <w:t>)</w:t>
      </w:r>
    </w:p>
    <w:p w:rsidR="005152BD" w:rsidRPr="009D1126" w:rsidRDefault="005152BD" w:rsidP="003513E1">
      <w:pPr>
        <w:pStyle w:val="ListParagraph"/>
        <w:widowControl w:val="0"/>
        <w:numPr>
          <w:ilvl w:val="0"/>
          <w:numId w:val="3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Odluka o stavljanju dobra</w:t>
      </w:r>
      <w:r w:rsidR="007E6D98" w:rsidRPr="009D1126">
        <w:rPr>
          <w:noProof/>
          <w:lang w:val="bs-Latn-BA" w:eastAsia="en-US"/>
        </w:rPr>
        <w:t xml:space="preserve"> baštine</w:t>
      </w:r>
      <w:r w:rsidRPr="009D1126">
        <w:rPr>
          <w:noProof/>
          <w:lang w:val="bs-Latn-BA" w:eastAsia="en-US"/>
        </w:rPr>
        <w:t xml:space="preserve"> pod zaštitu</w:t>
      </w:r>
      <w:r w:rsidR="002F29A8" w:rsidRPr="009D1126">
        <w:rPr>
          <w:noProof/>
          <w:lang w:val="bs-Latn-BA" w:eastAsia="en-US"/>
        </w:rPr>
        <w:t xml:space="preserve"> Kantona</w:t>
      </w:r>
      <w:r w:rsidRPr="009D1126">
        <w:rPr>
          <w:noProof/>
          <w:lang w:val="bs-Latn-BA" w:eastAsia="en-US"/>
        </w:rPr>
        <w:t xml:space="preserve">  sadrži: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broj i datum odluke o stavljanju dobra </w:t>
      </w:r>
      <w:r w:rsidR="007E6D98" w:rsidRPr="009D1126">
        <w:rPr>
          <w:noProof/>
          <w:lang w:val="bs-Latn-BA"/>
        </w:rPr>
        <w:t xml:space="preserve">baštine </w:t>
      </w:r>
      <w:r w:rsidRPr="009D1126">
        <w:rPr>
          <w:noProof/>
          <w:lang w:val="bs-Latn-BA"/>
        </w:rPr>
        <w:t>pod zaštitu</w:t>
      </w:r>
      <w:r w:rsidR="00425AC4" w:rsidRPr="009D1126">
        <w:rPr>
          <w:noProof/>
          <w:lang w:val="bs-Latn-BA"/>
        </w:rPr>
        <w:t xml:space="preserve"> Kantona</w:t>
      </w:r>
      <w:r w:rsidRPr="009D1126">
        <w:rPr>
          <w:noProof/>
          <w:lang w:val="bs-Latn-BA"/>
        </w:rPr>
        <w:t xml:space="preserve">,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naziv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,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opis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sa osnovnom dokumentacijom iz Elaborata o valorizaciji,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granice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sa zaštitnim pojasom i odgovarajuće katastarske i zemljišno-knjižne podatke</w:t>
      </w:r>
      <w:r w:rsidR="00FB34AD" w:rsidRPr="009D1126">
        <w:rPr>
          <w:noProof/>
          <w:lang w:val="bs-Latn-BA"/>
        </w:rPr>
        <w:t xml:space="preserve"> nepokretnog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,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lastRenderedPageBreak/>
        <w:t>kategoriju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>,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mjere za zaštitu, korištenje i obnovu dobra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sa osnovnim tehničkim i finansijskim pokazateljima, </w:t>
      </w:r>
    </w:p>
    <w:p w:rsidR="005152BD" w:rsidRPr="009D1126" w:rsidRDefault="007E6D98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podatke o vlasniku</w:t>
      </w:r>
      <w:r w:rsidR="00287CA4">
        <w:rPr>
          <w:noProof/>
          <w:lang w:val="bs-Latn-BA"/>
        </w:rPr>
        <w:t>,</w:t>
      </w:r>
      <w:r w:rsidR="00287CA4" w:rsidRPr="00287CA4">
        <w:rPr>
          <w:noProof/>
          <w:lang w:val="bs-Latn-BA" w:eastAsia="en-US"/>
        </w:rPr>
        <w:t xml:space="preserve"> </w:t>
      </w:r>
      <w:r w:rsidR="00287CA4">
        <w:rPr>
          <w:noProof/>
          <w:lang w:val="bs-Latn-BA" w:eastAsia="en-US"/>
        </w:rPr>
        <w:t>odnosno nosiocu drugog prava na</w:t>
      </w:r>
      <w:r w:rsidR="00287CA4" w:rsidRPr="009D1126">
        <w:rPr>
          <w:noProof/>
          <w:lang w:val="bs-Latn-BA" w:eastAsia="en-US"/>
        </w:rPr>
        <w:t xml:space="preserve"> dobr</w:t>
      </w:r>
      <w:r w:rsidR="00287CA4">
        <w:rPr>
          <w:noProof/>
          <w:lang w:val="bs-Latn-BA" w:eastAsia="en-US"/>
        </w:rPr>
        <w:t>u</w:t>
      </w:r>
      <w:r w:rsidR="00287CA4" w:rsidRPr="009D1126">
        <w:rPr>
          <w:noProof/>
          <w:lang w:val="bs-Latn-BA" w:eastAsia="en-US"/>
        </w:rPr>
        <w:t xml:space="preserve"> baštine</w:t>
      </w:r>
      <w:r w:rsidR="00425AC4" w:rsidRPr="009D1126">
        <w:rPr>
          <w:noProof/>
          <w:lang w:val="bs-Latn-BA"/>
        </w:rPr>
        <w:t>,</w:t>
      </w:r>
      <w:r w:rsidR="005152BD" w:rsidRPr="009D1126">
        <w:rPr>
          <w:noProof/>
          <w:lang w:val="bs-Latn-BA"/>
        </w:rPr>
        <w:t xml:space="preserve">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ograničenje prava korištenja dobrom</w:t>
      </w:r>
      <w:r w:rsidR="007E6D9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, kao i visinu eventualno ugovorene naknade </w:t>
      </w:r>
      <w:r w:rsidR="001F0CAE" w:rsidRPr="009D1126">
        <w:rPr>
          <w:noProof/>
          <w:lang w:val="bs-Latn-BA"/>
        </w:rPr>
        <w:t xml:space="preserve"> zbog zabrane ili ograničenja korištenja  dobra baštine</w:t>
      </w:r>
      <w:r w:rsidRPr="009D1126">
        <w:rPr>
          <w:noProof/>
          <w:lang w:val="bs-Latn-BA"/>
        </w:rPr>
        <w:t>,</w:t>
      </w:r>
    </w:p>
    <w:p w:rsidR="00603736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namjenu dobra</w:t>
      </w:r>
      <w:r w:rsidR="007E6D98" w:rsidRPr="009D1126">
        <w:rPr>
          <w:noProof/>
          <w:lang w:val="bs-Latn-BA"/>
        </w:rPr>
        <w:t xml:space="preserve"> baštine</w:t>
      </w:r>
      <w:r w:rsidR="00603736" w:rsidRPr="009D1126">
        <w:rPr>
          <w:noProof/>
          <w:lang w:val="bs-Latn-BA"/>
        </w:rPr>
        <w:t xml:space="preserve">, prava i obaveze vlasnika </w:t>
      </w:r>
      <w:r w:rsidR="007E6D98" w:rsidRPr="009D1126">
        <w:rPr>
          <w:noProof/>
          <w:lang w:val="bs-Latn-BA"/>
        </w:rPr>
        <w:t xml:space="preserve">ili </w:t>
      </w:r>
      <w:r w:rsidR="00205E76">
        <w:rPr>
          <w:noProof/>
          <w:lang w:val="bs-Latn-BA" w:eastAsia="en-US"/>
        </w:rPr>
        <w:t>nosioca drugog prava na</w:t>
      </w:r>
      <w:r w:rsidR="00205E76" w:rsidRPr="009D1126">
        <w:rPr>
          <w:noProof/>
          <w:lang w:val="bs-Latn-BA" w:eastAsia="en-US"/>
        </w:rPr>
        <w:t xml:space="preserve"> dobr</w:t>
      </w:r>
      <w:r w:rsidR="00205E76">
        <w:rPr>
          <w:noProof/>
          <w:lang w:val="bs-Latn-BA" w:eastAsia="en-US"/>
        </w:rPr>
        <w:t>u</w:t>
      </w:r>
      <w:r w:rsidR="00205E76" w:rsidRPr="009D1126">
        <w:rPr>
          <w:noProof/>
          <w:lang w:val="bs-Latn-BA" w:eastAsia="en-US"/>
        </w:rPr>
        <w:t xml:space="preserve"> baštine</w:t>
      </w:r>
      <w:r w:rsidR="00DC5764">
        <w:rPr>
          <w:noProof/>
          <w:lang w:val="bs-Latn-BA" w:eastAsia="en-US"/>
        </w:rPr>
        <w:t>,</w:t>
      </w:r>
      <w:r w:rsidRPr="009D1126">
        <w:rPr>
          <w:noProof/>
          <w:lang w:val="bs-Latn-BA"/>
        </w:rPr>
        <w:t xml:space="preserve"> </w:t>
      </w:r>
    </w:p>
    <w:p w:rsidR="005152BD" w:rsidRPr="009D1126" w:rsidRDefault="005152BD" w:rsidP="003513E1">
      <w:pPr>
        <w:pStyle w:val="ListParagraph"/>
        <w:numPr>
          <w:ilvl w:val="0"/>
          <w:numId w:val="3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druga pitanja od značaja za zaštitu i unapređenje dobra baštine. </w:t>
      </w:r>
    </w:p>
    <w:p w:rsidR="003639CC" w:rsidRPr="009D1126" w:rsidRDefault="005152BD" w:rsidP="003513E1">
      <w:pPr>
        <w:pStyle w:val="ListParagraph"/>
        <w:widowControl w:val="0"/>
        <w:numPr>
          <w:ilvl w:val="0"/>
          <w:numId w:val="30"/>
        </w:numPr>
        <w:tabs>
          <w:tab w:val="left" w:pos="709"/>
          <w:tab w:val="left" w:pos="8505"/>
        </w:tabs>
        <w:ind w:right="113"/>
        <w:jc w:val="both"/>
        <w:rPr>
          <w:noProof/>
          <w:color w:val="FF0000"/>
          <w:lang w:val="bs-Latn-BA" w:eastAsia="en-US"/>
        </w:rPr>
      </w:pPr>
      <w:r w:rsidRPr="009D1126">
        <w:rPr>
          <w:noProof/>
          <w:lang w:val="bs-Latn-BA" w:eastAsia="en-US"/>
        </w:rPr>
        <w:t xml:space="preserve">Na osnovu odluke iz </w:t>
      </w:r>
      <w:r w:rsidR="00310FC8" w:rsidRPr="009D1126">
        <w:rPr>
          <w:noProof/>
          <w:lang w:val="bs-Latn-BA" w:eastAsia="en-US"/>
        </w:rPr>
        <w:t>stava (1) ovog člana</w:t>
      </w:r>
      <w:r w:rsidRPr="009D1126">
        <w:rPr>
          <w:noProof/>
          <w:lang w:val="bs-Latn-BA" w:eastAsia="en-US"/>
        </w:rPr>
        <w:t xml:space="preserve"> vrši </w:t>
      </w:r>
      <w:r w:rsidR="00310FC8" w:rsidRPr="009D1126">
        <w:rPr>
          <w:noProof/>
          <w:lang w:val="bs-Latn-BA" w:eastAsia="en-US"/>
        </w:rPr>
        <w:t>se upis</w:t>
      </w:r>
      <w:r w:rsidR="00F7091B" w:rsidRPr="009D1126">
        <w:rPr>
          <w:noProof/>
          <w:lang w:val="bs-Latn-BA" w:eastAsia="en-US"/>
        </w:rPr>
        <w:t xml:space="preserve"> </w:t>
      </w:r>
      <w:r w:rsidR="008374E7" w:rsidRPr="009D1126">
        <w:rPr>
          <w:noProof/>
          <w:lang w:val="bs-Latn-BA" w:eastAsia="en-US"/>
        </w:rPr>
        <w:t xml:space="preserve">zaštićenog </w:t>
      </w:r>
      <w:r w:rsidR="00F7091B" w:rsidRPr="009D1126">
        <w:rPr>
          <w:noProof/>
          <w:lang w:val="bs-Latn-BA" w:eastAsia="en-US"/>
        </w:rPr>
        <w:t>dobra baštine</w:t>
      </w:r>
      <w:r w:rsidR="00310FC8" w:rsidRPr="009D1126">
        <w:rPr>
          <w:noProof/>
          <w:lang w:val="bs-Latn-BA" w:eastAsia="en-US"/>
        </w:rPr>
        <w:t xml:space="preserve"> u R</w:t>
      </w:r>
      <w:r w:rsidR="009754C3" w:rsidRPr="009D1126">
        <w:rPr>
          <w:noProof/>
          <w:lang w:val="bs-Latn-BA" w:eastAsia="en-US"/>
        </w:rPr>
        <w:t>egistar dobara baštine.</w:t>
      </w:r>
    </w:p>
    <w:p w:rsidR="003D1A03" w:rsidRPr="009D1126" w:rsidRDefault="003D1A03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603736" w:rsidRPr="00091286" w:rsidRDefault="00603736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091286">
        <w:rPr>
          <w:b/>
          <w:noProof/>
          <w:lang w:val="bs-Latn-BA" w:eastAsia="bs-Latn-BA"/>
        </w:rPr>
        <w:t xml:space="preserve">Član </w:t>
      </w:r>
      <w:r w:rsidR="00A752DF" w:rsidRPr="00091286">
        <w:rPr>
          <w:b/>
          <w:noProof/>
          <w:lang w:val="bs-Latn-BA" w:eastAsia="bs-Latn-BA"/>
        </w:rPr>
        <w:t>2</w:t>
      </w:r>
      <w:r w:rsidR="00EF1B97" w:rsidRPr="00091286">
        <w:rPr>
          <w:b/>
          <w:noProof/>
          <w:lang w:val="bs-Latn-BA" w:eastAsia="bs-Latn-BA"/>
        </w:rPr>
        <w:t>5</w:t>
      </w:r>
      <w:r w:rsidR="00A752DF" w:rsidRPr="00091286">
        <w:rPr>
          <w:b/>
          <w:noProof/>
          <w:lang w:val="bs-Latn-BA" w:eastAsia="bs-Latn-BA"/>
        </w:rPr>
        <w:t>.</w:t>
      </w:r>
    </w:p>
    <w:p w:rsidR="00603736" w:rsidRPr="009D1126" w:rsidRDefault="00603736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091286">
        <w:rPr>
          <w:b/>
          <w:noProof/>
          <w:lang w:val="bs-Latn-BA" w:eastAsia="bs-Latn-BA"/>
        </w:rPr>
        <w:t>(Prestanak statusa zaštićenog dobra baštine)</w:t>
      </w:r>
    </w:p>
    <w:p w:rsidR="00603736" w:rsidRPr="009D1126" w:rsidRDefault="00603736" w:rsidP="003513E1">
      <w:pPr>
        <w:pStyle w:val="ListParagraph"/>
        <w:widowControl w:val="0"/>
        <w:numPr>
          <w:ilvl w:val="0"/>
          <w:numId w:val="3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Zaštićeno dobro baštine može izgubiti</w:t>
      </w:r>
      <w:r w:rsidR="007E6D98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status zaštićenog dobra baštine ako je</w:t>
      </w:r>
      <w:r w:rsidR="007E6D98" w:rsidRPr="009D1126">
        <w:rPr>
          <w:noProof/>
          <w:lang w:val="bs-Latn-BA" w:eastAsia="en-US"/>
        </w:rPr>
        <w:t xml:space="preserve"> u međuvremenu</w:t>
      </w:r>
      <w:r w:rsidRPr="009D1126">
        <w:rPr>
          <w:noProof/>
          <w:lang w:val="bs-Latn-BA" w:eastAsia="en-US"/>
        </w:rPr>
        <w:t>:</w:t>
      </w:r>
    </w:p>
    <w:p w:rsidR="00603736" w:rsidRPr="009D1126" w:rsidRDefault="00603736" w:rsidP="003513E1">
      <w:pPr>
        <w:pStyle w:val="ListParagraph"/>
        <w:numPr>
          <w:ilvl w:val="0"/>
          <w:numId w:val="33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potpuno uništeno ili teško oštećeno, a nema mogućnosti za njegovu rekonstrukciju zbog nedostatka odgovarajuće dokumentacije, odnosno relevantnih podataka ili kritične količine ostatka njegove strukture,</w:t>
      </w:r>
    </w:p>
    <w:p w:rsidR="00603736" w:rsidRPr="009D1126" w:rsidRDefault="00603736" w:rsidP="003513E1">
      <w:pPr>
        <w:pStyle w:val="ListParagraph"/>
        <w:numPr>
          <w:ilvl w:val="0"/>
          <w:numId w:val="33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potpuno uništeno ili teško oštećeno, a nema mogućnosti za njegovu rekonstrukciju na lokaciji na kojoj se nalazilo, a lokacija je od bitnog značaja za njegov kulturni i </w:t>
      </w:r>
      <w:r w:rsidR="005A1490" w:rsidRPr="009D1126">
        <w:rPr>
          <w:noProof/>
          <w:lang w:val="bs-Latn-BA"/>
        </w:rPr>
        <w:t>h</w:t>
      </w:r>
      <w:r w:rsidRPr="009D1126">
        <w:rPr>
          <w:noProof/>
          <w:lang w:val="bs-Latn-BA"/>
        </w:rPr>
        <w:t>istorijski značaj,</w:t>
      </w:r>
    </w:p>
    <w:p w:rsidR="00603736" w:rsidRPr="009D1126" w:rsidRDefault="00603736" w:rsidP="003513E1">
      <w:pPr>
        <w:pStyle w:val="ListParagraph"/>
        <w:numPr>
          <w:ilvl w:val="0"/>
          <w:numId w:val="33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arheološko nalazište potpuno istraženo, pokretni nalazi izvađeni i smješteni van nalazišta, a na nalazištu nema nepokretnih nalaza.</w:t>
      </w:r>
    </w:p>
    <w:p w:rsidR="00603736" w:rsidRPr="009D1126" w:rsidRDefault="00603736" w:rsidP="003513E1">
      <w:pPr>
        <w:pStyle w:val="ListParagraph"/>
        <w:widowControl w:val="0"/>
        <w:numPr>
          <w:ilvl w:val="0"/>
          <w:numId w:val="3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Rješenje o prestanku statusa </w:t>
      </w:r>
      <w:r w:rsidR="007E6D98" w:rsidRPr="009D1126">
        <w:rPr>
          <w:noProof/>
          <w:lang w:val="bs-Latn-BA" w:eastAsia="en-US"/>
        </w:rPr>
        <w:t>zaštićenog</w:t>
      </w:r>
      <w:r w:rsidRPr="009D1126">
        <w:rPr>
          <w:noProof/>
          <w:lang w:val="bs-Latn-BA" w:eastAsia="en-US"/>
        </w:rPr>
        <w:t xml:space="preserve"> dobr</w:t>
      </w:r>
      <w:r w:rsidR="007E6D98" w:rsidRPr="009D1126">
        <w:rPr>
          <w:noProof/>
          <w:lang w:val="bs-Latn-BA" w:eastAsia="en-US"/>
        </w:rPr>
        <w:t>a baštine</w:t>
      </w:r>
      <w:r w:rsidRPr="009D1126">
        <w:rPr>
          <w:noProof/>
          <w:lang w:val="bs-Latn-BA" w:eastAsia="en-US"/>
        </w:rPr>
        <w:t xml:space="preserve"> donijeće se i u slučaju ako je status utvrđen na osnovu netačnih podataka o njegovim svojstvima, </w:t>
      </w:r>
      <w:r w:rsidR="007E6D98" w:rsidRPr="009D1126">
        <w:rPr>
          <w:noProof/>
          <w:lang w:val="bs-Latn-BA" w:eastAsia="en-US"/>
        </w:rPr>
        <w:t>karakteristikama</w:t>
      </w:r>
      <w:r w:rsidRPr="009D1126">
        <w:rPr>
          <w:noProof/>
          <w:lang w:val="bs-Latn-BA" w:eastAsia="en-US"/>
        </w:rPr>
        <w:t xml:space="preserve"> ili značaju.</w:t>
      </w:r>
    </w:p>
    <w:p w:rsidR="003A5BD8" w:rsidRPr="009D1126" w:rsidRDefault="00603736" w:rsidP="003513E1">
      <w:pPr>
        <w:pStyle w:val="ListParagraph"/>
        <w:widowControl w:val="0"/>
        <w:numPr>
          <w:ilvl w:val="0"/>
          <w:numId w:val="3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Na prestanak statusa </w:t>
      </w:r>
      <w:r w:rsidR="007E6D98" w:rsidRPr="009D1126">
        <w:rPr>
          <w:noProof/>
          <w:lang w:val="bs-Latn-BA" w:eastAsia="en-US"/>
        </w:rPr>
        <w:t>zaštićenog dobra baštine</w:t>
      </w:r>
      <w:r w:rsidRPr="009D1126">
        <w:rPr>
          <w:noProof/>
          <w:lang w:val="bs-Latn-BA" w:eastAsia="en-US"/>
        </w:rPr>
        <w:t xml:space="preserve"> shodno se primjenjuju odredbe o donošenju, objavljivanju i dostavljanju Odluke o stavljanju dobra pod zaštitu</w:t>
      </w:r>
      <w:r w:rsidR="00FB12E3">
        <w:rPr>
          <w:noProof/>
          <w:lang w:val="bs-Latn-BA" w:eastAsia="en-US"/>
        </w:rPr>
        <w:t xml:space="preserve"> Kantona</w:t>
      </w:r>
      <w:r w:rsidRPr="009D1126">
        <w:rPr>
          <w:noProof/>
          <w:lang w:val="bs-Latn-BA" w:eastAsia="en-US"/>
        </w:rPr>
        <w:t>.</w:t>
      </w:r>
    </w:p>
    <w:p w:rsidR="006445C9" w:rsidRPr="009D1126" w:rsidRDefault="006445C9" w:rsidP="003A5BD8">
      <w:pPr>
        <w:tabs>
          <w:tab w:val="left" w:pos="4395"/>
          <w:tab w:val="left" w:pos="4678"/>
          <w:tab w:val="left" w:pos="4820"/>
        </w:tabs>
        <w:autoSpaceDE w:val="0"/>
        <w:autoSpaceDN w:val="0"/>
        <w:adjustRightInd w:val="0"/>
        <w:ind w:left="1068"/>
        <w:jc w:val="center"/>
        <w:rPr>
          <w:b/>
          <w:noProof/>
          <w:lang w:val="bs-Latn-BA" w:eastAsia="bs-Latn-BA"/>
        </w:rPr>
      </w:pPr>
    </w:p>
    <w:p w:rsidR="002B1063" w:rsidRPr="009D1126" w:rsidRDefault="001E3311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A752DF" w:rsidRPr="009D1126">
        <w:rPr>
          <w:b/>
          <w:noProof/>
          <w:lang w:val="bs-Latn-BA" w:eastAsia="bs-Latn-BA"/>
        </w:rPr>
        <w:t>2</w:t>
      </w:r>
      <w:r w:rsidR="00EF1B97" w:rsidRPr="009D1126">
        <w:rPr>
          <w:b/>
          <w:noProof/>
          <w:lang w:val="bs-Latn-BA" w:eastAsia="bs-Latn-BA"/>
        </w:rPr>
        <w:t>6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594161" w:rsidRPr="009D1126">
        <w:rPr>
          <w:b/>
          <w:noProof/>
          <w:lang w:val="bs-Latn-BA" w:eastAsia="bs-Latn-BA"/>
        </w:rPr>
        <w:t>Označ</w:t>
      </w:r>
      <w:r w:rsidRPr="009D1126">
        <w:rPr>
          <w:b/>
          <w:noProof/>
          <w:lang w:val="bs-Latn-BA" w:eastAsia="bs-Latn-BA"/>
        </w:rPr>
        <w:t xml:space="preserve">avanje </w:t>
      </w:r>
      <w:r w:rsidR="007E6D98" w:rsidRPr="009D1126">
        <w:rPr>
          <w:b/>
          <w:noProof/>
          <w:lang w:val="bs-Latn-BA" w:eastAsia="bs-Latn-BA"/>
        </w:rPr>
        <w:t>zaštićenih</w:t>
      </w:r>
      <w:r w:rsidR="004A68BE" w:rsidRPr="009D1126">
        <w:rPr>
          <w:b/>
          <w:noProof/>
          <w:lang w:val="bs-Latn-BA" w:eastAsia="bs-Latn-BA"/>
        </w:rPr>
        <w:t xml:space="preserve"> </w:t>
      </w:r>
      <w:r w:rsidRPr="009D1126">
        <w:rPr>
          <w:b/>
          <w:noProof/>
          <w:lang w:val="bs-Latn-BA" w:eastAsia="bs-Latn-BA"/>
        </w:rPr>
        <w:t>dobara</w:t>
      </w:r>
      <w:r w:rsidR="007E6D98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A752DF" w:rsidRPr="009D1126" w:rsidRDefault="004A68BE" w:rsidP="003513E1">
      <w:pPr>
        <w:pStyle w:val="ListParagraph"/>
        <w:widowControl w:val="0"/>
        <w:numPr>
          <w:ilvl w:val="0"/>
          <w:numId w:val="3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Sva zaštićena dobra baštine, kao i objekti u kojima su smještene zbirke zaštićenih dobara baštine (muzeji, arhivi, galerije i dr.) Zavod je dužan da </w:t>
      </w:r>
      <w:r w:rsidR="00594161" w:rsidRPr="009D1126">
        <w:rPr>
          <w:noProof/>
          <w:lang w:val="bs-Latn-BA" w:eastAsia="en-US"/>
        </w:rPr>
        <w:t>označi</w:t>
      </w:r>
      <w:r w:rsidRPr="009D1126">
        <w:rPr>
          <w:noProof/>
          <w:lang w:val="bs-Latn-BA" w:eastAsia="en-US"/>
        </w:rPr>
        <w:t xml:space="preserve"> posebnim oznakama</w:t>
      </w:r>
      <w:r w:rsidR="00A752DF" w:rsidRPr="009D1126">
        <w:rPr>
          <w:noProof/>
          <w:lang w:val="bs-Latn-BA" w:eastAsia="en-US"/>
        </w:rPr>
        <w:t xml:space="preserve"> sa relevantnim podacima o zaštićenom dobru baštine.</w:t>
      </w:r>
    </w:p>
    <w:p w:rsidR="003A5BD8" w:rsidRPr="009D1126" w:rsidRDefault="004A68BE" w:rsidP="003513E1">
      <w:pPr>
        <w:pStyle w:val="ListParagraph"/>
        <w:widowControl w:val="0"/>
        <w:numPr>
          <w:ilvl w:val="0"/>
          <w:numId w:val="3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 </w:t>
      </w:r>
      <w:r w:rsidR="00A752DF" w:rsidRPr="009D1126">
        <w:rPr>
          <w:noProof/>
          <w:lang w:val="bs-Latn-BA" w:eastAsia="en-US"/>
        </w:rPr>
        <w:t>Ministarstvo, na prijedlog Zavoda, donosi</w:t>
      </w:r>
      <w:r w:rsidR="00A752DF" w:rsidRPr="009D1126">
        <w:rPr>
          <w:noProof/>
          <w:lang w:val="bs-Latn-BA"/>
        </w:rPr>
        <w:t xml:space="preserve"> Pravilnik o </w:t>
      </w:r>
      <w:r w:rsidR="00594161" w:rsidRPr="009D1126">
        <w:rPr>
          <w:noProof/>
          <w:lang w:val="bs-Latn-BA"/>
        </w:rPr>
        <w:t>označavanju</w:t>
      </w:r>
      <w:r w:rsidR="00A752DF" w:rsidRPr="009D1126">
        <w:rPr>
          <w:noProof/>
          <w:lang w:val="bs-Latn-BA"/>
        </w:rPr>
        <w:t xml:space="preserve"> zaštićenih nepokretnih dobara baštine</w:t>
      </w:r>
      <w:r w:rsidRPr="009D1126">
        <w:rPr>
          <w:noProof/>
          <w:lang w:val="bs-Latn-BA" w:eastAsia="en-US"/>
        </w:rPr>
        <w:t>.</w:t>
      </w:r>
    </w:p>
    <w:p w:rsidR="006445C9" w:rsidRPr="009D1126" w:rsidRDefault="006445C9" w:rsidP="003513E1">
      <w:pPr>
        <w:pStyle w:val="ListParagraph"/>
        <w:widowControl w:val="0"/>
        <w:numPr>
          <w:ilvl w:val="0"/>
          <w:numId w:val="3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Zabranjeno je  uklanjanje ili oštećivanje oznaka </w:t>
      </w:r>
      <w:r w:rsidR="003C2AAC" w:rsidRPr="009D1126">
        <w:rPr>
          <w:noProof/>
          <w:lang w:val="bs-Latn-BA" w:eastAsia="en-US"/>
        </w:rPr>
        <w:t>zaštićenih dobra baštine.</w:t>
      </w:r>
      <w:r w:rsidRPr="009D1126">
        <w:rPr>
          <w:noProof/>
          <w:lang w:val="bs-Latn-BA" w:eastAsia="en-US"/>
        </w:rPr>
        <w:t xml:space="preserve"> </w:t>
      </w:r>
    </w:p>
    <w:p w:rsidR="003A5BD8" w:rsidRPr="009D1126" w:rsidRDefault="003A5BD8" w:rsidP="003A5BD8">
      <w:pPr>
        <w:autoSpaceDE w:val="0"/>
        <w:autoSpaceDN w:val="0"/>
        <w:adjustRightInd w:val="0"/>
        <w:ind w:left="1068"/>
        <w:jc w:val="center"/>
        <w:rPr>
          <w:noProof/>
          <w:lang w:val="bs-Latn-BA" w:eastAsia="bs-Latn-BA"/>
        </w:rPr>
      </w:pPr>
    </w:p>
    <w:p w:rsidR="003A5BD8" w:rsidRPr="009D1126" w:rsidRDefault="001E3311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A752DF" w:rsidRPr="009D1126">
        <w:rPr>
          <w:b/>
          <w:noProof/>
          <w:lang w:val="bs-Latn-BA" w:eastAsia="bs-Latn-BA"/>
        </w:rPr>
        <w:t>2</w:t>
      </w:r>
      <w:r w:rsidR="00EF1B97" w:rsidRPr="009D1126">
        <w:rPr>
          <w:b/>
          <w:noProof/>
          <w:lang w:val="bs-Latn-BA" w:eastAsia="bs-Latn-BA"/>
        </w:rPr>
        <w:t>7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3D1A0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(Zaštitni pojas)</w:t>
      </w:r>
    </w:p>
    <w:p w:rsidR="00F47FEC" w:rsidRPr="009D1126" w:rsidRDefault="00F47FEC" w:rsidP="00F47FEC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 </w:t>
      </w:r>
      <w:r w:rsidR="002B1063" w:rsidRPr="009D1126">
        <w:rPr>
          <w:noProof/>
          <w:lang w:val="bs-Latn-BA" w:eastAsia="en-US"/>
        </w:rPr>
        <w:t xml:space="preserve">Ako za područje </w:t>
      </w:r>
      <w:r w:rsidR="005F477F" w:rsidRPr="009D1126">
        <w:rPr>
          <w:noProof/>
          <w:lang w:val="bs-Latn-BA" w:eastAsia="en-US"/>
        </w:rPr>
        <w:t>nepokretnog potencijalnog dobra baštine i dobra baštine pod prethodnom zaštitom</w:t>
      </w:r>
      <w:r w:rsidR="002A78C4">
        <w:rPr>
          <w:noProof/>
          <w:lang w:val="bs-Latn-BA" w:eastAsia="en-US"/>
        </w:rPr>
        <w:t xml:space="preserve"> Kantona </w:t>
      </w:r>
      <w:r w:rsidRPr="009D1126">
        <w:rPr>
          <w:noProof/>
          <w:lang w:val="bs-Latn-BA" w:eastAsia="en-US"/>
        </w:rPr>
        <w:t>nije donesen</w:t>
      </w:r>
      <w:r w:rsidR="002B1063" w:rsidRPr="009D1126">
        <w:rPr>
          <w:noProof/>
          <w:lang w:val="bs-Latn-BA" w:eastAsia="en-US"/>
        </w:rPr>
        <w:t xml:space="preserve"> urbanistički ili regulacioni plan,</w:t>
      </w:r>
      <w:r w:rsidRPr="009D1126">
        <w:rPr>
          <w:noProof/>
          <w:lang w:val="bs-Latn-BA" w:eastAsia="en-US"/>
        </w:rPr>
        <w:t xml:space="preserve"> do donošenja navedenih akata,</w:t>
      </w:r>
      <w:r w:rsidR="002B1063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širinu zaštitnog pojasa utvrđuje rješenjem Zavod.</w:t>
      </w:r>
    </w:p>
    <w:p w:rsidR="002B1063" w:rsidRPr="009D1126" w:rsidRDefault="00F47FEC" w:rsidP="00F47FEC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 Zaštitni pojas </w:t>
      </w:r>
      <w:r w:rsidR="002B1063" w:rsidRPr="009D1126">
        <w:rPr>
          <w:noProof/>
          <w:lang w:val="bs-Latn-BA" w:eastAsia="en-US"/>
        </w:rPr>
        <w:t>ne smije</w:t>
      </w:r>
      <w:r w:rsidRPr="009D1126">
        <w:rPr>
          <w:noProof/>
          <w:lang w:val="bs-Latn-BA" w:eastAsia="en-US"/>
        </w:rPr>
        <w:t xml:space="preserve"> se</w:t>
      </w:r>
      <w:r w:rsidR="002B1063" w:rsidRPr="009D1126">
        <w:rPr>
          <w:noProof/>
          <w:lang w:val="bs-Latn-BA" w:eastAsia="en-US"/>
        </w:rPr>
        <w:t xml:space="preserve"> koristiti u svrhe koje nisu u skladu sa </w:t>
      </w:r>
      <w:r w:rsidRPr="009D1126">
        <w:rPr>
          <w:noProof/>
          <w:lang w:val="bs-Latn-BA" w:eastAsia="en-US"/>
        </w:rPr>
        <w:t>prirodom, namjenom ili značajem</w:t>
      </w:r>
      <w:r w:rsidR="006A06D3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dobra baštine ili koje mogu dovesti do </w:t>
      </w:r>
      <w:r w:rsidR="002B1063" w:rsidRPr="009D1126">
        <w:rPr>
          <w:noProof/>
          <w:lang w:val="bs-Latn-BA" w:eastAsia="en-US"/>
        </w:rPr>
        <w:t>oštećenja ili umanjenja vrijednosti</w:t>
      </w:r>
      <w:r w:rsidRPr="009D1126">
        <w:rPr>
          <w:noProof/>
          <w:lang w:val="bs-Latn-BA" w:eastAsia="en-US"/>
        </w:rPr>
        <w:t xml:space="preserve"> dobara baštine</w:t>
      </w:r>
      <w:r w:rsidR="002B1063" w:rsidRPr="009D1126">
        <w:rPr>
          <w:noProof/>
          <w:lang w:val="bs-Latn-BA" w:eastAsia="en-US"/>
        </w:rPr>
        <w:t xml:space="preserve">. </w:t>
      </w:r>
    </w:p>
    <w:p w:rsidR="002B1063" w:rsidRPr="009D1126" w:rsidRDefault="00F47FEC" w:rsidP="003513E1">
      <w:pPr>
        <w:pStyle w:val="ListParagraph"/>
        <w:widowControl w:val="0"/>
        <w:numPr>
          <w:ilvl w:val="0"/>
          <w:numId w:val="35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 </w:t>
      </w:r>
      <w:r w:rsidR="0012408B" w:rsidRPr="009D1126">
        <w:rPr>
          <w:noProof/>
          <w:lang w:val="bs-Latn-BA" w:eastAsia="en-US"/>
        </w:rPr>
        <w:t xml:space="preserve">Primjerak rješenja Zavod dostavlja </w:t>
      </w:r>
      <w:r w:rsidR="00D81CED" w:rsidRPr="009D1126">
        <w:rPr>
          <w:noProof/>
          <w:lang w:val="bs-Latn-BA" w:eastAsia="en-US"/>
        </w:rPr>
        <w:t xml:space="preserve">organima koji su, saglasno propisima o prostornom uređenju, nadležni za izradu prostorno planske dokumentacije. </w:t>
      </w:r>
    </w:p>
    <w:p w:rsidR="00D81CED" w:rsidRPr="009D1126" w:rsidRDefault="00D81CED" w:rsidP="00D81CED">
      <w:pPr>
        <w:autoSpaceDE w:val="0"/>
        <w:autoSpaceDN w:val="0"/>
        <w:adjustRightInd w:val="0"/>
        <w:ind w:left="1068"/>
        <w:jc w:val="both"/>
        <w:rPr>
          <w:noProof/>
          <w:color w:val="1F497D" w:themeColor="text2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A752DF" w:rsidRPr="009D1126">
        <w:rPr>
          <w:b/>
          <w:noProof/>
          <w:lang w:val="bs-Latn-BA" w:eastAsia="bs-Latn-BA"/>
        </w:rPr>
        <w:t>2</w:t>
      </w:r>
      <w:r w:rsidR="00EF1B97" w:rsidRPr="009D1126">
        <w:rPr>
          <w:b/>
          <w:noProof/>
          <w:lang w:val="bs-Latn-BA" w:eastAsia="bs-Latn-BA"/>
        </w:rPr>
        <w:t>8</w:t>
      </w:r>
      <w:r w:rsidR="002B1063" w:rsidRPr="009D1126">
        <w:rPr>
          <w:b/>
          <w:noProof/>
          <w:lang w:val="bs-Latn-BA" w:eastAsia="bs-Latn-BA"/>
        </w:rPr>
        <w:t>.</w:t>
      </w:r>
    </w:p>
    <w:p w:rsidR="00211BE8" w:rsidRPr="009D1126" w:rsidRDefault="002B1063" w:rsidP="00211BE8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224DD5" w:rsidRPr="009D1126">
        <w:rPr>
          <w:b/>
          <w:noProof/>
          <w:lang w:val="bs-Latn-BA" w:eastAsia="bs-Latn-BA"/>
        </w:rPr>
        <w:t>Dostavljanje podataka o zaštićenim nepokretnim dobrima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11BE8" w:rsidP="00211BE8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ab/>
      </w:r>
      <w:r w:rsidR="002B1063" w:rsidRPr="009D1126">
        <w:rPr>
          <w:noProof/>
          <w:lang w:val="bs-Latn-BA" w:eastAsia="bs-Latn-BA"/>
        </w:rPr>
        <w:t>U postupku izrade prostornih i urbanističkih planova, Zavod je</w:t>
      </w:r>
      <w:r w:rsidR="0012408B" w:rsidRPr="009D1126">
        <w:rPr>
          <w:noProof/>
          <w:lang w:val="bs-Latn-BA" w:eastAsia="bs-Latn-BA"/>
        </w:rPr>
        <w:t xml:space="preserve"> dužan</w:t>
      </w:r>
      <w:r w:rsidR="002B1063" w:rsidRPr="009D1126">
        <w:rPr>
          <w:noProof/>
          <w:lang w:val="bs-Latn-BA" w:eastAsia="bs-Latn-BA"/>
        </w:rPr>
        <w:t xml:space="preserve"> da</w:t>
      </w:r>
      <w:r w:rsidR="00523037" w:rsidRPr="009D1126">
        <w:rPr>
          <w:noProof/>
          <w:lang w:val="bs-Latn-BA" w:eastAsia="bs-Latn-BA"/>
        </w:rPr>
        <w:t xml:space="preserve"> organu </w:t>
      </w:r>
      <w:r w:rsidR="00070A0B" w:rsidRPr="009D1126">
        <w:rPr>
          <w:noProof/>
          <w:lang w:val="bs-Latn-BA" w:eastAsia="bs-Latn-BA"/>
        </w:rPr>
        <w:t xml:space="preserve">koji je </w:t>
      </w:r>
      <w:r w:rsidR="002B1063" w:rsidRPr="009D1126">
        <w:rPr>
          <w:noProof/>
          <w:lang w:val="bs-Latn-BA" w:eastAsia="bs-Latn-BA"/>
        </w:rPr>
        <w:t xml:space="preserve">saglasno </w:t>
      </w:r>
      <w:r w:rsidR="00070A0B" w:rsidRPr="009D1126">
        <w:rPr>
          <w:noProof/>
          <w:lang w:val="bs-Latn-BA" w:eastAsia="bs-Latn-BA"/>
        </w:rPr>
        <w:t>propisima o prostornom uređenju</w:t>
      </w:r>
      <w:r w:rsidR="002B1063" w:rsidRPr="009D1126">
        <w:rPr>
          <w:noProof/>
          <w:lang w:val="bs-Latn-BA" w:eastAsia="bs-Latn-BA"/>
        </w:rPr>
        <w:t xml:space="preserve"> nadležan za izradu tih planova, dostavi </w:t>
      </w:r>
      <w:r w:rsidR="0012408B" w:rsidRPr="009D1126">
        <w:rPr>
          <w:noProof/>
          <w:lang w:val="bs-Latn-BA" w:eastAsia="bs-Latn-BA"/>
        </w:rPr>
        <w:t>pregled nepokretnih dobara</w:t>
      </w:r>
      <w:r w:rsidR="00224DD5" w:rsidRPr="009D1126">
        <w:rPr>
          <w:noProof/>
          <w:lang w:val="bs-Latn-BA" w:eastAsia="bs-Latn-BA"/>
        </w:rPr>
        <w:t xml:space="preserve"> baštine</w:t>
      </w:r>
      <w:r w:rsidR="0012408B" w:rsidRPr="009D1126">
        <w:rPr>
          <w:noProof/>
          <w:lang w:val="bs-Latn-BA" w:eastAsia="bs-Latn-BA"/>
        </w:rPr>
        <w:t xml:space="preserve"> koj</w:t>
      </w:r>
      <w:r w:rsidR="00224DD5" w:rsidRPr="009D1126">
        <w:rPr>
          <w:noProof/>
          <w:lang w:val="bs-Latn-BA" w:eastAsia="bs-Latn-BA"/>
        </w:rPr>
        <w:t>a</w:t>
      </w:r>
      <w:r w:rsidR="0012408B" w:rsidRPr="009D1126">
        <w:rPr>
          <w:noProof/>
          <w:lang w:val="bs-Latn-BA" w:eastAsia="bs-Latn-BA"/>
        </w:rPr>
        <w:t xml:space="preserve"> imaju status potencijalnih dobara</w:t>
      </w:r>
      <w:r w:rsidR="008F246E">
        <w:rPr>
          <w:noProof/>
          <w:lang w:val="bs-Latn-BA" w:eastAsia="bs-Latn-BA"/>
        </w:rPr>
        <w:t xml:space="preserve"> baštine</w:t>
      </w:r>
      <w:r w:rsidR="0012408B" w:rsidRPr="009D1126">
        <w:rPr>
          <w:noProof/>
          <w:lang w:val="bs-Latn-BA" w:eastAsia="bs-Latn-BA"/>
        </w:rPr>
        <w:t>, dobara pod prethodnom zaštitom</w:t>
      </w:r>
      <w:r w:rsidR="00DF61E3">
        <w:rPr>
          <w:noProof/>
          <w:lang w:val="bs-Latn-BA" w:eastAsia="bs-Latn-BA"/>
        </w:rPr>
        <w:t xml:space="preserve"> Kantona</w:t>
      </w:r>
      <w:r w:rsidR="0012408B" w:rsidRPr="009D1126">
        <w:rPr>
          <w:noProof/>
          <w:lang w:val="bs-Latn-BA" w:eastAsia="bs-Latn-BA"/>
        </w:rPr>
        <w:t xml:space="preserve"> i zaštićenih dobara baštine</w:t>
      </w:r>
      <w:r w:rsidR="00E115F2" w:rsidRPr="009D1126">
        <w:rPr>
          <w:noProof/>
          <w:lang w:val="bs-Latn-BA" w:eastAsia="bs-Latn-BA"/>
        </w:rPr>
        <w:t>,</w:t>
      </w:r>
      <w:r w:rsidR="0012408B" w:rsidRPr="009D1126">
        <w:rPr>
          <w:noProof/>
          <w:lang w:val="bs-Latn-BA" w:eastAsia="bs-Latn-BA"/>
        </w:rPr>
        <w:t xml:space="preserve"> sa opisom svakog naznačenog dobra, valorizacijom prostora i dobra</w:t>
      </w:r>
      <w:r w:rsidR="00224DD5" w:rsidRPr="009D1126">
        <w:rPr>
          <w:noProof/>
          <w:lang w:val="bs-Latn-BA" w:eastAsia="bs-Latn-BA"/>
        </w:rPr>
        <w:t xml:space="preserve"> baštine</w:t>
      </w:r>
      <w:r w:rsidR="00342356" w:rsidRPr="009D1126">
        <w:rPr>
          <w:noProof/>
          <w:lang w:val="bs-Latn-BA" w:eastAsia="bs-Latn-BA"/>
        </w:rPr>
        <w:t>,</w:t>
      </w:r>
      <w:r w:rsidR="0012408B" w:rsidRPr="009D1126">
        <w:rPr>
          <w:noProof/>
          <w:lang w:val="bs-Latn-BA" w:eastAsia="bs-Latn-BA"/>
        </w:rPr>
        <w:t xml:space="preserve"> </w:t>
      </w:r>
      <w:r w:rsidR="00224DD5" w:rsidRPr="009D1126">
        <w:rPr>
          <w:noProof/>
          <w:lang w:val="bs-Latn-BA" w:eastAsia="bs-Latn-BA"/>
        </w:rPr>
        <w:t>te</w:t>
      </w:r>
      <w:r w:rsidR="0012408B" w:rsidRPr="009D1126">
        <w:rPr>
          <w:noProof/>
          <w:lang w:val="bs-Latn-BA" w:eastAsia="bs-Latn-BA"/>
        </w:rPr>
        <w:t xml:space="preserve"> mjerama zaštite koje je neophodno preduzeti.</w:t>
      </w:r>
    </w:p>
    <w:p w:rsidR="00224DD5" w:rsidRPr="009D1126" w:rsidRDefault="00224DD5" w:rsidP="00224DD5">
      <w:pPr>
        <w:autoSpaceDE w:val="0"/>
        <w:autoSpaceDN w:val="0"/>
        <w:adjustRightInd w:val="0"/>
        <w:ind w:left="708" w:firstLine="426"/>
        <w:jc w:val="both"/>
        <w:rPr>
          <w:noProof/>
          <w:lang w:val="bs-Latn-BA" w:eastAsia="bs-Latn-BA"/>
        </w:rPr>
      </w:pPr>
    </w:p>
    <w:p w:rsidR="002B1063" w:rsidRPr="009D1126" w:rsidRDefault="001E3311" w:rsidP="003D1A03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EF1B97" w:rsidRPr="009D1126">
        <w:rPr>
          <w:b/>
          <w:noProof/>
          <w:lang w:val="bs-Latn-BA" w:eastAsia="bs-Latn-BA"/>
        </w:rPr>
        <w:t>29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804D68" w:rsidRPr="009D1126">
        <w:rPr>
          <w:b/>
          <w:noProof/>
          <w:lang w:val="bs-Latn-BA" w:eastAsia="bs-Latn-BA"/>
        </w:rPr>
        <w:t>I</w:t>
      </w:r>
      <w:r w:rsidRPr="009D1126">
        <w:rPr>
          <w:b/>
          <w:noProof/>
          <w:lang w:val="bs-Latn-BA" w:eastAsia="bs-Latn-BA"/>
        </w:rPr>
        <w:t>zvođenje radova na dobru</w:t>
      </w:r>
      <w:r w:rsidR="00804D68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Bez saglasnosti Zavoda</w:t>
      </w:r>
      <w:r w:rsidR="00A752DF" w:rsidRPr="009D1126">
        <w:rPr>
          <w:noProof/>
          <w:lang w:val="bs-Latn-BA" w:eastAsia="en-US"/>
        </w:rPr>
        <w:t>, investitor</w:t>
      </w:r>
      <w:r w:rsidR="00B22DDC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ne </w:t>
      </w:r>
      <w:r w:rsidR="000A1F25" w:rsidRPr="009D1126">
        <w:rPr>
          <w:noProof/>
          <w:lang w:val="bs-Latn-BA" w:eastAsia="en-US"/>
        </w:rPr>
        <w:t>mo</w:t>
      </w:r>
      <w:r w:rsidR="00A752DF" w:rsidRPr="009D1126">
        <w:rPr>
          <w:noProof/>
          <w:lang w:val="bs-Latn-BA" w:eastAsia="en-US"/>
        </w:rPr>
        <w:t>že</w:t>
      </w:r>
      <w:r w:rsidR="00DC2B2B" w:rsidRPr="009D1126">
        <w:rPr>
          <w:noProof/>
          <w:lang w:val="bs-Latn-BA" w:eastAsia="en-US"/>
        </w:rPr>
        <w:t xml:space="preserve"> </w:t>
      </w:r>
      <w:r w:rsidR="000A1F25" w:rsidRPr="009D1126">
        <w:rPr>
          <w:noProof/>
          <w:lang w:val="bs-Latn-BA" w:eastAsia="en-US"/>
        </w:rPr>
        <w:t xml:space="preserve">izvoditi </w:t>
      </w:r>
      <w:r w:rsidRPr="009D1126">
        <w:rPr>
          <w:noProof/>
          <w:lang w:val="bs-Latn-BA" w:eastAsia="en-US"/>
        </w:rPr>
        <w:t xml:space="preserve"> radov</w:t>
      </w:r>
      <w:r w:rsidR="00A752DF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na:</w:t>
      </w:r>
    </w:p>
    <w:p w:rsidR="002B1063" w:rsidRPr="009D1126" w:rsidRDefault="00DC2B2B" w:rsidP="003513E1">
      <w:pPr>
        <w:pStyle w:val="ListParagraph"/>
        <w:numPr>
          <w:ilvl w:val="0"/>
          <w:numId w:val="4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zaštićenom </w:t>
      </w:r>
      <w:r w:rsidR="00804D68" w:rsidRPr="009D1126">
        <w:rPr>
          <w:noProof/>
          <w:lang w:val="bs-Latn-BA"/>
        </w:rPr>
        <w:t>nepokretnom dobru</w:t>
      </w:r>
      <w:r w:rsidR="00224DD5" w:rsidRPr="009D1126">
        <w:rPr>
          <w:noProof/>
          <w:lang w:val="bs-Latn-BA"/>
        </w:rPr>
        <w:t xml:space="preserve"> baštine</w:t>
      </w:r>
      <w:r w:rsidR="002B1063" w:rsidRPr="009D1126">
        <w:rPr>
          <w:noProof/>
          <w:lang w:val="bs-Latn-BA"/>
        </w:rPr>
        <w:t xml:space="preserve"> i u</w:t>
      </w:r>
      <w:r w:rsidR="00224DD5" w:rsidRPr="009D1126">
        <w:rPr>
          <w:noProof/>
          <w:lang w:val="bs-Latn-BA"/>
        </w:rPr>
        <w:t xml:space="preserve"> njegovom</w:t>
      </w:r>
      <w:r w:rsidR="002B1063" w:rsidRPr="009D1126">
        <w:rPr>
          <w:noProof/>
          <w:lang w:val="bs-Latn-BA"/>
        </w:rPr>
        <w:t xml:space="preserve"> zaštitnom pojasu, kojima bi se neposredno ili posredno mogao izmijeniti izgled, autentičnost, orginalnost ili drugo svojstvo tog dobra </w:t>
      </w:r>
      <w:r w:rsidR="00804D68" w:rsidRPr="009D1126">
        <w:rPr>
          <w:noProof/>
          <w:lang w:val="bs-Latn-BA"/>
        </w:rPr>
        <w:t>baštine</w:t>
      </w:r>
      <w:r w:rsidR="002B1063" w:rsidRPr="009D1126">
        <w:rPr>
          <w:noProof/>
          <w:lang w:val="bs-Latn-BA"/>
        </w:rPr>
        <w:t>,</w:t>
      </w:r>
    </w:p>
    <w:p w:rsidR="00A3202F" w:rsidRDefault="00A3202F" w:rsidP="004232A4">
      <w:pPr>
        <w:pStyle w:val="ListParagraph"/>
        <w:numPr>
          <w:ilvl w:val="0"/>
          <w:numId w:val="41"/>
        </w:numPr>
        <w:jc w:val="both"/>
        <w:rPr>
          <w:noProof/>
          <w:lang w:val="bs-Latn-BA"/>
        </w:rPr>
      </w:pPr>
      <w:r w:rsidRPr="004232A4">
        <w:rPr>
          <w:noProof/>
          <w:lang w:val="bs-Latn-BA"/>
        </w:rPr>
        <w:t xml:space="preserve">dobru pod prethodnom zaštitom </w:t>
      </w:r>
      <w:r w:rsidR="00CA057F">
        <w:rPr>
          <w:noProof/>
          <w:lang w:val="bs-Latn-BA"/>
        </w:rPr>
        <w:t xml:space="preserve">Kantona </w:t>
      </w:r>
      <w:r w:rsidRPr="004232A4">
        <w:rPr>
          <w:noProof/>
          <w:lang w:val="bs-Latn-BA"/>
        </w:rPr>
        <w:t>iz člana 1</w:t>
      </w:r>
      <w:r w:rsidR="00DC5EC8">
        <w:rPr>
          <w:noProof/>
          <w:lang w:val="bs-Latn-BA"/>
        </w:rPr>
        <w:t xml:space="preserve">7. </w:t>
      </w:r>
      <w:r w:rsidRPr="004232A4">
        <w:rPr>
          <w:noProof/>
          <w:lang w:val="bs-Latn-BA"/>
        </w:rPr>
        <w:t>ovog zakona</w:t>
      </w:r>
      <w:r>
        <w:rPr>
          <w:noProof/>
          <w:lang w:val="bs-Latn-BA"/>
        </w:rPr>
        <w:t>,</w:t>
      </w:r>
      <w:r w:rsidRPr="009D1126">
        <w:rPr>
          <w:noProof/>
          <w:lang w:val="bs-Latn-BA"/>
        </w:rPr>
        <w:t xml:space="preserve"> </w:t>
      </w:r>
    </w:p>
    <w:p w:rsidR="004232A4" w:rsidRDefault="00804D68" w:rsidP="004232A4">
      <w:pPr>
        <w:pStyle w:val="ListParagraph"/>
        <w:numPr>
          <w:ilvl w:val="0"/>
          <w:numId w:val="4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evidentiranom </w:t>
      </w:r>
      <w:r w:rsidR="002B1063" w:rsidRPr="009D1126">
        <w:rPr>
          <w:noProof/>
          <w:lang w:val="bs-Latn-BA"/>
        </w:rPr>
        <w:t>potencijalnom dobru</w:t>
      </w:r>
      <w:r w:rsidR="001F47A5">
        <w:rPr>
          <w:noProof/>
          <w:lang w:val="bs-Latn-BA"/>
        </w:rPr>
        <w:t xml:space="preserve"> baštine</w:t>
      </w:r>
      <w:r w:rsidR="002B1063" w:rsidRPr="009D1126">
        <w:rPr>
          <w:noProof/>
          <w:lang w:val="bs-Latn-BA"/>
        </w:rPr>
        <w:t xml:space="preserve"> </w:t>
      </w:r>
      <w:r w:rsidR="00D05412" w:rsidRPr="009D1126">
        <w:rPr>
          <w:noProof/>
          <w:lang w:val="bs-Latn-BA"/>
        </w:rPr>
        <w:t xml:space="preserve">iz člana </w:t>
      </w:r>
      <w:r w:rsidR="00FB49FA" w:rsidRPr="009D1126">
        <w:rPr>
          <w:noProof/>
          <w:lang w:val="bs-Latn-BA"/>
        </w:rPr>
        <w:t>16</w:t>
      </w:r>
      <w:r w:rsidRPr="009D1126">
        <w:rPr>
          <w:noProof/>
          <w:lang w:val="bs-Latn-BA"/>
        </w:rPr>
        <w:t xml:space="preserve">. </w:t>
      </w:r>
      <w:r w:rsidR="003E2053" w:rsidRPr="009D1126">
        <w:rPr>
          <w:noProof/>
          <w:lang w:val="bs-Latn-BA"/>
        </w:rPr>
        <w:t>s</w:t>
      </w:r>
      <w:r w:rsidRPr="009D1126">
        <w:rPr>
          <w:noProof/>
          <w:lang w:val="bs-Latn-BA"/>
        </w:rPr>
        <w:t>tav</w:t>
      </w:r>
      <w:r w:rsidR="003E2053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(</w:t>
      </w:r>
      <w:r w:rsidR="00FB49FA" w:rsidRPr="009D1126">
        <w:rPr>
          <w:noProof/>
          <w:lang w:val="bs-Latn-BA"/>
        </w:rPr>
        <w:t>2</w:t>
      </w:r>
      <w:r w:rsidRPr="009D1126">
        <w:rPr>
          <w:noProof/>
          <w:lang w:val="bs-Latn-BA"/>
        </w:rPr>
        <w:t>)</w:t>
      </w:r>
      <w:r w:rsidR="00A3202F">
        <w:rPr>
          <w:noProof/>
          <w:lang w:val="bs-Latn-BA"/>
        </w:rPr>
        <w:t xml:space="preserve"> ovog zakona.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36"/>
        </w:numPr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Pod radovima u smislu stava (1) ovog člana podrazumijev</w:t>
      </w:r>
      <w:r w:rsidR="00DC2B2B" w:rsidRPr="009D1126">
        <w:rPr>
          <w:noProof/>
          <w:lang w:val="bs-Latn-BA" w:eastAsia="en-US"/>
        </w:rPr>
        <w:t>aju</w:t>
      </w:r>
      <w:r w:rsidRPr="009D1126">
        <w:rPr>
          <w:noProof/>
          <w:lang w:val="bs-Latn-BA" w:eastAsia="en-US"/>
        </w:rPr>
        <w:t xml:space="preserve"> se i</w:t>
      </w:r>
      <w:r w:rsidR="00DC2B2B" w:rsidRPr="009D1126">
        <w:rPr>
          <w:noProof/>
          <w:lang w:val="bs-Latn-BA" w:eastAsia="en-US"/>
        </w:rPr>
        <w:t xml:space="preserve"> radovi</w:t>
      </w:r>
      <w:r w:rsidRPr="009D1126">
        <w:rPr>
          <w:noProof/>
          <w:lang w:val="bs-Latn-BA" w:eastAsia="en-US"/>
        </w:rPr>
        <w:t xml:space="preserve"> postavljanj</w:t>
      </w:r>
      <w:r w:rsidR="005A1490" w:rsidRPr="009D1126">
        <w:rPr>
          <w:noProof/>
          <w:lang w:val="bs-Latn-BA" w:eastAsia="en-US"/>
        </w:rPr>
        <w:t>a</w:t>
      </w:r>
      <w:r w:rsidRPr="009D1126">
        <w:rPr>
          <w:noProof/>
          <w:lang w:val="bs-Latn-BA" w:eastAsia="en-US"/>
        </w:rPr>
        <w:t xml:space="preserve"> reklama, rasvjete, panoa i drugog mobilijara.</w:t>
      </w:r>
    </w:p>
    <w:p w:rsidR="002B1063" w:rsidRPr="009D1126" w:rsidRDefault="0041313E" w:rsidP="003513E1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K</w:t>
      </w:r>
      <w:r w:rsidR="002B1063" w:rsidRPr="009D1126">
        <w:rPr>
          <w:noProof/>
          <w:lang w:val="bs-Latn-BA" w:eastAsia="en-US"/>
        </w:rPr>
        <w:t>ada se radi o obnovi ili novoj izgradnji objekta izvan obuhvata zaštitnog pojasa</w:t>
      </w:r>
      <w:r w:rsidR="00DC2B2B" w:rsidRPr="009D1126">
        <w:rPr>
          <w:noProof/>
          <w:lang w:val="bs-Latn-BA" w:eastAsia="en-US"/>
        </w:rPr>
        <w:t xml:space="preserve"> </w:t>
      </w:r>
      <w:r w:rsidR="00CB3E6B">
        <w:rPr>
          <w:noProof/>
          <w:lang w:val="bs-Latn-BA" w:eastAsia="en-US"/>
        </w:rPr>
        <w:t xml:space="preserve">zaštićenog </w:t>
      </w:r>
      <w:r w:rsidR="00DC2B2B" w:rsidRPr="009D1126">
        <w:rPr>
          <w:noProof/>
          <w:lang w:val="bs-Latn-BA" w:eastAsia="en-US"/>
        </w:rPr>
        <w:t>nepokretnog dobra baštine</w:t>
      </w:r>
      <w:r w:rsidR="002B1063" w:rsidRPr="009D1126">
        <w:rPr>
          <w:noProof/>
          <w:lang w:val="bs-Latn-BA" w:eastAsia="en-US"/>
        </w:rPr>
        <w:t>, ali na područjima koja graniče sa zaštitn</w:t>
      </w:r>
      <w:r w:rsidR="0012408B" w:rsidRPr="009D1126">
        <w:rPr>
          <w:noProof/>
          <w:lang w:val="bs-Latn-BA" w:eastAsia="en-US"/>
        </w:rPr>
        <w:t>im</w:t>
      </w:r>
      <w:r w:rsidR="002B1063" w:rsidRPr="009D1126">
        <w:rPr>
          <w:noProof/>
          <w:lang w:val="bs-Latn-BA" w:eastAsia="en-US"/>
        </w:rPr>
        <w:t xml:space="preserve"> pojas</w:t>
      </w:r>
      <w:r w:rsidR="00DC2B2B" w:rsidRPr="009D1126">
        <w:rPr>
          <w:noProof/>
          <w:lang w:val="bs-Latn-BA" w:eastAsia="en-US"/>
        </w:rPr>
        <w:t>om</w:t>
      </w:r>
      <w:r w:rsidR="002B1063" w:rsidRPr="009D1126">
        <w:rPr>
          <w:noProof/>
          <w:lang w:val="bs-Latn-BA" w:eastAsia="en-US"/>
        </w:rPr>
        <w:t>, nadležni organ za odobravanje građenja</w:t>
      </w:r>
      <w:r w:rsidR="005757F8" w:rsidRPr="009D1126">
        <w:rPr>
          <w:noProof/>
          <w:lang w:val="bs-Latn-BA" w:eastAsia="en-US"/>
        </w:rPr>
        <w:t>,</w:t>
      </w:r>
      <w:r w:rsidR="002B1063" w:rsidRPr="009D1126">
        <w:rPr>
          <w:noProof/>
          <w:lang w:val="bs-Latn-BA" w:eastAsia="en-US"/>
        </w:rPr>
        <w:t xml:space="preserve"> na projekat obnove</w:t>
      </w:r>
      <w:r w:rsidR="009A57CB" w:rsidRPr="009D1126">
        <w:rPr>
          <w:noProof/>
          <w:lang w:val="bs-Latn-BA" w:eastAsia="en-US"/>
        </w:rPr>
        <w:t xml:space="preserve"> ili nove izgradnje objekta</w:t>
      </w:r>
      <w:r w:rsidR="005757F8" w:rsidRPr="009D1126">
        <w:rPr>
          <w:noProof/>
          <w:lang w:val="bs-Latn-BA" w:eastAsia="en-US"/>
        </w:rPr>
        <w:t>,</w:t>
      </w:r>
      <w:r w:rsidR="009A57CB" w:rsidRPr="009D1126">
        <w:rPr>
          <w:noProof/>
          <w:lang w:val="bs-Latn-BA" w:eastAsia="en-US"/>
        </w:rPr>
        <w:t xml:space="preserve"> priba</w:t>
      </w:r>
      <w:r w:rsidR="005757F8" w:rsidRPr="009D1126">
        <w:rPr>
          <w:noProof/>
          <w:lang w:val="bs-Latn-BA" w:eastAsia="en-US"/>
        </w:rPr>
        <w:t>vlja</w:t>
      </w:r>
      <w:r w:rsidR="009A57CB" w:rsidRPr="009D1126">
        <w:rPr>
          <w:noProof/>
          <w:lang w:val="bs-Latn-BA" w:eastAsia="en-US"/>
        </w:rPr>
        <w:t xml:space="preserve"> stručno mišljenje</w:t>
      </w:r>
      <w:r w:rsidR="002B1063" w:rsidRPr="009D1126">
        <w:rPr>
          <w:noProof/>
          <w:lang w:val="bs-Latn-BA" w:eastAsia="en-US"/>
        </w:rPr>
        <w:t xml:space="preserve"> od Zavoda.</w:t>
      </w:r>
    </w:p>
    <w:p w:rsidR="00D71CFA" w:rsidRPr="009D1126" w:rsidRDefault="00A752DF" w:rsidP="003513E1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O zahtjevu za izdavanje saglasnosti za izvođenje radova na dobrima baštine </w:t>
      </w:r>
      <w:r w:rsidR="002B1063" w:rsidRPr="009D1126">
        <w:rPr>
          <w:noProof/>
          <w:lang w:val="bs-Latn-BA" w:eastAsia="en-US"/>
        </w:rPr>
        <w:t>Zavod</w:t>
      </w:r>
      <w:r w:rsidRPr="009D1126">
        <w:rPr>
          <w:noProof/>
          <w:lang w:val="bs-Latn-BA" w:eastAsia="en-US"/>
        </w:rPr>
        <w:t xml:space="preserve"> odlučuje rješenjem. </w:t>
      </w:r>
    </w:p>
    <w:p w:rsidR="00A752DF" w:rsidRPr="009D1126" w:rsidRDefault="00D71CFA" w:rsidP="003513E1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Na rješenje iz stava (</w:t>
      </w:r>
      <w:r w:rsidR="00622E23">
        <w:rPr>
          <w:noProof/>
          <w:lang w:val="bs-Latn-BA" w:eastAsia="en-US"/>
        </w:rPr>
        <w:t>4</w:t>
      </w:r>
      <w:r w:rsidRPr="009D1126">
        <w:rPr>
          <w:noProof/>
          <w:lang w:val="bs-Latn-BA" w:eastAsia="en-US"/>
        </w:rPr>
        <w:t>) ovog člana može se podnijeti žalba Ministarstvu u roku od 15 dana od dana prijema rješenja.</w:t>
      </w:r>
      <w:r w:rsidR="002B1063" w:rsidRPr="009D1126">
        <w:rPr>
          <w:noProof/>
          <w:lang w:val="bs-Latn-BA" w:eastAsia="en-US"/>
        </w:rPr>
        <w:t xml:space="preserve"> </w:t>
      </w:r>
    </w:p>
    <w:p w:rsidR="00A752DF" w:rsidRPr="009D1126" w:rsidRDefault="005A1490" w:rsidP="00A752DF">
      <w:pPr>
        <w:pStyle w:val="ListParagraph"/>
        <w:numPr>
          <w:ilvl w:val="0"/>
          <w:numId w:val="36"/>
        </w:numPr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Rješenje kojim se daje s</w:t>
      </w:r>
      <w:r w:rsidR="00A752DF" w:rsidRPr="009D1126">
        <w:rPr>
          <w:noProof/>
          <w:lang w:val="bs-Latn-BA" w:eastAsia="en-US"/>
        </w:rPr>
        <w:t>aglasnost za izvođenje radova na dobrima baštine iz stava (1) ovog člana, obavezno sadrži i mjere zaštite.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U slučaju kada se </w:t>
      </w:r>
      <w:r w:rsidR="00A752DF" w:rsidRPr="009D1126">
        <w:rPr>
          <w:noProof/>
          <w:lang w:val="bs-Latn-BA" w:eastAsia="en-US"/>
        </w:rPr>
        <w:t>investitor</w:t>
      </w:r>
      <w:r w:rsidRPr="009D1126">
        <w:rPr>
          <w:noProof/>
          <w:lang w:val="bs-Latn-BA" w:eastAsia="en-US"/>
        </w:rPr>
        <w:t xml:space="preserve"> ne pridržava mjera zaštite u smislu stava (</w:t>
      </w:r>
      <w:r w:rsidR="00015A2D">
        <w:rPr>
          <w:noProof/>
          <w:lang w:val="bs-Latn-BA" w:eastAsia="en-US"/>
        </w:rPr>
        <w:t>6</w:t>
      </w:r>
      <w:r w:rsidRPr="009D1126">
        <w:rPr>
          <w:noProof/>
          <w:lang w:val="bs-Latn-BA" w:eastAsia="en-US"/>
        </w:rPr>
        <w:t>) ovog člana ili ako izvodi rado</w:t>
      </w:r>
      <w:r w:rsidR="009A57CB" w:rsidRPr="009D1126">
        <w:rPr>
          <w:noProof/>
          <w:lang w:val="bs-Latn-BA" w:eastAsia="en-US"/>
        </w:rPr>
        <w:t>ve na</w:t>
      </w:r>
      <w:r w:rsidR="00DC2B2B" w:rsidRPr="009D1126">
        <w:rPr>
          <w:noProof/>
          <w:lang w:val="bs-Latn-BA" w:eastAsia="en-US"/>
        </w:rPr>
        <w:t xml:space="preserve"> dobrima baštine iz stava (1) ovog člana</w:t>
      </w:r>
      <w:r w:rsidR="009A57CB" w:rsidRPr="009D1126">
        <w:rPr>
          <w:noProof/>
          <w:lang w:val="bs-Latn-BA" w:eastAsia="en-US"/>
        </w:rPr>
        <w:t xml:space="preserve"> </w:t>
      </w:r>
      <w:r w:rsidR="00DC2B2B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bez saglasnosti Zavoda, Zavod je dužan da </w:t>
      </w:r>
      <w:r w:rsidR="009A57CB" w:rsidRPr="009D1126">
        <w:rPr>
          <w:noProof/>
          <w:lang w:val="bs-Latn-BA" w:eastAsia="en-US"/>
        </w:rPr>
        <w:t>o</w:t>
      </w:r>
      <w:r w:rsidR="00BB26D4" w:rsidRPr="009D1126">
        <w:rPr>
          <w:noProof/>
          <w:lang w:val="bs-Latn-BA" w:eastAsia="en-US"/>
        </w:rPr>
        <w:t>b</w:t>
      </w:r>
      <w:r w:rsidR="009A57CB" w:rsidRPr="009D1126">
        <w:rPr>
          <w:noProof/>
          <w:lang w:val="bs-Latn-BA" w:eastAsia="en-US"/>
        </w:rPr>
        <w:t xml:space="preserve">avijesti nadležne organe radi </w:t>
      </w:r>
      <w:r w:rsidR="00BB26D4" w:rsidRPr="009D1126">
        <w:rPr>
          <w:noProof/>
          <w:lang w:val="bs-Latn-BA" w:eastAsia="en-US"/>
        </w:rPr>
        <w:t>pokretanj</w:t>
      </w:r>
      <w:r w:rsidR="00B22DDC" w:rsidRPr="009D1126">
        <w:rPr>
          <w:noProof/>
          <w:lang w:val="bs-Latn-BA" w:eastAsia="en-US"/>
        </w:rPr>
        <w:t>a</w:t>
      </w:r>
      <w:r w:rsidR="00BB26D4" w:rsidRPr="009D1126">
        <w:rPr>
          <w:noProof/>
          <w:lang w:val="bs-Latn-BA" w:eastAsia="en-US"/>
        </w:rPr>
        <w:t xml:space="preserve"> postupka obustave</w:t>
      </w:r>
      <w:r w:rsidR="00B95551" w:rsidRPr="009D1126">
        <w:rPr>
          <w:noProof/>
          <w:lang w:val="bs-Latn-BA" w:eastAsia="en-US"/>
        </w:rPr>
        <w:t xml:space="preserve"> </w:t>
      </w:r>
      <w:r w:rsidR="00BB26D4" w:rsidRPr="009D1126">
        <w:rPr>
          <w:noProof/>
          <w:lang w:val="bs-Latn-BA" w:eastAsia="en-US"/>
        </w:rPr>
        <w:t>radov</w:t>
      </w:r>
      <w:r w:rsidR="00B95551" w:rsidRPr="009D1126">
        <w:rPr>
          <w:noProof/>
          <w:lang w:val="bs-Latn-BA" w:eastAsia="en-US"/>
        </w:rPr>
        <w:t xml:space="preserve">a </w:t>
      </w:r>
      <w:r w:rsidRPr="009D1126">
        <w:rPr>
          <w:noProof/>
          <w:lang w:val="bs-Latn-BA" w:eastAsia="en-US"/>
        </w:rPr>
        <w:t xml:space="preserve">dok se ne </w:t>
      </w:r>
      <w:r w:rsidR="00DC2B2B" w:rsidRPr="009D1126">
        <w:rPr>
          <w:noProof/>
          <w:lang w:val="bs-Latn-BA" w:eastAsia="en-US"/>
        </w:rPr>
        <w:t>sprovedu</w:t>
      </w:r>
      <w:r w:rsidRPr="009D1126">
        <w:rPr>
          <w:noProof/>
          <w:lang w:val="bs-Latn-BA" w:eastAsia="en-US"/>
        </w:rPr>
        <w:t xml:space="preserve"> utvrđene mjere zaštite, kao i da zatraži da </w:t>
      </w:r>
      <w:r w:rsidR="0020308B" w:rsidRPr="009D1126">
        <w:rPr>
          <w:noProof/>
          <w:lang w:val="bs-Latn-BA" w:eastAsia="en-US"/>
        </w:rPr>
        <w:t>investitor</w:t>
      </w:r>
      <w:r w:rsidRPr="009D1126">
        <w:rPr>
          <w:noProof/>
          <w:lang w:val="bs-Latn-BA" w:eastAsia="en-US"/>
        </w:rPr>
        <w:t xml:space="preserve"> nadoknadi </w:t>
      </w:r>
      <w:r w:rsidR="009A57CB" w:rsidRPr="009D1126">
        <w:rPr>
          <w:noProof/>
          <w:lang w:val="bs-Latn-BA" w:eastAsia="en-US"/>
        </w:rPr>
        <w:t xml:space="preserve">počinjenu </w:t>
      </w:r>
      <w:r w:rsidRPr="009D1126">
        <w:rPr>
          <w:noProof/>
          <w:lang w:val="bs-Latn-BA" w:eastAsia="en-US"/>
        </w:rPr>
        <w:t>štetu.</w:t>
      </w:r>
    </w:p>
    <w:p w:rsidR="002B1063" w:rsidRPr="009D1126" w:rsidRDefault="002B1063" w:rsidP="002B1063">
      <w:pPr>
        <w:autoSpaceDE w:val="0"/>
        <w:autoSpaceDN w:val="0"/>
        <w:adjustRightInd w:val="0"/>
        <w:rPr>
          <w:b/>
          <w:noProof/>
          <w:color w:val="FF0000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3</w:t>
      </w:r>
      <w:r w:rsidR="00EF1B97" w:rsidRPr="009D1126">
        <w:rPr>
          <w:b/>
          <w:noProof/>
          <w:lang w:val="bs-Latn-BA" w:eastAsia="bs-Latn-BA"/>
        </w:rPr>
        <w:t>0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(Obustava </w:t>
      </w:r>
      <w:r w:rsidR="000A1F25" w:rsidRPr="009D1126">
        <w:rPr>
          <w:b/>
          <w:noProof/>
          <w:lang w:val="bs-Latn-BA" w:eastAsia="bs-Latn-BA"/>
        </w:rPr>
        <w:t xml:space="preserve"> izvođenja građevinskih </w:t>
      </w:r>
      <w:r w:rsidRPr="009D1126">
        <w:rPr>
          <w:b/>
          <w:noProof/>
          <w:lang w:val="bs-Latn-BA" w:eastAsia="bs-Latn-BA"/>
        </w:rPr>
        <w:t>radova)</w:t>
      </w:r>
    </w:p>
    <w:p w:rsidR="000A1F25" w:rsidRPr="009D1126" w:rsidRDefault="00BA4911" w:rsidP="003513E1">
      <w:pPr>
        <w:pStyle w:val="ListParagraph"/>
        <w:widowControl w:val="0"/>
        <w:numPr>
          <w:ilvl w:val="0"/>
          <w:numId w:val="3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Kada se u toku izvođenja</w:t>
      </w:r>
      <w:r w:rsidR="000A1F25" w:rsidRPr="009D1126">
        <w:rPr>
          <w:noProof/>
          <w:lang w:val="bs-Latn-BA" w:eastAsia="en-US"/>
        </w:rPr>
        <w:t xml:space="preserve"> građevinskih </w:t>
      </w:r>
      <w:r w:rsidR="002B1063" w:rsidRPr="009D1126">
        <w:rPr>
          <w:noProof/>
          <w:lang w:val="bs-Latn-BA" w:eastAsia="en-US"/>
        </w:rPr>
        <w:t>radova</w:t>
      </w:r>
      <w:r w:rsidR="000A1F25" w:rsidRPr="009D1126">
        <w:rPr>
          <w:noProof/>
          <w:lang w:val="bs-Latn-BA" w:eastAsia="en-US"/>
        </w:rPr>
        <w:t xml:space="preserve"> otkrije dobro za koje se može pretpostaviti da ima svojstvo dobra baštine ili se javi </w:t>
      </w:r>
      <w:r w:rsidR="002B1063" w:rsidRPr="009D1126">
        <w:rPr>
          <w:noProof/>
          <w:lang w:val="bs-Latn-BA" w:eastAsia="en-US"/>
        </w:rPr>
        <w:t xml:space="preserve">nepredviđena opasnost za zaštićeno dobro </w:t>
      </w:r>
      <w:r w:rsidR="00BB26D4" w:rsidRPr="009D1126">
        <w:rPr>
          <w:noProof/>
          <w:lang w:val="bs-Latn-BA" w:eastAsia="en-US"/>
        </w:rPr>
        <w:t>baštine</w:t>
      </w:r>
      <w:r w:rsidR="002B1063" w:rsidRPr="009D1126">
        <w:rPr>
          <w:noProof/>
          <w:lang w:val="bs-Latn-BA" w:eastAsia="en-US"/>
        </w:rPr>
        <w:t xml:space="preserve">, </w:t>
      </w:r>
      <w:r w:rsidR="0020308B" w:rsidRPr="009D1126">
        <w:rPr>
          <w:noProof/>
          <w:lang w:val="bs-Latn-BA" w:eastAsia="en-US"/>
        </w:rPr>
        <w:t>investitor</w:t>
      </w:r>
      <w:r w:rsidR="002B1063" w:rsidRPr="009D1126">
        <w:rPr>
          <w:noProof/>
          <w:lang w:val="bs-Latn-BA" w:eastAsia="en-US"/>
        </w:rPr>
        <w:t xml:space="preserve"> je dužan da</w:t>
      </w:r>
      <w:r w:rsidR="0089540F" w:rsidRPr="009D1126">
        <w:rPr>
          <w:noProof/>
          <w:lang w:val="bs-Latn-BA" w:eastAsia="en-US"/>
        </w:rPr>
        <w:t xml:space="preserve"> obustavi radove i</w:t>
      </w:r>
      <w:r w:rsidR="002B1063" w:rsidRPr="009D1126">
        <w:rPr>
          <w:noProof/>
          <w:lang w:val="bs-Latn-BA" w:eastAsia="en-US"/>
        </w:rPr>
        <w:t xml:space="preserve"> bez odlaganja </w:t>
      </w:r>
      <w:r w:rsidR="00BB26D4" w:rsidRPr="009D1126">
        <w:rPr>
          <w:noProof/>
          <w:lang w:val="bs-Latn-BA" w:eastAsia="en-US"/>
        </w:rPr>
        <w:t xml:space="preserve">obavijesti </w:t>
      </w:r>
      <w:r w:rsidR="000A1F25" w:rsidRPr="009D1126">
        <w:rPr>
          <w:noProof/>
          <w:lang w:val="bs-Latn-BA" w:eastAsia="en-US"/>
        </w:rPr>
        <w:t xml:space="preserve">o tome </w:t>
      </w:r>
      <w:r w:rsidR="00BB26D4" w:rsidRPr="009D1126">
        <w:rPr>
          <w:noProof/>
          <w:lang w:val="bs-Latn-BA" w:eastAsia="en-US"/>
        </w:rPr>
        <w:t>Zavod</w:t>
      </w:r>
      <w:r w:rsidR="002B1063" w:rsidRPr="009D1126">
        <w:rPr>
          <w:noProof/>
          <w:lang w:val="bs-Latn-BA" w:eastAsia="en-US"/>
        </w:rPr>
        <w:t>.</w:t>
      </w:r>
    </w:p>
    <w:p w:rsidR="0020308B" w:rsidRPr="009D1126" w:rsidRDefault="000900D8" w:rsidP="003513E1">
      <w:pPr>
        <w:pStyle w:val="ListParagraph"/>
        <w:widowControl w:val="0"/>
        <w:numPr>
          <w:ilvl w:val="0"/>
          <w:numId w:val="3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Zavod će </w:t>
      </w:r>
      <w:r w:rsidR="000A1F25" w:rsidRPr="009D1126">
        <w:rPr>
          <w:noProof/>
          <w:lang w:val="bs-Latn-BA" w:eastAsia="en-US"/>
        </w:rPr>
        <w:t xml:space="preserve">najduže u roku od tri dana od prijema obavještenja, ako to ocijeni potrebnim, </w:t>
      </w:r>
      <w:r w:rsidR="000A1F25" w:rsidRPr="005F72AA">
        <w:rPr>
          <w:noProof/>
          <w:lang w:val="bs-Latn-BA" w:eastAsia="en-US"/>
        </w:rPr>
        <w:t>odrediti mjere osiguranja i zaštite dobra iz stava (1) ovog člana</w:t>
      </w:r>
      <w:r w:rsidR="000A1F25" w:rsidRPr="009D1126">
        <w:rPr>
          <w:noProof/>
          <w:lang w:val="bs-Latn-BA" w:eastAsia="en-US"/>
        </w:rPr>
        <w:t>, a može da donese i rješenje o privremenom obustavljanju daljih rado</w:t>
      </w:r>
      <w:r w:rsidRPr="009D1126">
        <w:rPr>
          <w:noProof/>
          <w:lang w:val="bs-Latn-BA" w:eastAsia="en-US"/>
        </w:rPr>
        <w:t>va sa utvrđenim mjerama zaštite</w:t>
      </w:r>
      <w:r w:rsidR="000A1F25" w:rsidRPr="009D1126">
        <w:rPr>
          <w:noProof/>
          <w:lang w:val="bs-Latn-BA" w:eastAsia="en-US"/>
        </w:rPr>
        <w:t>.</w:t>
      </w:r>
    </w:p>
    <w:p w:rsidR="0020308B" w:rsidRPr="009D1126" w:rsidRDefault="0020308B" w:rsidP="00D71CFA">
      <w:pPr>
        <w:pStyle w:val="ListParagraph"/>
        <w:widowControl w:val="0"/>
        <w:numPr>
          <w:ilvl w:val="0"/>
          <w:numId w:val="3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Na rješenje iz stava (2) ovog člana investitor može </w:t>
      </w:r>
      <w:r w:rsidR="00D71CFA" w:rsidRPr="009D1126">
        <w:rPr>
          <w:noProof/>
          <w:lang w:val="bs-Latn-BA" w:eastAsia="en-US"/>
        </w:rPr>
        <w:t xml:space="preserve">podnijeti žalbu Ministarstvu u roku od 15 dana od dana prijema rješenja. </w:t>
      </w:r>
    </w:p>
    <w:p w:rsidR="00DD2E6A" w:rsidRPr="009D1126" w:rsidRDefault="005A1490" w:rsidP="003513E1">
      <w:pPr>
        <w:pStyle w:val="ListParagraph"/>
        <w:widowControl w:val="0"/>
        <w:numPr>
          <w:ilvl w:val="0"/>
          <w:numId w:val="3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Žalba na rješenje </w:t>
      </w:r>
      <w:r w:rsidR="000A1F25" w:rsidRPr="009D1126">
        <w:rPr>
          <w:noProof/>
          <w:lang w:val="bs-Latn-BA" w:eastAsia="en-US"/>
        </w:rPr>
        <w:t>ne odlaže izvršenje rješenja.</w:t>
      </w:r>
    </w:p>
    <w:p w:rsidR="00DD2E6A" w:rsidRPr="009D1126" w:rsidRDefault="000A1F25" w:rsidP="003513E1">
      <w:pPr>
        <w:pStyle w:val="ListParagraph"/>
        <w:widowControl w:val="0"/>
        <w:numPr>
          <w:ilvl w:val="0"/>
          <w:numId w:val="3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Privremena o</w:t>
      </w:r>
      <w:r w:rsidR="002B1063" w:rsidRPr="009D1126">
        <w:rPr>
          <w:noProof/>
          <w:lang w:val="bs-Latn-BA" w:eastAsia="en-US"/>
        </w:rPr>
        <w:t xml:space="preserve">bustava radova </w:t>
      </w:r>
      <w:r w:rsidR="00853702" w:rsidRPr="009D1126">
        <w:rPr>
          <w:noProof/>
          <w:lang w:val="bs-Latn-BA" w:eastAsia="en-US"/>
        </w:rPr>
        <w:t>iz stava</w:t>
      </w:r>
      <w:r w:rsidR="002B1063" w:rsidRPr="009D1126">
        <w:rPr>
          <w:noProof/>
          <w:lang w:val="bs-Latn-BA" w:eastAsia="en-US"/>
        </w:rPr>
        <w:t xml:space="preserve"> (</w:t>
      </w:r>
      <w:r w:rsidRPr="009D1126">
        <w:rPr>
          <w:noProof/>
          <w:lang w:val="bs-Latn-BA" w:eastAsia="en-US"/>
        </w:rPr>
        <w:t>2</w:t>
      </w:r>
      <w:r w:rsidR="002B1063" w:rsidRPr="009D1126">
        <w:rPr>
          <w:noProof/>
          <w:lang w:val="bs-Latn-BA" w:eastAsia="en-US"/>
        </w:rPr>
        <w:t>)</w:t>
      </w:r>
      <w:r w:rsidR="00853702" w:rsidRPr="009D1126">
        <w:rPr>
          <w:noProof/>
          <w:lang w:val="bs-Latn-BA" w:eastAsia="en-US"/>
        </w:rPr>
        <w:t xml:space="preserve"> ovog člana</w:t>
      </w:r>
      <w:r w:rsidR="002B1063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ne može trajati</w:t>
      </w:r>
      <w:r w:rsidR="002B1063" w:rsidRPr="009D1126">
        <w:rPr>
          <w:noProof/>
          <w:lang w:val="bs-Latn-BA" w:eastAsia="en-US"/>
        </w:rPr>
        <w:t xml:space="preserve"> duže od </w:t>
      </w:r>
      <w:r w:rsidR="00BB26D4" w:rsidRPr="009D1126">
        <w:rPr>
          <w:noProof/>
          <w:lang w:val="bs-Latn-BA" w:eastAsia="en-US"/>
        </w:rPr>
        <w:t>3</w:t>
      </w:r>
      <w:r w:rsidR="002B1063" w:rsidRPr="009D1126">
        <w:rPr>
          <w:noProof/>
          <w:lang w:val="bs-Latn-BA" w:eastAsia="en-US"/>
        </w:rPr>
        <w:t>0 dana</w:t>
      </w:r>
      <w:r w:rsidR="00BB26D4" w:rsidRPr="009D1126">
        <w:rPr>
          <w:noProof/>
          <w:lang w:val="bs-Latn-BA" w:eastAsia="en-US"/>
        </w:rPr>
        <w:t xml:space="preserve"> od dana</w:t>
      </w:r>
      <w:r w:rsidRPr="009D1126">
        <w:rPr>
          <w:noProof/>
          <w:lang w:val="bs-Latn-BA" w:eastAsia="en-US"/>
        </w:rPr>
        <w:t xml:space="preserve"> donošenja rješenja o privremenoj</w:t>
      </w:r>
      <w:r w:rsidR="00BB26D4" w:rsidRPr="009D1126">
        <w:rPr>
          <w:noProof/>
          <w:lang w:val="bs-Latn-BA" w:eastAsia="en-US"/>
        </w:rPr>
        <w:t xml:space="preserve"> obustav</w:t>
      </w:r>
      <w:r w:rsidRPr="009D1126">
        <w:rPr>
          <w:noProof/>
          <w:lang w:val="bs-Latn-BA" w:eastAsia="en-US"/>
        </w:rPr>
        <w:t>i</w:t>
      </w:r>
      <w:r w:rsidR="00BB26D4" w:rsidRPr="009D1126">
        <w:rPr>
          <w:noProof/>
          <w:lang w:val="bs-Latn-BA" w:eastAsia="en-US"/>
        </w:rPr>
        <w:t xml:space="preserve"> radova</w:t>
      </w:r>
      <w:r w:rsidR="002B1063" w:rsidRPr="009D1126">
        <w:rPr>
          <w:noProof/>
          <w:lang w:val="bs-Latn-BA" w:eastAsia="en-US"/>
        </w:rPr>
        <w:t xml:space="preserve">. </w:t>
      </w:r>
    </w:p>
    <w:p w:rsidR="002B1063" w:rsidRPr="009D1126" w:rsidRDefault="00853702" w:rsidP="003513E1">
      <w:pPr>
        <w:pStyle w:val="ListParagraph"/>
        <w:widowControl w:val="0"/>
        <w:numPr>
          <w:ilvl w:val="0"/>
          <w:numId w:val="3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lastRenderedPageBreak/>
        <w:t xml:space="preserve">Izvođač radova snosi troškove sprovođenja </w:t>
      </w:r>
      <w:r w:rsidR="002B1063" w:rsidRPr="009D1126">
        <w:rPr>
          <w:noProof/>
          <w:lang w:val="bs-Latn-BA" w:eastAsia="en-US"/>
        </w:rPr>
        <w:t>mjera</w:t>
      </w:r>
      <w:r w:rsidR="005A1490" w:rsidRPr="009D1126">
        <w:rPr>
          <w:noProof/>
          <w:lang w:val="bs-Latn-BA" w:eastAsia="en-US"/>
        </w:rPr>
        <w:t xml:space="preserve"> osiguranja i</w:t>
      </w:r>
      <w:r w:rsidR="002B1063" w:rsidRPr="009D1126">
        <w:rPr>
          <w:noProof/>
          <w:lang w:val="bs-Latn-BA" w:eastAsia="en-US"/>
        </w:rPr>
        <w:t xml:space="preserve"> zaštite</w:t>
      </w:r>
      <w:r w:rsidRPr="009D1126">
        <w:rPr>
          <w:noProof/>
          <w:lang w:val="bs-Latn-BA" w:eastAsia="en-US"/>
        </w:rPr>
        <w:t xml:space="preserve"> iz</w:t>
      </w:r>
      <w:r w:rsidR="002B1063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stava (2) ovog člana </w:t>
      </w:r>
      <w:r w:rsidR="00002F5F" w:rsidRPr="009D1126">
        <w:rPr>
          <w:noProof/>
          <w:lang w:val="bs-Latn-BA" w:eastAsia="en-US"/>
        </w:rPr>
        <w:t>kao i</w:t>
      </w:r>
      <w:r w:rsidR="000A1F25" w:rsidRPr="009D1126">
        <w:rPr>
          <w:noProof/>
          <w:lang w:val="bs-Latn-BA" w:eastAsia="en-US"/>
        </w:rPr>
        <w:t xml:space="preserve"> </w:t>
      </w:r>
      <w:r w:rsidR="00002F5F" w:rsidRPr="009D1126">
        <w:rPr>
          <w:noProof/>
          <w:lang w:val="bs-Latn-BA" w:eastAsia="en-US"/>
        </w:rPr>
        <w:t>troškove pričinjene štete nastale</w:t>
      </w:r>
      <w:r w:rsidR="000A1F25" w:rsidRPr="009D1126">
        <w:rPr>
          <w:noProof/>
          <w:lang w:val="bs-Latn-BA" w:eastAsia="en-US"/>
        </w:rPr>
        <w:t xml:space="preserve"> privremenom</w:t>
      </w:r>
      <w:r w:rsidR="00002F5F" w:rsidRPr="009D1126">
        <w:rPr>
          <w:noProof/>
          <w:lang w:val="bs-Latn-BA" w:eastAsia="en-US"/>
        </w:rPr>
        <w:t xml:space="preserve"> obustavom radova.</w:t>
      </w:r>
    </w:p>
    <w:p w:rsidR="002B1063" w:rsidRPr="009D1126" w:rsidRDefault="002B1063" w:rsidP="0020308B">
      <w:pPr>
        <w:pStyle w:val="ListParagraph"/>
        <w:widowControl w:val="0"/>
        <w:tabs>
          <w:tab w:val="left" w:pos="709"/>
          <w:tab w:val="left" w:pos="8505"/>
        </w:tabs>
        <w:ind w:left="720" w:right="113"/>
        <w:jc w:val="both"/>
        <w:rPr>
          <w:noProof/>
          <w:lang w:val="bs-Latn-BA" w:eastAsia="en-US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3</w:t>
      </w:r>
      <w:r w:rsidR="00EF1B97" w:rsidRPr="009D1126">
        <w:rPr>
          <w:b/>
          <w:noProof/>
          <w:lang w:val="bs-Latn-BA" w:eastAsia="bs-Latn-BA"/>
        </w:rPr>
        <w:t>1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9E1A53" w:rsidRPr="009D1126">
        <w:rPr>
          <w:b/>
          <w:noProof/>
          <w:lang w:val="bs-Latn-BA" w:eastAsia="bs-Latn-BA"/>
        </w:rPr>
        <w:t>Sprov</w:t>
      </w:r>
      <w:r w:rsidR="0030048C" w:rsidRPr="009D1126">
        <w:rPr>
          <w:b/>
          <w:noProof/>
          <w:lang w:val="bs-Latn-BA" w:eastAsia="bs-Latn-BA"/>
        </w:rPr>
        <w:t>ođenje mjera zaštite</w:t>
      </w:r>
      <w:r w:rsidRPr="009D1126">
        <w:rPr>
          <w:b/>
          <w:noProof/>
          <w:lang w:val="bs-Latn-BA" w:eastAsia="bs-Latn-BA"/>
        </w:rPr>
        <w:t xml:space="preserve"> na </w:t>
      </w:r>
      <w:r w:rsidR="00B00DAF" w:rsidRPr="009D1126">
        <w:rPr>
          <w:b/>
          <w:noProof/>
          <w:lang w:val="bs-Latn-BA" w:eastAsia="bs-Latn-BA"/>
        </w:rPr>
        <w:t>zaštićenom dobru</w:t>
      </w:r>
      <w:r w:rsidR="009E1A53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9E1A53" w:rsidP="003513E1">
      <w:pPr>
        <w:pStyle w:val="ListParagraph"/>
        <w:widowControl w:val="0"/>
        <w:numPr>
          <w:ilvl w:val="0"/>
          <w:numId w:val="38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M</w:t>
      </w:r>
      <w:r w:rsidR="002B1063" w:rsidRPr="009D1126">
        <w:rPr>
          <w:noProof/>
          <w:lang w:val="bs-Latn-BA" w:eastAsia="en-US"/>
        </w:rPr>
        <w:t>jere</w:t>
      </w:r>
      <w:r w:rsidRPr="009D1126">
        <w:rPr>
          <w:noProof/>
          <w:lang w:val="bs-Latn-BA" w:eastAsia="en-US"/>
        </w:rPr>
        <w:t xml:space="preserve"> zaštit</w:t>
      </w:r>
      <w:r w:rsidR="000A1F25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na </w:t>
      </w:r>
      <w:r w:rsidR="000A1F25" w:rsidRPr="009D1126">
        <w:rPr>
          <w:noProof/>
          <w:lang w:val="bs-Latn-BA" w:eastAsia="en-US"/>
        </w:rPr>
        <w:t xml:space="preserve">zaštićenom </w:t>
      </w:r>
      <w:r w:rsidRPr="009D1126">
        <w:rPr>
          <w:noProof/>
          <w:lang w:val="bs-Latn-BA" w:eastAsia="en-US"/>
        </w:rPr>
        <w:t>dobru baštine</w:t>
      </w:r>
      <w:r w:rsidR="002B1063" w:rsidRPr="009D1126">
        <w:rPr>
          <w:noProof/>
          <w:lang w:val="bs-Latn-BA" w:eastAsia="en-US"/>
        </w:rPr>
        <w:t xml:space="preserve"> sprovodi stručno pravno, odnosno fizičko lice, pod neposrednim nadzorom i uputstvima Zavoda.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38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Izuzetno, uz saglasnost Ministarstva</w:t>
      </w:r>
      <w:r w:rsidR="00B00DAF" w:rsidRPr="009D1126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mjere iz stava (1) ovog člana može sprovoditi neposredno Zavod, ako ima odgovarajuću opremu i stručne kadrove.</w:t>
      </w:r>
    </w:p>
    <w:p w:rsidR="002B1063" w:rsidRPr="009D1126" w:rsidRDefault="002B1063" w:rsidP="001E3311">
      <w:pPr>
        <w:autoSpaceDE w:val="0"/>
        <w:autoSpaceDN w:val="0"/>
        <w:adjustRightInd w:val="0"/>
        <w:rPr>
          <w:b/>
          <w:noProof/>
          <w:color w:val="4F81BD" w:themeColor="accent1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3</w:t>
      </w:r>
      <w:r w:rsidR="00EF1B97" w:rsidRPr="009D1126">
        <w:rPr>
          <w:b/>
          <w:noProof/>
          <w:lang w:val="bs-Latn-BA" w:eastAsia="bs-Latn-BA"/>
        </w:rPr>
        <w:t>2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(Odobrenje za arheološka </w:t>
      </w:r>
      <w:r w:rsidR="000A1F25" w:rsidRPr="009D1126">
        <w:rPr>
          <w:b/>
          <w:noProof/>
          <w:lang w:val="bs-Latn-BA" w:eastAsia="bs-Latn-BA"/>
        </w:rPr>
        <w:t>istraživanja</w:t>
      </w:r>
      <w:r w:rsidRPr="009D1126">
        <w:rPr>
          <w:b/>
          <w:noProof/>
          <w:lang w:val="bs-Latn-BA" w:eastAsia="bs-Latn-BA"/>
        </w:rPr>
        <w:t>)</w:t>
      </w:r>
    </w:p>
    <w:p w:rsidR="0027035D" w:rsidRPr="009D1126" w:rsidRDefault="0027035D" w:rsidP="00984055">
      <w:pPr>
        <w:pStyle w:val="ListParagraph"/>
        <w:widowControl w:val="0"/>
        <w:numPr>
          <w:ilvl w:val="0"/>
          <w:numId w:val="6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Odobrenje za arheološka istraživanja na području Kantona izdaje Ministarstvo na zahtjev pravnog ili fizičkog lica uz koji </w:t>
      </w:r>
      <w:r w:rsidR="00754863" w:rsidRPr="009D1126">
        <w:rPr>
          <w:noProof/>
          <w:lang w:val="bs-Latn-BA" w:eastAsia="en-US"/>
        </w:rPr>
        <w:t xml:space="preserve">se prilažu dokazi </w:t>
      </w:r>
      <w:r w:rsidRPr="009D1126">
        <w:rPr>
          <w:noProof/>
          <w:lang w:val="bs-Latn-BA" w:eastAsia="en-US"/>
        </w:rPr>
        <w:t>o ispunjava</w:t>
      </w:r>
      <w:r w:rsidR="002A19C2" w:rsidRPr="009D1126">
        <w:rPr>
          <w:noProof/>
          <w:lang w:val="bs-Latn-BA" w:eastAsia="en-US"/>
        </w:rPr>
        <w:t>nju</w:t>
      </w:r>
      <w:r w:rsidRPr="009D1126">
        <w:rPr>
          <w:noProof/>
          <w:lang w:val="bs-Latn-BA" w:eastAsia="en-US"/>
        </w:rPr>
        <w:t xml:space="preserve"> uslov</w:t>
      </w:r>
      <w:r w:rsidR="002A19C2" w:rsidRPr="009D1126">
        <w:rPr>
          <w:noProof/>
          <w:lang w:val="bs-Latn-BA" w:eastAsia="en-US"/>
        </w:rPr>
        <w:t>a</w:t>
      </w:r>
      <w:r w:rsidRPr="009D1126">
        <w:rPr>
          <w:noProof/>
          <w:lang w:val="bs-Latn-BA" w:eastAsia="en-US"/>
        </w:rPr>
        <w:t xml:space="preserve"> stručne  i tehničke osposobljenosti za obavljanje arheloških istraživanja.</w:t>
      </w:r>
    </w:p>
    <w:p w:rsidR="00984055" w:rsidRPr="009D1126" w:rsidRDefault="005A1490" w:rsidP="00984055">
      <w:pPr>
        <w:pStyle w:val="ListParagraph"/>
        <w:numPr>
          <w:ilvl w:val="0"/>
          <w:numId w:val="66"/>
        </w:numPr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O zahtjevu za izdavanje odobrenja</w:t>
      </w:r>
      <w:r w:rsidR="00984055" w:rsidRPr="009D1126">
        <w:rPr>
          <w:noProof/>
          <w:lang w:val="bs-Latn-BA" w:eastAsia="en-US"/>
        </w:rPr>
        <w:t xml:space="preserve"> iz stava (1) ovog člana Ministarstvo </w:t>
      </w:r>
      <w:r w:rsidRPr="009D1126">
        <w:rPr>
          <w:noProof/>
          <w:lang w:val="bs-Latn-BA" w:eastAsia="en-US"/>
        </w:rPr>
        <w:t xml:space="preserve">odlučuje </w:t>
      </w:r>
      <w:r w:rsidR="00984055" w:rsidRPr="009D1126">
        <w:rPr>
          <w:noProof/>
          <w:lang w:val="bs-Latn-BA" w:eastAsia="en-US"/>
        </w:rPr>
        <w:t>rješenj</w:t>
      </w:r>
      <w:r w:rsidRPr="009D1126">
        <w:rPr>
          <w:noProof/>
          <w:lang w:val="bs-Latn-BA" w:eastAsia="en-US"/>
        </w:rPr>
        <w:t>em</w:t>
      </w:r>
      <w:r w:rsidR="00984055" w:rsidRPr="009D1126">
        <w:rPr>
          <w:noProof/>
          <w:lang w:val="bs-Latn-BA" w:eastAsia="en-US"/>
        </w:rPr>
        <w:t xml:space="preserve">, uz pribavljeno mišljenje Zavoda.  </w:t>
      </w:r>
    </w:p>
    <w:p w:rsidR="002B1063" w:rsidRDefault="00984055" w:rsidP="007479D1">
      <w:pPr>
        <w:pStyle w:val="ListParagraph"/>
        <w:widowControl w:val="0"/>
        <w:numPr>
          <w:ilvl w:val="0"/>
          <w:numId w:val="6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Rješenje kojim se odobravaju </w:t>
      </w:r>
      <w:r w:rsidR="009D50A9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 xml:space="preserve">arheološka istraživanja </w:t>
      </w:r>
      <w:r w:rsidR="009D50A9" w:rsidRPr="009D1126">
        <w:rPr>
          <w:noProof/>
          <w:lang w:val="bs-Latn-BA" w:eastAsia="en-US"/>
        </w:rPr>
        <w:t>obavezno sadrži kadrovske i tehničk</w:t>
      </w:r>
      <w:r w:rsidR="000A1F25" w:rsidRPr="009D1126">
        <w:rPr>
          <w:noProof/>
          <w:lang w:val="bs-Latn-BA" w:eastAsia="en-US"/>
        </w:rPr>
        <w:t>e uslove koje mora ispunjavati</w:t>
      </w:r>
      <w:r w:rsidR="002B1063" w:rsidRPr="009D1126">
        <w:rPr>
          <w:noProof/>
          <w:lang w:val="bs-Latn-BA" w:eastAsia="en-US"/>
        </w:rPr>
        <w:t xml:space="preserve"> izvođač arheoloških </w:t>
      </w:r>
      <w:r w:rsidR="00DC6237" w:rsidRPr="009D1126">
        <w:rPr>
          <w:noProof/>
          <w:lang w:val="bs-Latn-BA" w:eastAsia="en-US"/>
        </w:rPr>
        <w:t>istraživanja</w:t>
      </w:r>
      <w:r w:rsidR="002B1063" w:rsidRPr="009D1126">
        <w:rPr>
          <w:noProof/>
          <w:lang w:val="bs-Latn-BA" w:eastAsia="en-US"/>
        </w:rPr>
        <w:t>, naznaku područja istraživanja, pravac i obim radova, mjere zaštite iskopanih lokaliteta, ne</w:t>
      </w:r>
      <w:r w:rsidR="00DC6237" w:rsidRPr="009D1126">
        <w:rPr>
          <w:noProof/>
          <w:lang w:val="bs-Latn-BA" w:eastAsia="en-US"/>
        </w:rPr>
        <w:t xml:space="preserve">pokretnih </w:t>
      </w:r>
      <w:r w:rsidR="002B1063" w:rsidRPr="009D1126">
        <w:rPr>
          <w:noProof/>
          <w:lang w:val="bs-Latn-BA" w:eastAsia="en-US"/>
        </w:rPr>
        <w:t xml:space="preserve">i pokretnih </w:t>
      </w:r>
      <w:r w:rsidR="00DC6237" w:rsidRPr="009D1126">
        <w:rPr>
          <w:noProof/>
          <w:lang w:val="bs-Latn-BA" w:eastAsia="en-US"/>
        </w:rPr>
        <w:t>dobara baštine</w:t>
      </w:r>
      <w:r w:rsidR="002B1063" w:rsidRPr="009D1126">
        <w:rPr>
          <w:noProof/>
          <w:lang w:val="bs-Latn-BA" w:eastAsia="en-US"/>
        </w:rPr>
        <w:t>,</w:t>
      </w:r>
      <w:r w:rsidR="007479D1">
        <w:rPr>
          <w:noProof/>
          <w:lang w:val="bs-Latn-BA" w:eastAsia="en-US"/>
        </w:rPr>
        <w:t xml:space="preserve"> naznaku obaveznog prisustva stručnih lica </w:t>
      </w:r>
      <w:r w:rsidR="002B1063" w:rsidRPr="009D1126">
        <w:rPr>
          <w:noProof/>
          <w:lang w:val="bs-Latn-BA" w:eastAsia="en-US"/>
        </w:rPr>
        <w:t xml:space="preserve"> </w:t>
      </w:r>
      <w:r w:rsidR="00C02C4E">
        <w:rPr>
          <w:noProof/>
          <w:lang w:val="bs-Latn-BA" w:eastAsia="en-US"/>
        </w:rPr>
        <w:t xml:space="preserve">zaposlenika </w:t>
      </w:r>
      <w:r w:rsidR="007479D1">
        <w:rPr>
          <w:noProof/>
          <w:lang w:val="bs-Latn-BA" w:eastAsia="en-US"/>
        </w:rPr>
        <w:t>Javne ustanove</w:t>
      </w:r>
      <w:r w:rsidR="007479D1" w:rsidRPr="007479D1">
        <w:rPr>
          <w:noProof/>
          <w:lang w:val="bs-Latn-BA" w:eastAsia="en-US"/>
        </w:rPr>
        <w:t xml:space="preserve"> Muzej istočne Bosne u Tuzli (u daljem tekstu: Muzej</w:t>
      </w:r>
      <w:r w:rsidR="007479D1">
        <w:rPr>
          <w:noProof/>
          <w:lang w:val="bs-Latn-BA" w:eastAsia="en-US"/>
        </w:rPr>
        <w:t>)</w:t>
      </w:r>
      <w:r w:rsidR="00C02C4E">
        <w:rPr>
          <w:noProof/>
          <w:lang w:val="bs-Latn-BA" w:eastAsia="en-US"/>
        </w:rPr>
        <w:t xml:space="preserve"> </w:t>
      </w:r>
      <w:r w:rsidR="007479D1">
        <w:rPr>
          <w:noProof/>
          <w:lang w:val="bs-Latn-BA" w:eastAsia="en-US"/>
        </w:rPr>
        <w:t>tokom arheološkog istraživanja,</w:t>
      </w:r>
      <w:r w:rsidR="007479D1" w:rsidRPr="007479D1">
        <w:rPr>
          <w:noProof/>
          <w:lang w:val="bs-Latn-BA" w:eastAsia="en-US"/>
        </w:rPr>
        <w:t xml:space="preserve"> </w:t>
      </w:r>
      <w:r w:rsidR="002B1063" w:rsidRPr="009D1126">
        <w:rPr>
          <w:noProof/>
          <w:lang w:val="bs-Latn-BA" w:eastAsia="en-US"/>
        </w:rPr>
        <w:t xml:space="preserve">kao i druga pitanja od značaja za očuvanje iskopanih dobara </w:t>
      </w:r>
      <w:r w:rsidR="00DC6237" w:rsidRPr="009D1126">
        <w:rPr>
          <w:noProof/>
          <w:lang w:val="bs-Latn-BA" w:eastAsia="en-US"/>
        </w:rPr>
        <w:t>baštine</w:t>
      </w:r>
      <w:r w:rsidR="002B1063" w:rsidRPr="009D1126">
        <w:rPr>
          <w:noProof/>
          <w:lang w:val="bs-Latn-BA" w:eastAsia="en-US"/>
        </w:rPr>
        <w:t>.</w:t>
      </w:r>
    </w:p>
    <w:p w:rsidR="002B1063" w:rsidRPr="009D1126" w:rsidRDefault="00DC6237" w:rsidP="00984055">
      <w:pPr>
        <w:pStyle w:val="ListParagraph"/>
        <w:widowControl w:val="0"/>
        <w:numPr>
          <w:ilvl w:val="0"/>
          <w:numId w:val="6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Ministarstvo</w:t>
      </w:r>
      <w:r w:rsidR="002B1063" w:rsidRPr="009D1126">
        <w:rPr>
          <w:noProof/>
          <w:lang w:val="bs-Latn-BA" w:eastAsia="en-US"/>
        </w:rPr>
        <w:t xml:space="preserve"> će </w:t>
      </w:r>
      <w:r w:rsidR="00984055" w:rsidRPr="009D1126">
        <w:rPr>
          <w:noProof/>
          <w:lang w:val="bs-Latn-BA" w:eastAsia="en-US"/>
        </w:rPr>
        <w:t xml:space="preserve"> rješenjem </w:t>
      </w:r>
      <w:r w:rsidR="002B1063" w:rsidRPr="009D1126">
        <w:rPr>
          <w:noProof/>
          <w:lang w:val="bs-Latn-BA" w:eastAsia="en-US"/>
        </w:rPr>
        <w:t>odbiti</w:t>
      </w:r>
      <w:r w:rsidR="006A651B" w:rsidRPr="009D1126">
        <w:rPr>
          <w:noProof/>
          <w:lang w:val="bs-Latn-BA" w:eastAsia="en-US"/>
        </w:rPr>
        <w:t xml:space="preserve"> zahtjev </w:t>
      </w:r>
      <w:r w:rsidR="002A19C2" w:rsidRPr="009D1126">
        <w:rPr>
          <w:noProof/>
          <w:lang w:val="bs-Latn-BA" w:eastAsia="en-US"/>
        </w:rPr>
        <w:t xml:space="preserve">za </w:t>
      </w:r>
      <w:r w:rsidRPr="009D1126">
        <w:rPr>
          <w:noProof/>
          <w:lang w:val="bs-Latn-BA" w:eastAsia="en-US"/>
        </w:rPr>
        <w:t>izdavanje odobrenja</w:t>
      </w:r>
      <w:r w:rsidR="002B1063" w:rsidRPr="009D1126">
        <w:rPr>
          <w:noProof/>
          <w:lang w:val="bs-Latn-BA" w:eastAsia="en-US"/>
        </w:rPr>
        <w:t xml:space="preserve"> ukoliko </w:t>
      </w:r>
      <w:r w:rsidRPr="009D1126">
        <w:rPr>
          <w:noProof/>
          <w:lang w:val="bs-Latn-BA" w:eastAsia="en-US"/>
        </w:rPr>
        <w:t xml:space="preserve">podnosilac zahtjeva </w:t>
      </w:r>
      <w:r w:rsidR="002B1063" w:rsidRPr="009D1126">
        <w:rPr>
          <w:noProof/>
          <w:lang w:val="bs-Latn-BA" w:eastAsia="en-US"/>
        </w:rPr>
        <w:t xml:space="preserve">nema odgovarajući </w:t>
      </w:r>
      <w:r w:rsidR="006A651B" w:rsidRPr="009D1126">
        <w:rPr>
          <w:noProof/>
          <w:lang w:val="bs-Latn-BA" w:eastAsia="en-US"/>
        </w:rPr>
        <w:t>struč</w:t>
      </w:r>
      <w:r w:rsidR="002A19C2" w:rsidRPr="009D1126">
        <w:rPr>
          <w:noProof/>
          <w:lang w:val="bs-Latn-BA" w:eastAsia="en-US"/>
        </w:rPr>
        <w:t>n</w:t>
      </w:r>
      <w:r w:rsidR="006A651B" w:rsidRPr="009D1126">
        <w:rPr>
          <w:noProof/>
          <w:lang w:val="bs-Latn-BA" w:eastAsia="en-US"/>
        </w:rPr>
        <w:t xml:space="preserve">i </w:t>
      </w:r>
      <w:r w:rsidR="002B1063" w:rsidRPr="009D1126">
        <w:rPr>
          <w:noProof/>
          <w:lang w:val="bs-Latn-BA" w:eastAsia="en-US"/>
        </w:rPr>
        <w:t>kadar i opremu neophodnu za arheološka istraživanja.</w:t>
      </w:r>
    </w:p>
    <w:p w:rsidR="00984055" w:rsidRPr="009D1126" w:rsidRDefault="00984055" w:rsidP="00984055">
      <w:pPr>
        <w:pStyle w:val="ListParagraph"/>
        <w:widowControl w:val="0"/>
        <w:numPr>
          <w:ilvl w:val="0"/>
          <w:numId w:val="6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Žalba na rješenje iz stava  (3) i (4) ovog člana nije dopuštena, a može se pokrenuti upravni spor kod nadležnog suda. </w:t>
      </w:r>
    </w:p>
    <w:p w:rsidR="002B1063" w:rsidRPr="009D1126" w:rsidRDefault="002B1063" w:rsidP="002B1063">
      <w:pPr>
        <w:pStyle w:val="ListParagraph"/>
        <w:widowControl w:val="0"/>
        <w:numPr>
          <w:ilvl w:val="0"/>
          <w:numId w:val="66"/>
        </w:numPr>
        <w:tabs>
          <w:tab w:val="left" w:pos="709"/>
          <w:tab w:val="left" w:pos="8505"/>
        </w:tabs>
        <w:autoSpaceDE w:val="0"/>
        <w:autoSpaceDN w:val="0"/>
        <w:adjustRightInd w:val="0"/>
        <w:ind w:right="113"/>
        <w:jc w:val="both"/>
        <w:rPr>
          <w:noProof/>
          <w:color w:val="4F81BD" w:themeColor="accent1"/>
          <w:lang w:val="bs-Latn-BA" w:eastAsia="bs-Latn-BA"/>
        </w:rPr>
      </w:pPr>
      <w:r w:rsidRPr="009D1126">
        <w:rPr>
          <w:noProof/>
          <w:lang w:val="bs-Latn-BA" w:eastAsia="en-US"/>
        </w:rPr>
        <w:t>Ministar</w:t>
      </w:r>
      <w:r w:rsidR="00E42681" w:rsidRPr="009D1126">
        <w:rPr>
          <w:noProof/>
          <w:lang w:val="bs-Latn-BA" w:eastAsia="en-US"/>
        </w:rPr>
        <w:t>stvo</w:t>
      </w:r>
      <w:r w:rsidR="002A19C2" w:rsidRPr="009D1126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na prijedlog Zavoda</w:t>
      </w:r>
      <w:r w:rsidR="002A19C2" w:rsidRPr="009D1126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donosi Pravilnik o tehničkim i kadrovskim uslovima za vršenje arheoloških istraživanja.</w:t>
      </w:r>
      <w:r w:rsidR="004838D4" w:rsidRPr="009D1126">
        <w:rPr>
          <w:noProof/>
          <w:lang w:val="bs-Latn-BA" w:eastAsia="en-US"/>
        </w:rPr>
        <w:t xml:space="preserve"> </w:t>
      </w:r>
    </w:p>
    <w:p w:rsidR="00984055" w:rsidRPr="009D1126" w:rsidRDefault="00984055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3</w:t>
      </w:r>
      <w:r w:rsidR="00EF1B97" w:rsidRPr="009D1126">
        <w:rPr>
          <w:b/>
          <w:noProof/>
          <w:lang w:val="bs-Latn-BA" w:eastAsia="bs-Latn-BA"/>
        </w:rPr>
        <w:t>3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(Pronađena</w:t>
      </w:r>
      <w:r w:rsidR="006A651B" w:rsidRPr="009D1126">
        <w:rPr>
          <w:b/>
          <w:noProof/>
          <w:lang w:val="bs-Latn-BA" w:eastAsia="bs-Latn-BA"/>
        </w:rPr>
        <w:t xml:space="preserve"> </w:t>
      </w:r>
      <w:r w:rsidR="003470AF" w:rsidRPr="009D1126">
        <w:rPr>
          <w:b/>
          <w:noProof/>
          <w:lang w:val="bs-Latn-BA" w:eastAsia="bs-Latn-BA"/>
        </w:rPr>
        <w:t xml:space="preserve">pokretna </w:t>
      </w:r>
      <w:r w:rsidRPr="009D1126">
        <w:rPr>
          <w:b/>
          <w:noProof/>
          <w:lang w:val="bs-Latn-BA" w:eastAsia="bs-Latn-BA"/>
        </w:rPr>
        <w:t>dobra</w:t>
      </w:r>
      <w:r w:rsidR="002A19C2" w:rsidRPr="009D1126">
        <w:rPr>
          <w:b/>
          <w:noProof/>
          <w:lang w:val="bs-Latn-BA" w:eastAsia="bs-Latn-BA"/>
        </w:rPr>
        <w:t xml:space="preserve"> prilikom</w:t>
      </w:r>
      <w:r w:rsidR="00E918D8" w:rsidRPr="009D1126">
        <w:rPr>
          <w:b/>
          <w:noProof/>
          <w:lang w:val="bs-Latn-BA" w:eastAsia="bs-Latn-BA"/>
        </w:rPr>
        <w:t xml:space="preserve"> arheološkog istraživanja</w:t>
      </w:r>
      <w:r w:rsidRPr="009D1126">
        <w:rPr>
          <w:b/>
          <w:noProof/>
          <w:lang w:val="bs-Latn-BA" w:eastAsia="bs-Latn-BA"/>
        </w:rPr>
        <w:t>)</w:t>
      </w:r>
    </w:p>
    <w:p w:rsidR="00B941A5" w:rsidRPr="00B941A5" w:rsidRDefault="00B941A5" w:rsidP="00B941A5">
      <w:pPr>
        <w:pStyle w:val="ListParagraph"/>
        <w:widowControl w:val="0"/>
        <w:numPr>
          <w:ilvl w:val="0"/>
          <w:numId w:val="4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B941A5">
        <w:rPr>
          <w:noProof/>
          <w:lang w:val="bs-Latn-BA" w:eastAsia="en-US"/>
        </w:rPr>
        <w:t>Dobra pronađena prilikom arheološkog istraživanja vlasništvo su jedinice lokalne samouprave na čijoj teritoriji su vršena arheološka istraživanja.</w:t>
      </w:r>
    </w:p>
    <w:p w:rsidR="00B941A5" w:rsidRPr="00B941A5" w:rsidRDefault="00B941A5" w:rsidP="00273447">
      <w:pPr>
        <w:pStyle w:val="ListParagraph"/>
        <w:widowControl w:val="0"/>
        <w:numPr>
          <w:ilvl w:val="0"/>
          <w:numId w:val="4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B941A5">
        <w:rPr>
          <w:noProof/>
          <w:lang w:val="bs-Latn-BA" w:eastAsia="en-US"/>
        </w:rPr>
        <w:t>Sva pokretna dobra koja su pronađena tokom arheološkog istraživanja će biti predata u Muzej radi dalje obrade i evidencije. Ukoliko u jedinicama lokalne samouprave postoji javni muzej ili muzejska zbirka, koji imaju potrebne uslove za sigurno čuvanje i prezentaciju pokretnih dobara, Muzej će nakon stručne obrade i evidencije navedena dobra predati muzeju odnosno muzejskoj zbirci</w:t>
      </w:r>
      <w:r w:rsidR="00273447">
        <w:rPr>
          <w:noProof/>
          <w:lang w:val="bs-Latn-BA" w:eastAsia="en-US"/>
        </w:rPr>
        <w:t xml:space="preserve"> </w:t>
      </w:r>
      <w:r w:rsidR="00273447" w:rsidRPr="00273447">
        <w:rPr>
          <w:noProof/>
          <w:lang w:val="bs-Latn-BA" w:eastAsia="en-US"/>
        </w:rPr>
        <w:t>jedinice lokalne samouprave na čijoj teritoriji</w:t>
      </w:r>
      <w:r w:rsidR="00273447">
        <w:rPr>
          <w:noProof/>
          <w:lang w:val="bs-Latn-BA" w:eastAsia="en-US"/>
        </w:rPr>
        <w:t xml:space="preserve"> je pronađeno pokretno dobro</w:t>
      </w:r>
      <w:r w:rsidRPr="00B941A5">
        <w:rPr>
          <w:noProof/>
          <w:lang w:val="bs-Latn-BA" w:eastAsia="en-US"/>
        </w:rPr>
        <w:t>.</w:t>
      </w:r>
    </w:p>
    <w:p w:rsidR="00B941A5" w:rsidRPr="00B941A5" w:rsidRDefault="00B941A5" w:rsidP="00B941A5">
      <w:pPr>
        <w:pStyle w:val="ListParagraph"/>
        <w:widowControl w:val="0"/>
        <w:numPr>
          <w:ilvl w:val="0"/>
          <w:numId w:val="40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B941A5">
        <w:rPr>
          <w:noProof/>
          <w:lang w:val="bs-Latn-BA" w:eastAsia="en-US"/>
        </w:rPr>
        <w:t>Ukoliko se prilikom stručne obrade pronađenih pokretnih dobara ustanovi da neko od tih dobara ima svojstvo dobra baštine, Muzej će dostaviti Zavodu stučno mišljenje o svojstvu pokretnog dobr</w:t>
      </w:r>
      <w:r w:rsidR="002541D5">
        <w:rPr>
          <w:noProof/>
          <w:lang w:val="bs-Latn-BA" w:eastAsia="en-US"/>
        </w:rPr>
        <w:t>a</w:t>
      </w:r>
      <w:r w:rsidR="00350D7A">
        <w:rPr>
          <w:noProof/>
          <w:lang w:val="bs-Latn-BA" w:eastAsia="en-US"/>
        </w:rPr>
        <w:t>, koje</w:t>
      </w:r>
      <w:r w:rsidR="002541D5">
        <w:rPr>
          <w:noProof/>
          <w:lang w:val="bs-Latn-BA" w:eastAsia="en-US"/>
        </w:rPr>
        <w:t xml:space="preserve"> se pohranjuje u Muzeju</w:t>
      </w:r>
      <w:r w:rsidRPr="00B941A5">
        <w:rPr>
          <w:noProof/>
          <w:lang w:val="bs-Latn-BA" w:eastAsia="en-US"/>
        </w:rPr>
        <w:t xml:space="preserve"> kao matičnom muzeju Tuzlanskog kantona.</w:t>
      </w:r>
    </w:p>
    <w:p w:rsidR="00C325F4" w:rsidRPr="009D1126" w:rsidRDefault="00C325F4" w:rsidP="002A19C2">
      <w:pPr>
        <w:autoSpaceDE w:val="0"/>
        <w:autoSpaceDN w:val="0"/>
        <w:adjustRightInd w:val="0"/>
        <w:rPr>
          <w:b/>
          <w:noProof/>
          <w:lang w:val="bs-Latn-BA" w:eastAsia="bs-Latn-BA"/>
        </w:rPr>
      </w:pPr>
    </w:p>
    <w:p w:rsidR="002B1063" w:rsidRPr="009D1126" w:rsidRDefault="00C669F4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3</w:t>
      </w:r>
      <w:r w:rsidR="00EF1B97" w:rsidRPr="009D1126">
        <w:rPr>
          <w:b/>
          <w:noProof/>
          <w:lang w:val="bs-Latn-BA" w:eastAsia="bs-Latn-BA"/>
        </w:rPr>
        <w:t>4</w:t>
      </w:r>
      <w:r w:rsidR="002B1063" w:rsidRPr="009D1126">
        <w:rPr>
          <w:b/>
          <w:noProof/>
          <w:lang w:val="bs-Latn-BA" w:eastAsia="bs-Latn-BA"/>
        </w:rPr>
        <w:t>.</w:t>
      </w:r>
    </w:p>
    <w:p w:rsidR="00DD2E6A" w:rsidRPr="009D1126" w:rsidRDefault="00984055" w:rsidP="00DD2E6A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(Zabrana premještanja dobra baštine)</w:t>
      </w:r>
    </w:p>
    <w:p w:rsidR="002B1063" w:rsidRPr="009D1126" w:rsidRDefault="00DD2E6A" w:rsidP="00DD2E6A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lastRenderedPageBreak/>
        <w:tab/>
      </w:r>
      <w:r w:rsidR="002B1063" w:rsidRPr="009D1126">
        <w:rPr>
          <w:noProof/>
          <w:lang w:val="bs-Latn-BA" w:eastAsia="bs-Latn-BA"/>
        </w:rPr>
        <w:t xml:space="preserve">Zabranjeno je bez odobrenja </w:t>
      </w:r>
      <w:r w:rsidR="00C669F4" w:rsidRPr="009D1126">
        <w:rPr>
          <w:noProof/>
          <w:lang w:val="bs-Latn-BA" w:eastAsia="bs-Latn-BA"/>
        </w:rPr>
        <w:t>Ministars</w:t>
      </w:r>
      <w:r w:rsidR="006A651B" w:rsidRPr="009D1126">
        <w:rPr>
          <w:noProof/>
          <w:lang w:val="bs-Latn-BA" w:eastAsia="bs-Latn-BA"/>
        </w:rPr>
        <w:t>t</w:t>
      </w:r>
      <w:r w:rsidR="00C669F4" w:rsidRPr="009D1126">
        <w:rPr>
          <w:noProof/>
          <w:lang w:val="bs-Latn-BA" w:eastAsia="bs-Latn-BA"/>
        </w:rPr>
        <w:t>va</w:t>
      </w:r>
      <w:r w:rsidR="002B1063" w:rsidRPr="009D1126">
        <w:rPr>
          <w:noProof/>
          <w:lang w:val="bs-Latn-BA" w:eastAsia="bs-Latn-BA"/>
        </w:rPr>
        <w:t xml:space="preserve"> iskopavati, premiještati, uklanja</w:t>
      </w:r>
      <w:r w:rsidR="006A651B" w:rsidRPr="009D1126">
        <w:rPr>
          <w:noProof/>
          <w:lang w:val="bs-Latn-BA" w:eastAsia="bs-Latn-BA"/>
        </w:rPr>
        <w:t xml:space="preserve">ti, pokrivati drugom građevinom, </w:t>
      </w:r>
      <w:r w:rsidR="002B1063" w:rsidRPr="009D1126">
        <w:rPr>
          <w:noProof/>
          <w:lang w:val="bs-Latn-BA" w:eastAsia="bs-Latn-BA"/>
        </w:rPr>
        <w:t>sadnicama ili na drugi način mijenjati dobr</w:t>
      </w:r>
      <w:r w:rsidR="008C2A70" w:rsidRPr="009D1126">
        <w:rPr>
          <w:noProof/>
          <w:lang w:val="bs-Latn-BA" w:eastAsia="bs-Latn-BA"/>
        </w:rPr>
        <w:t>o</w:t>
      </w:r>
      <w:r w:rsidR="002B1063" w:rsidRPr="009D1126">
        <w:rPr>
          <w:noProof/>
          <w:lang w:val="bs-Latn-BA" w:eastAsia="bs-Latn-BA"/>
        </w:rPr>
        <w:t xml:space="preserve"> </w:t>
      </w:r>
      <w:r w:rsidR="006A651B" w:rsidRPr="009D1126">
        <w:rPr>
          <w:noProof/>
          <w:lang w:val="bs-Latn-BA" w:eastAsia="bs-Latn-BA"/>
        </w:rPr>
        <w:t>baštine</w:t>
      </w:r>
      <w:r w:rsidR="002B1063" w:rsidRPr="009D1126">
        <w:rPr>
          <w:noProof/>
          <w:lang w:val="bs-Latn-BA" w:eastAsia="bs-Latn-BA"/>
        </w:rPr>
        <w:t xml:space="preserve"> i</w:t>
      </w:r>
      <w:r w:rsidR="006A651B" w:rsidRPr="009D1126">
        <w:rPr>
          <w:noProof/>
          <w:lang w:val="bs-Latn-BA" w:eastAsia="bs-Latn-BA"/>
        </w:rPr>
        <w:t xml:space="preserve"> </w:t>
      </w:r>
      <w:r w:rsidR="008C2A70" w:rsidRPr="009D1126">
        <w:rPr>
          <w:noProof/>
          <w:lang w:val="bs-Latn-BA" w:eastAsia="bs-Latn-BA"/>
        </w:rPr>
        <w:t>njegov</w:t>
      </w:r>
      <w:r w:rsidR="009979E7" w:rsidRPr="009D1126">
        <w:rPr>
          <w:noProof/>
          <w:lang w:val="bs-Latn-BA" w:eastAsia="bs-Latn-BA"/>
        </w:rPr>
        <w:t xml:space="preserve"> </w:t>
      </w:r>
      <w:r w:rsidR="002B1063" w:rsidRPr="009D1126">
        <w:rPr>
          <w:noProof/>
          <w:lang w:val="bs-Latn-BA" w:eastAsia="bs-Latn-BA"/>
        </w:rPr>
        <w:t xml:space="preserve">zaštitni pojas, te bitno mijenjati </w:t>
      </w:r>
      <w:r w:rsidR="006A651B" w:rsidRPr="009D1126">
        <w:rPr>
          <w:noProof/>
          <w:lang w:val="bs-Latn-BA" w:eastAsia="bs-Latn-BA"/>
        </w:rPr>
        <w:t>kulturni</w:t>
      </w:r>
      <w:r w:rsidR="002B1063" w:rsidRPr="009D1126">
        <w:rPr>
          <w:noProof/>
          <w:lang w:val="bs-Latn-BA" w:eastAsia="bs-Latn-BA"/>
        </w:rPr>
        <w:t xml:space="preserve"> krajolik i sliku mjesta.</w:t>
      </w:r>
    </w:p>
    <w:p w:rsidR="005A1490" w:rsidRPr="009D1126" w:rsidRDefault="005A1490" w:rsidP="002B1063">
      <w:pPr>
        <w:autoSpaceDE w:val="0"/>
        <w:autoSpaceDN w:val="0"/>
        <w:adjustRightInd w:val="0"/>
        <w:jc w:val="both"/>
        <w:rPr>
          <w:b/>
          <w:noProof/>
          <w:lang w:val="bs-Latn-BA"/>
        </w:rPr>
      </w:pPr>
    </w:p>
    <w:p w:rsidR="005A1490" w:rsidRPr="009D1126" w:rsidRDefault="005A1490" w:rsidP="002B1063">
      <w:pPr>
        <w:autoSpaceDE w:val="0"/>
        <w:autoSpaceDN w:val="0"/>
        <w:adjustRightInd w:val="0"/>
        <w:jc w:val="both"/>
        <w:rPr>
          <w:b/>
          <w:noProof/>
          <w:lang w:val="bs-Latn-BA"/>
        </w:rPr>
      </w:pPr>
    </w:p>
    <w:p w:rsidR="002B1063" w:rsidRPr="009D1126" w:rsidRDefault="00233E81" w:rsidP="002B1063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/>
        </w:rPr>
        <w:t>POGLAVLJE</w:t>
      </w:r>
      <w:r w:rsidRPr="009D1126">
        <w:rPr>
          <w:b/>
          <w:noProof/>
          <w:lang w:val="bs-Latn-BA" w:eastAsia="bs-Latn-BA"/>
        </w:rPr>
        <w:t xml:space="preserve"> </w:t>
      </w:r>
      <w:r w:rsidR="002B1063" w:rsidRPr="009D1126">
        <w:rPr>
          <w:b/>
          <w:noProof/>
          <w:lang w:val="bs-Latn-BA" w:eastAsia="bs-Latn-BA"/>
        </w:rPr>
        <w:t>IV</w:t>
      </w:r>
      <w:r w:rsidR="00DD2E6A" w:rsidRPr="009D1126">
        <w:rPr>
          <w:b/>
          <w:noProof/>
          <w:lang w:val="bs-Latn-BA" w:eastAsia="bs-Latn-BA"/>
        </w:rPr>
        <w:t xml:space="preserve"> - </w:t>
      </w:r>
      <w:r w:rsidR="002B1063" w:rsidRPr="009D1126">
        <w:rPr>
          <w:b/>
          <w:noProof/>
          <w:lang w:val="bs-Latn-BA" w:eastAsia="bs-Latn-BA"/>
        </w:rPr>
        <w:t>KORIŠTENJ</w:t>
      </w:r>
      <w:r w:rsidR="00C162F9" w:rsidRPr="009D1126">
        <w:rPr>
          <w:b/>
          <w:noProof/>
          <w:lang w:val="bs-Latn-BA" w:eastAsia="bs-Latn-BA"/>
        </w:rPr>
        <w:t>E I NAMJENA</w:t>
      </w:r>
      <w:r w:rsidR="002B1063" w:rsidRPr="009D1126">
        <w:rPr>
          <w:b/>
          <w:noProof/>
          <w:lang w:val="bs-Latn-BA" w:eastAsia="bs-Latn-BA"/>
        </w:rPr>
        <w:t xml:space="preserve"> </w:t>
      </w:r>
      <w:r w:rsidR="00255D1E" w:rsidRPr="009D1126">
        <w:rPr>
          <w:b/>
          <w:noProof/>
          <w:lang w:val="bs-Latn-BA" w:eastAsia="bs-Latn-BA"/>
        </w:rPr>
        <w:t xml:space="preserve">ZAŠTIĆENIH </w:t>
      </w:r>
      <w:r w:rsidR="002B1063" w:rsidRPr="009D1126">
        <w:rPr>
          <w:b/>
          <w:noProof/>
          <w:lang w:val="bs-Latn-BA" w:eastAsia="bs-Latn-BA"/>
        </w:rPr>
        <w:t xml:space="preserve">DOBARA </w:t>
      </w:r>
      <w:r w:rsidR="001E3311" w:rsidRPr="009D1126">
        <w:rPr>
          <w:b/>
          <w:noProof/>
          <w:lang w:val="bs-Latn-BA" w:eastAsia="bs-Latn-BA"/>
        </w:rPr>
        <w:t>BAŠTINE</w:t>
      </w:r>
    </w:p>
    <w:p w:rsidR="00DD48CC" w:rsidRDefault="00DD48CC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3</w:t>
      </w:r>
      <w:r w:rsidR="00EF1B97" w:rsidRPr="009D1126">
        <w:rPr>
          <w:b/>
          <w:noProof/>
          <w:lang w:val="bs-Latn-BA" w:eastAsia="bs-Latn-BA"/>
        </w:rPr>
        <w:t>5</w:t>
      </w:r>
      <w:r w:rsidR="002B1063" w:rsidRPr="009D1126">
        <w:rPr>
          <w:b/>
          <w:noProof/>
          <w:lang w:val="bs-Latn-BA" w:eastAsia="bs-Latn-BA"/>
        </w:rPr>
        <w:t>.</w:t>
      </w:r>
    </w:p>
    <w:p w:rsidR="00086435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(Korištenje </w:t>
      </w:r>
      <w:r w:rsidR="00C162F9" w:rsidRPr="009D1126">
        <w:rPr>
          <w:b/>
          <w:noProof/>
          <w:lang w:val="bs-Latn-BA" w:eastAsia="bs-Latn-BA"/>
        </w:rPr>
        <w:t xml:space="preserve">i namjena </w:t>
      </w:r>
      <w:r w:rsidR="00255D1E" w:rsidRPr="009D1126">
        <w:rPr>
          <w:b/>
          <w:noProof/>
          <w:lang w:val="bs-Latn-BA" w:eastAsia="bs-Latn-BA"/>
        </w:rPr>
        <w:t xml:space="preserve">zaštićenog </w:t>
      </w:r>
      <w:r w:rsidR="001E3311" w:rsidRPr="009D1126">
        <w:rPr>
          <w:b/>
          <w:noProof/>
          <w:lang w:val="bs-Latn-BA" w:eastAsia="bs-Latn-BA"/>
        </w:rPr>
        <w:t>dobra baštine</w:t>
      </w:r>
      <w:r w:rsidRPr="009D1126">
        <w:rPr>
          <w:b/>
          <w:noProof/>
          <w:lang w:val="bs-Latn-BA" w:eastAsia="bs-Latn-BA"/>
        </w:rPr>
        <w:t>)</w:t>
      </w:r>
    </w:p>
    <w:p w:rsidR="00086435" w:rsidRPr="009D1126" w:rsidRDefault="00086435" w:rsidP="003513E1">
      <w:pPr>
        <w:pStyle w:val="ListParagraph"/>
        <w:widowControl w:val="0"/>
        <w:numPr>
          <w:ilvl w:val="0"/>
          <w:numId w:val="4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Pod korištenjem</w:t>
      </w:r>
      <w:r w:rsidR="00C162F9" w:rsidRPr="009D1126">
        <w:rPr>
          <w:noProof/>
          <w:lang w:val="bs-Latn-BA" w:eastAsia="en-US"/>
        </w:rPr>
        <w:t xml:space="preserve"> i namjenom</w:t>
      </w:r>
      <w:r w:rsidR="00255D1E" w:rsidRPr="009D1126">
        <w:rPr>
          <w:noProof/>
          <w:lang w:val="bs-Latn-BA" w:eastAsia="en-US"/>
        </w:rPr>
        <w:t xml:space="preserve"> zaštićenog</w:t>
      </w:r>
      <w:r w:rsidR="00C162F9" w:rsidRPr="009D1126">
        <w:rPr>
          <w:noProof/>
          <w:lang w:val="bs-Latn-BA" w:eastAsia="en-US"/>
        </w:rPr>
        <w:t xml:space="preserve"> </w:t>
      </w:r>
      <w:r w:rsidR="00255D1E" w:rsidRPr="009D1126">
        <w:rPr>
          <w:noProof/>
          <w:lang w:val="bs-Latn-BA" w:eastAsia="en-US"/>
        </w:rPr>
        <w:t>dob</w:t>
      </w:r>
      <w:r w:rsidR="00DE5EA7" w:rsidRPr="009D1126">
        <w:rPr>
          <w:noProof/>
          <w:lang w:val="bs-Latn-BA" w:eastAsia="en-US"/>
        </w:rPr>
        <w:t>ra baštine podrazumjeva se</w:t>
      </w:r>
      <w:r w:rsidRPr="009D1126">
        <w:rPr>
          <w:noProof/>
          <w:lang w:val="bs-Latn-BA" w:eastAsia="en-US"/>
        </w:rPr>
        <w:t xml:space="preserve"> stvaranje uslova koji omogućavaju da zaštićen</w:t>
      </w:r>
      <w:r w:rsidR="00255D1E" w:rsidRPr="009D1126">
        <w:rPr>
          <w:noProof/>
          <w:lang w:val="bs-Latn-BA" w:eastAsia="en-US"/>
        </w:rPr>
        <w:t>o dobro</w:t>
      </w:r>
      <w:r w:rsidRPr="009D1126">
        <w:rPr>
          <w:noProof/>
          <w:lang w:val="bs-Latn-BA" w:eastAsia="en-US"/>
        </w:rPr>
        <w:t xml:space="preserve"> </w:t>
      </w:r>
      <w:r w:rsidR="00DE5EA7" w:rsidRPr="009D1126">
        <w:rPr>
          <w:noProof/>
          <w:lang w:val="bs-Latn-BA" w:eastAsia="en-US"/>
        </w:rPr>
        <w:t>baštine</w:t>
      </w:r>
      <w:r w:rsidRPr="009D1126">
        <w:rPr>
          <w:noProof/>
          <w:lang w:val="bs-Latn-BA" w:eastAsia="en-US"/>
        </w:rPr>
        <w:t xml:space="preserve"> bud</w:t>
      </w:r>
      <w:r w:rsidR="00255D1E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dostupn</w:t>
      </w:r>
      <w:r w:rsidR="00255D1E" w:rsidRPr="009D1126">
        <w:rPr>
          <w:noProof/>
          <w:lang w:val="bs-Latn-BA" w:eastAsia="en-US"/>
        </w:rPr>
        <w:t>o</w:t>
      </w:r>
      <w:r w:rsidRPr="009D1126">
        <w:rPr>
          <w:noProof/>
          <w:lang w:val="bs-Latn-BA" w:eastAsia="en-US"/>
        </w:rPr>
        <w:t xml:space="preserve"> javnosti radi zadovoljavanja odgojno-obrazovnih, kulturnih, vjerskih, umjetničkih i naučnih potreba fizičkih i pravnih lica, kao i za zadovoljavanje potreba privrednih aktiv</w:t>
      </w:r>
      <w:r w:rsidR="00DE5EA7" w:rsidRPr="009D1126">
        <w:rPr>
          <w:noProof/>
          <w:lang w:val="bs-Latn-BA" w:eastAsia="en-US"/>
        </w:rPr>
        <w:t>nosti, ako je</w:t>
      </w:r>
      <w:r w:rsidR="00255D1E" w:rsidRPr="009D1126">
        <w:rPr>
          <w:noProof/>
          <w:lang w:val="bs-Latn-BA" w:eastAsia="en-US"/>
        </w:rPr>
        <w:t xml:space="preserve"> zaštićeno</w:t>
      </w:r>
      <w:r w:rsidR="00DE5EA7" w:rsidRPr="009D1126">
        <w:rPr>
          <w:noProof/>
          <w:lang w:val="bs-Latn-BA" w:eastAsia="en-US"/>
        </w:rPr>
        <w:t xml:space="preserve"> dobro baštine</w:t>
      </w:r>
      <w:r w:rsidRPr="009D1126">
        <w:rPr>
          <w:noProof/>
          <w:lang w:val="bs-Latn-BA" w:eastAsia="en-US"/>
        </w:rPr>
        <w:t>, na odgovarajući način, prilagođeno za zadovljavanje tih potreba.</w:t>
      </w:r>
    </w:p>
    <w:p w:rsidR="00C162F9" w:rsidRPr="009D1126" w:rsidRDefault="00255D1E" w:rsidP="003513E1">
      <w:pPr>
        <w:pStyle w:val="ListParagraph"/>
        <w:widowControl w:val="0"/>
        <w:numPr>
          <w:ilvl w:val="0"/>
          <w:numId w:val="4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Zaštićeno d</w:t>
      </w:r>
      <w:r w:rsidR="002B1063" w:rsidRPr="009D1126">
        <w:rPr>
          <w:noProof/>
          <w:lang w:val="bs-Latn-BA" w:eastAsia="en-US"/>
        </w:rPr>
        <w:t xml:space="preserve">obro </w:t>
      </w:r>
      <w:r w:rsidR="00DE5EA7" w:rsidRPr="009D1126">
        <w:rPr>
          <w:noProof/>
          <w:lang w:val="bs-Latn-BA" w:eastAsia="en-US"/>
        </w:rPr>
        <w:t>baštine</w:t>
      </w:r>
      <w:r w:rsidR="002B1063" w:rsidRPr="009D1126">
        <w:rPr>
          <w:noProof/>
          <w:lang w:val="bs-Latn-BA" w:eastAsia="en-US"/>
        </w:rPr>
        <w:t xml:space="preserve"> ne smije se koristiti </w:t>
      </w:r>
      <w:r w:rsidR="00C162F9" w:rsidRPr="009D1126">
        <w:rPr>
          <w:noProof/>
          <w:lang w:val="bs-Latn-BA" w:eastAsia="en-US"/>
        </w:rPr>
        <w:t>suprotno</w:t>
      </w:r>
      <w:r w:rsidRPr="009D1126">
        <w:rPr>
          <w:noProof/>
          <w:lang w:val="bs-Latn-BA" w:eastAsia="en-US"/>
        </w:rPr>
        <w:t xml:space="preserve"> </w:t>
      </w:r>
      <w:r w:rsidR="00C162F9" w:rsidRPr="009D1126">
        <w:rPr>
          <w:noProof/>
          <w:lang w:val="bs-Latn-BA" w:eastAsia="en-US"/>
        </w:rPr>
        <w:t xml:space="preserve"> mjerama zaštite utvrđenim u Odluci o stavljanju dobra</w:t>
      </w:r>
      <w:r w:rsidRPr="009D1126">
        <w:rPr>
          <w:noProof/>
          <w:lang w:val="bs-Latn-BA" w:eastAsia="en-US"/>
        </w:rPr>
        <w:t xml:space="preserve"> baštine</w:t>
      </w:r>
      <w:r w:rsidR="00C162F9" w:rsidRPr="009D1126">
        <w:rPr>
          <w:noProof/>
          <w:lang w:val="bs-Latn-BA" w:eastAsia="en-US"/>
        </w:rPr>
        <w:t xml:space="preserve"> pod zaštitu.</w:t>
      </w:r>
    </w:p>
    <w:p w:rsidR="005757F8" w:rsidRPr="009D1126" w:rsidRDefault="005757F8" w:rsidP="003513E1">
      <w:pPr>
        <w:pStyle w:val="ListParagraph"/>
        <w:widowControl w:val="0"/>
        <w:numPr>
          <w:ilvl w:val="0"/>
          <w:numId w:val="4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Ako vlasnik ili </w:t>
      </w:r>
      <w:r w:rsidR="00A02B6A">
        <w:rPr>
          <w:noProof/>
          <w:lang w:val="bs-Latn-BA" w:eastAsia="en-US"/>
        </w:rPr>
        <w:t>nosi</w:t>
      </w:r>
      <w:r w:rsidR="00583DF2">
        <w:rPr>
          <w:noProof/>
          <w:lang w:val="bs-Latn-BA" w:eastAsia="en-US"/>
        </w:rPr>
        <w:t>o</w:t>
      </w:r>
      <w:r w:rsidR="00A02B6A">
        <w:rPr>
          <w:noProof/>
          <w:lang w:val="bs-Latn-BA" w:eastAsia="en-US"/>
        </w:rPr>
        <w:t xml:space="preserve">c drugog prava na zaštićenom dobru baštine, </w:t>
      </w:r>
      <w:r w:rsidRPr="009D1126">
        <w:rPr>
          <w:noProof/>
          <w:lang w:val="bs-Latn-BA" w:eastAsia="en-US"/>
        </w:rPr>
        <w:t>zaštićeno dobro baštine upotrebi protivno namjeni, te zbog toga nastane šteta na tom dobru, Zavod može rješenjem da obaveže vlasnika</w:t>
      </w:r>
      <w:r w:rsidR="004203B5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odnosno </w:t>
      </w:r>
      <w:r w:rsidR="002E42A2">
        <w:rPr>
          <w:noProof/>
          <w:lang w:val="bs-Latn-BA" w:eastAsia="en-US"/>
        </w:rPr>
        <w:t>nosioc</w:t>
      </w:r>
      <w:r w:rsidR="004203B5">
        <w:rPr>
          <w:noProof/>
          <w:lang w:val="bs-Latn-BA" w:eastAsia="en-US"/>
        </w:rPr>
        <w:t>a</w:t>
      </w:r>
      <w:r w:rsidR="002E42A2">
        <w:rPr>
          <w:noProof/>
          <w:lang w:val="bs-Latn-BA" w:eastAsia="en-US"/>
        </w:rPr>
        <w:t xml:space="preserve"> drugog prava na zaštićenom dobru baštine</w:t>
      </w:r>
      <w:r w:rsidR="004203B5">
        <w:rPr>
          <w:noProof/>
          <w:lang w:val="bs-Latn-BA" w:eastAsia="en-US"/>
        </w:rPr>
        <w:t>,</w:t>
      </w:r>
      <w:r w:rsidRPr="009D1126">
        <w:rPr>
          <w:noProof/>
          <w:lang w:val="bs-Latn-BA" w:eastAsia="en-US"/>
        </w:rPr>
        <w:t xml:space="preserve"> da štetu otkloni vraćanjem zaštićenog dobra baštine u prijašnje stanje.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42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Odredbe stava (</w:t>
      </w:r>
      <w:r w:rsidR="001D0846" w:rsidRPr="009D1126">
        <w:rPr>
          <w:noProof/>
          <w:lang w:val="bs-Latn-BA" w:eastAsia="en-US"/>
        </w:rPr>
        <w:t>1</w:t>
      </w:r>
      <w:r w:rsidRPr="009D1126">
        <w:rPr>
          <w:noProof/>
          <w:lang w:val="bs-Latn-BA" w:eastAsia="en-US"/>
        </w:rPr>
        <w:t>) i (</w:t>
      </w:r>
      <w:r w:rsidR="001D0846" w:rsidRPr="009D1126">
        <w:rPr>
          <w:noProof/>
          <w:lang w:val="bs-Latn-BA" w:eastAsia="en-US"/>
        </w:rPr>
        <w:t>2</w:t>
      </w:r>
      <w:r w:rsidRPr="009D1126">
        <w:rPr>
          <w:noProof/>
          <w:lang w:val="bs-Latn-BA" w:eastAsia="en-US"/>
        </w:rPr>
        <w:t>) ovog člana shodno se primjenjuj</w:t>
      </w:r>
      <w:r w:rsidR="00255D1E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i na</w:t>
      </w:r>
      <w:r w:rsidR="00255D1E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zaštitni pojas</w:t>
      </w:r>
      <w:r w:rsidR="00255D1E" w:rsidRPr="009D1126">
        <w:rPr>
          <w:noProof/>
          <w:lang w:val="bs-Latn-BA" w:eastAsia="en-US"/>
        </w:rPr>
        <w:t xml:space="preserve"> zaštićenog dobra baštine</w:t>
      </w:r>
      <w:r w:rsidRPr="009D1126">
        <w:rPr>
          <w:noProof/>
          <w:lang w:val="bs-Latn-BA" w:eastAsia="en-US"/>
        </w:rPr>
        <w:t>.</w:t>
      </w:r>
    </w:p>
    <w:p w:rsidR="00C162F9" w:rsidRPr="009D1126" w:rsidRDefault="00C162F9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3</w:t>
      </w:r>
      <w:r w:rsidR="00EF1B97" w:rsidRPr="009D1126">
        <w:rPr>
          <w:b/>
          <w:noProof/>
          <w:lang w:val="bs-Latn-BA" w:eastAsia="bs-Latn-BA"/>
        </w:rPr>
        <w:t>6</w:t>
      </w:r>
      <w:r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(Prilagođavanje</w:t>
      </w:r>
      <w:r w:rsidR="00255D1E" w:rsidRPr="009D1126">
        <w:rPr>
          <w:b/>
          <w:noProof/>
          <w:lang w:val="bs-Latn-BA" w:eastAsia="bs-Latn-BA"/>
        </w:rPr>
        <w:t xml:space="preserve"> zaštićenog nepokretnog </w:t>
      </w:r>
      <w:r w:rsidR="001E3311" w:rsidRPr="009D1126">
        <w:rPr>
          <w:b/>
          <w:noProof/>
          <w:lang w:val="bs-Latn-BA" w:eastAsia="bs-Latn-BA"/>
        </w:rPr>
        <w:t>dobra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55D1E" w:rsidP="003513E1">
      <w:pPr>
        <w:pStyle w:val="ListParagraph"/>
        <w:widowControl w:val="0"/>
        <w:numPr>
          <w:ilvl w:val="0"/>
          <w:numId w:val="43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Zaštićeno n</w:t>
      </w:r>
      <w:r w:rsidR="002B1063" w:rsidRPr="009D1126">
        <w:rPr>
          <w:noProof/>
          <w:lang w:val="bs-Latn-BA" w:eastAsia="en-US"/>
        </w:rPr>
        <w:t>e</w:t>
      </w:r>
      <w:r w:rsidR="00592D0E" w:rsidRPr="009D1126">
        <w:rPr>
          <w:noProof/>
          <w:lang w:val="bs-Latn-BA" w:eastAsia="en-US"/>
        </w:rPr>
        <w:t>pokretno dobro</w:t>
      </w:r>
      <w:r w:rsidRPr="009D1126">
        <w:rPr>
          <w:noProof/>
          <w:lang w:val="bs-Latn-BA" w:eastAsia="en-US"/>
        </w:rPr>
        <w:t xml:space="preserve"> baštine</w:t>
      </w:r>
      <w:r w:rsidR="002B1063" w:rsidRPr="009D1126">
        <w:rPr>
          <w:noProof/>
          <w:lang w:val="bs-Latn-BA" w:eastAsia="en-US"/>
        </w:rPr>
        <w:t xml:space="preserve"> može se postupkom revitalizacije ili rekonstrukcije prilagoditi savremenim potrebama i namjenama za: biblioteku, muzej, galeriju, održavanje predstava, koncerata, organizovanje predavanja i slične namjene, kao i za obavljanje ugostiteljsko-turističke djelatnosti.</w:t>
      </w:r>
    </w:p>
    <w:p w:rsidR="002B1063" w:rsidRPr="009D1126" w:rsidRDefault="002B1063" w:rsidP="003513E1">
      <w:pPr>
        <w:pStyle w:val="ListParagraph"/>
        <w:widowControl w:val="0"/>
        <w:numPr>
          <w:ilvl w:val="0"/>
          <w:numId w:val="43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Prilagođavanje </w:t>
      </w:r>
      <w:r w:rsidR="00255D1E" w:rsidRPr="009D1126">
        <w:rPr>
          <w:noProof/>
          <w:lang w:val="bs-Latn-BA" w:eastAsia="en-US"/>
        </w:rPr>
        <w:t xml:space="preserve">zaštićenog nepokretnog dobra baštine </w:t>
      </w:r>
      <w:r w:rsidRPr="009D1126">
        <w:rPr>
          <w:noProof/>
          <w:lang w:val="bs-Latn-BA" w:eastAsia="en-US"/>
        </w:rPr>
        <w:t xml:space="preserve">za određene potrebe i namjene može se vršiti samo uz prethodnu saglasnost </w:t>
      </w:r>
      <w:r w:rsidR="00592D0E" w:rsidRPr="009D1126">
        <w:rPr>
          <w:noProof/>
          <w:lang w:val="bs-Latn-BA" w:eastAsia="en-US"/>
        </w:rPr>
        <w:t>Ministarstva</w:t>
      </w:r>
      <w:r w:rsidR="002A54CB">
        <w:rPr>
          <w:noProof/>
          <w:lang w:val="bs-Latn-BA" w:eastAsia="en-US"/>
        </w:rPr>
        <w:t>,</w:t>
      </w:r>
      <w:r w:rsidR="00C162F9" w:rsidRPr="009D1126">
        <w:rPr>
          <w:noProof/>
          <w:lang w:val="bs-Latn-BA" w:eastAsia="en-US"/>
        </w:rPr>
        <w:t xml:space="preserve"> </w:t>
      </w:r>
      <w:r w:rsidR="00255D1E" w:rsidRPr="009D1126">
        <w:rPr>
          <w:noProof/>
          <w:lang w:val="bs-Latn-BA" w:eastAsia="en-US"/>
        </w:rPr>
        <w:t xml:space="preserve">koje </w:t>
      </w:r>
      <w:r w:rsidR="00C162F9" w:rsidRPr="009D1126">
        <w:rPr>
          <w:noProof/>
          <w:lang w:val="bs-Latn-BA" w:eastAsia="en-US"/>
        </w:rPr>
        <w:t>pribavlj</w:t>
      </w:r>
      <w:r w:rsidR="00255D1E" w:rsidRPr="009D1126">
        <w:rPr>
          <w:noProof/>
          <w:lang w:val="bs-Latn-BA" w:eastAsia="en-US"/>
        </w:rPr>
        <w:t>a</w:t>
      </w:r>
      <w:r w:rsidR="00C162F9" w:rsidRPr="009D1126">
        <w:rPr>
          <w:noProof/>
          <w:lang w:val="bs-Latn-BA" w:eastAsia="en-US"/>
        </w:rPr>
        <w:t xml:space="preserve"> mišljenje Zavoda</w:t>
      </w:r>
      <w:r w:rsidRPr="009D1126">
        <w:rPr>
          <w:noProof/>
          <w:lang w:val="bs-Latn-BA" w:eastAsia="en-US"/>
        </w:rPr>
        <w:t>.</w:t>
      </w:r>
    </w:p>
    <w:p w:rsidR="00C162F9" w:rsidRPr="009D1126" w:rsidRDefault="00C162F9" w:rsidP="00C162F9">
      <w:pPr>
        <w:autoSpaceDE w:val="0"/>
        <w:autoSpaceDN w:val="0"/>
        <w:adjustRightInd w:val="0"/>
        <w:rPr>
          <w:noProof/>
          <w:lang w:val="bs-Latn-BA" w:eastAsia="bs-Latn-BA"/>
        </w:rPr>
      </w:pPr>
    </w:p>
    <w:p w:rsidR="002B1063" w:rsidRPr="009D1126" w:rsidRDefault="00C162F9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</w:t>
      </w:r>
      <w:r w:rsidR="001E3311" w:rsidRPr="009D1126">
        <w:rPr>
          <w:b/>
          <w:noProof/>
          <w:lang w:val="bs-Latn-BA" w:eastAsia="bs-Latn-BA"/>
        </w:rPr>
        <w:t xml:space="preserve">lan </w:t>
      </w:r>
      <w:r w:rsidR="00984055" w:rsidRPr="009D1126">
        <w:rPr>
          <w:b/>
          <w:noProof/>
          <w:lang w:val="bs-Latn-BA" w:eastAsia="bs-Latn-BA"/>
        </w:rPr>
        <w:t>3</w:t>
      </w:r>
      <w:r w:rsidR="00EF1B97" w:rsidRPr="009D1126">
        <w:rPr>
          <w:b/>
          <w:noProof/>
          <w:lang w:val="bs-Latn-BA" w:eastAsia="bs-Latn-BA"/>
        </w:rPr>
        <w:t>7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(Korištenje</w:t>
      </w:r>
      <w:r w:rsidR="00255D1E" w:rsidRPr="009D1126">
        <w:rPr>
          <w:b/>
          <w:noProof/>
          <w:lang w:val="bs-Latn-BA" w:eastAsia="bs-Latn-BA"/>
        </w:rPr>
        <w:t xml:space="preserve"> zaštićenih</w:t>
      </w:r>
      <w:r w:rsidRPr="009D1126">
        <w:rPr>
          <w:b/>
          <w:noProof/>
          <w:lang w:val="bs-Latn-BA" w:eastAsia="bs-Latn-BA"/>
        </w:rPr>
        <w:t xml:space="preserve"> pokretnih </w:t>
      </w:r>
      <w:r w:rsidR="00C162F9" w:rsidRPr="009D1126">
        <w:rPr>
          <w:b/>
          <w:noProof/>
          <w:lang w:val="bs-Latn-BA" w:eastAsia="bs-Latn-BA"/>
        </w:rPr>
        <w:t>dobara</w:t>
      </w:r>
      <w:r w:rsidRPr="009D1126">
        <w:rPr>
          <w:b/>
          <w:noProof/>
          <w:lang w:val="bs-Latn-BA" w:eastAsia="bs-Latn-BA"/>
        </w:rPr>
        <w:t xml:space="preserve"> </w:t>
      </w:r>
      <w:r w:rsidR="001E3311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55D1E" w:rsidP="002B1063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Zaštićena p</w:t>
      </w:r>
      <w:r w:rsidR="002B1063" w:rsidRPr="009D1126">
        <w:rPr>
          <w:noProof/>
          <w:lang w:val="bs-Latn-BA" w:eastAsia="bs-Latn-BA"/>
        </w:rPr>
        <w:t>ok</w:t>
      </w:r>
      <w:r w:rsidR="00592D0E" w:rsidRPr="009D1126">
        <w:rPr>
          <w:noProof/>
          <w:lang w:val="bs-Latn-BA" w:eastAsia="bs-Latn-BA"/>
        </w:rPr>
        <w:t>retna dobra</w:t>
      </w:r>
      <w:r w:rsidR="00C94607">
        <w:rPr>
          <w:noProof/>
          <w:lang w:val="bs-Latn-BA" w:eastAsia="bs-Latn-BA"/>
        </w:rPr>
        <w:t xml:space="preserve"> baštine</w:t>
      </w:r>
      <w:r w:rsidR="002B1063" w:rsidRPr="009D1126">
        <w:rPr>
          <w:noProof/>
          <w:lang w:val="bs-Latn-BA" w:eastAsia="bs-Latn-BA"/>
        </w:rPr>
        <w:t xml:space="preserve"> mogu se koristiti za izlaganje putem stalnih ili povremeni</w:t>
      </w:r>
      <w:r w:rsidR="00C162F9" w:rsidRPr="009D1126">
        <w:rPr>
          <w:noProof/>
          <w:lang w:val="bs-Latn-BA" w:eastAsia="bs-Latn-BA"/>
        </w:rPr>
        <w:t xml:space="preserve">h izložbi, za odgojno-obrazovne, </w:t>
      </w:r>
      <w:r w:rsidR="002B1063" w:rsidRPr="009D1126">
        <w:rPr>
          <w:noProof/>
          <w:lang w:val="bs-Latn-BA" w:eastAsia="bs-Latn-BA"/>
        </w:rPr>
        <w:t xml:space="preserve">turističko-propagandne svrhe </w:t>
      </w:r>
      <w:r w:rsidR="00C162F9" w:rsidRPr="009D1126">
        <w:rPr>
          <w:noProof/>
          <w:lang w:val="bs-Latn-BA" w:eastAsia="bs-Latn-BA"/>
        </w:rPr>
        <w:t xml:space="preserve">kao </w:t>
      </w:r>
      <w:r w:rsidR="002B1063" w:rsidRPr="009D1126">
        <w:rPr>
          <w:noProof/>
          <w:lang w:val="bs-Latn-BA" w:eastAsia="bs-Latn-BA"/>
        </w:rPr>
        <w:t>i za naučnu obradu.</w:t>
      </w:r>
    </w:p>
    <w:p w:rsidR="00A9345F" w:rsidRPr="009D1126" w:rsidRDefault="00A9345F" w:rsidP="00527949">
      <w:pPr>
        <w:rPr>
          <w:noProof/>
          <w:color w:val="4F81BD" w:themeColor="accent1"/>
          <w:lang w:val="bs-Latn-BA"/>
        </w:rPr>
      </w:pPr>
    </w:p>
    <w:p w:rsidR="003338A9" w:rsidRPr="009D1126" w:rsidRDefault="003338A9" w:rsidP="003338A9">
      <w:pPr>
        <w:ind w:right="-143"/>
        <w:rPr>
          <w:noProof/>
          <w:color w:val="4F81BD" w:themeColor="accent1"/>
          <w:lang w:val="bs-Latn-BA"/>
        </w:rPr>
      </w:pPr>
    </w:p>
    <w:p w:rsidR="002B1063" w:rsidRPr="009D1126" w:rsidRDefault="003338A9" w:rsidP="003338A9">
      <w:pPr>
        <w:ind w:right="-143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/>
        </w:rPr>
        <w:t>POGLAVLJE</w:t>
      </w:r>
      <w:r w:rsidRPr="009D1126">
        <w:rPr>
          <w:b/>
          <w:noProof/>
          <w:lang w:val="bs-Latn-BA" w:eastAsia="bs-Latn-BA"/>
        </w:rPr>
        <w:t xml:space="preserve"> </w:t>
      </w:r>
      <w:r w:rsidR="00255841" w:rsidRPr="009D1126">
        <w:rPr>
          <w:b/>
          <w:noProof/>
          <w:lang w:val="bs-Latn-BA" w:eastAsia="bs-Latn-BA"/>
        </w:rPr>
        <w:t>V</w:t>
      </w:r>
      <w:r w:rsidRPr="009D1126">
        <w:rPr>
          <w:b/>
          <w:noProof/>
          <w:lang w:val="bs-Latn-BA" w:eastAsia="bs-Latn-BA"/>
        </w:rPr>
        <w:t xml:space="preserve"> </w:t>
      </w:r>
      <w:r w:rsidR="00DD2E6A" w:rsidRPr="009D1126">
        <w:rPr>
          <w:b/>
          <w:noProof/>
          <w:lang w:val="bs-Latn-BA" w:eastAsia="bs-Latn-BA"/>
        </w:rPr>
        <w:t xml:space="preserve">- </w:t>
      </w:r>
      <w:r w:rsidR="00C57567" w:rsidRPr="009D1126">
        <w:rPr>
          <w:b/>
          <w:noProof/>
          <w:lang w:val="bs-Latn-BA" w:eastAsia="bs-Latn-BA"/>
        </w:rPr>
        <w:t xml:space="preserve">PRAVA I OBAVEZE VLASNIKA </w:t>
      </w:r>
      <w:r w:rsidR="00255D1E" w:rsidRPr="009D1126">
        <w:rPr>
          <w:b/>
          <w:noProof/>
          <w:lang w:val="bs-Latn-BA" w:eastAsia="bs-Latn-BA"/>
        </w:rPr>
        <w:t xml:space="preserve">ZAŠTIĆENOG </w:t>
      </w:r>
      <w:r w:rsidR="00C57567" w:rsidRPr="009D1126">
        <w:rPr>
          <w:b/>
          <w:noProof/>
          <w:lang w:val="bs-Latn-BA" w:eastAsia="bs-Latn-BA"/>
        </w:rPr>
        <w:t>DOB</w:t>
      </w:r>
      <w:r w:rsidRPr="009D1126">
        <w:rPr>
          <w:b/>
          <w:noProof/>
          <w:lang w:val="bs-Latn-BA" w:eastAsia="bs-Latn-BA"/>
        </w:rPr>
        <w:t xml:space="preserve">RA </w:t>
      </w:r>
      <w:r w:rsidR="001E3311" w:rsidRPr="009D1126">
        <w:rPr>
          <w:b/>
          <w:noProof/>
          <w:lang w:val="bs-Latn-BA" w:eastAsia="bs-Latn-BA"/>
        </w:rPr>
        <w:t>BAŠTINE</w:t>
      </w:r>
    </w:p>
    <w:p w:rsidR="00255D1E" w:rsidRPr="009D1126" w:rsidRDefault="00255D1E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3</w:t>
      </w:r>
      <w:r w:rsidR="00EF1B97" w:rsidRPr="009D1126">
        <w:rPr>
          <w:b/>
          <w:noProof/>
          <w:lang w:val="bs-Latn-BA" w:eastAsia="bs-Latn-BA"/>
        </w:rPr>
        <w:t>8</w:t>
      </w:r>
      <w:r w:rsidRPr="009D1126">
        <w:rPr>
          <w:b/>
          <w:noProof/>
          <w:lang w:val="bs-Latn-BA" w:eastAsia="bs-Latn-BA"/>
        </w:rPr>
        <w:t>.</w:t>
      </w: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AD1343">
        <w:rPr>
          <w:b/>
          <w:noProof/>
          <w:lang w:val="bs-Latn-BA" w:eastAsia="bs-Latn-BA"/>
        </w:rPr>
        <w:t xml:space="preserve">(Vlasništvo nad </w:t>
      </w:r>
      <w:r w:rsidR="00255D1E" w:rsidRPr="00AD1343">
        <w:rPr>
          <w:b/>
          <w:noProof/>
          <w:lang w:val="bs-Latn-BA" w:eastAsia="bs-Latn-BA"/>
        </w:rPr>
        <w:t xml:space="preserve">zaštićenim </w:t>
      </w:r>
      <w:r w:rsidR="00C57567" w:rsidRPr="00AD1343">
        <w:rPr>
          <w:b/>
          <w:noProof/>
          <w:lang w:val="bs-Latn-BA" w:eastAsia="bs-Latn-BA"/>
        </w:rPr>
        <w:t>dobrom baštine</w:t>
      </w:r>
      <w:r w:rsidRPr="00AD1343">
        <w:rPr>
          <w:b/>
          <w:noProof/>
          <w:lang w:val="bs-Latn-BA" w:eastAsia="bs-Latn-BA"/>
        </w:rPr>
        <w:t>)</w:t>
      </w:r>
    </w:p>
    <w:p w:rsidR="00D623D3" w:rsidRPr="009D1126" w:rsidRDefault="00D623D3" w:rsidP="00810114">
      <w:pPr>
        <w:pStyle w:val="ListParagraph"/>
        <w:widowControl w:val="0"/>
        <w:numPr>
          <w:ilvl w:val="0"/>
          <w:numId w:val="4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</w:t>
      </w:r>
      <w:r w:rsidR="00255D1E" w:rsidRPr="009D1126">
        <w:rPr>
          <w:noProof/>
          <w:lang w:val="bs-Latn-BA" w:eastAsia="en-US"/>
        </w:rPr>
        <w:t xml:space="preserve"> zaštićeno</w:t>
      </w:r>
      <w:r w:rsidRPr="009D1126">
        <w:rPr>
          <w:noProof/>
          <w:lang w:val="bs-Latn-BA" w:eastAsia="en-US"/>
        </w:rPr>
        <w:t xml:space="preserve"> nepokretno i pokretno</w:t>
      </w:r>
      <w:r w:rsidR="00255D1E" w:rsidRPr="009D1126">
        <w:rPr>
          <w:noProof/>
          <w:lang w:val="bs-Latn-BA" w:eastAsia="en-US"/>
        </w:rPr>
        <w:t xml:space="preserve"> </w:t>
      </w:r>
      <w:r w:rsidRPr="009D1126">
        <w:rPr>
          <w:noProof/>
          <w:lang w:val="bs-Latn-BA" w:eastAsia="en-US"/>
        </w:rPr>
        <w:t>dobro baštine mora biti utvrđen vlasnik.</w:t>
      </w:r>
    </w:p>
    <w:p w:rsidR="001C66F6" w:rsidRPr="009D1126" w:rsidRDefault="00D623D3" w:rsidP="003513E1">
      <w:pPr>
        <w:pStyle w:val="ListParagraph"/>
        <w:widowControl w:val="0"/>
        <w:numPr>
          <w:ilvl w:val="0"/>
          <w:numId w:val="4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Ako </w:t>
      </w:r>
      <w:r w:rsidR="00255D1E" w:rsidRPr="009D1126">
        <w:rPr>
          <w:noProof/>
          <w:lang w:val="bs-Latn-BA" w:eastAsia="en-US"/>
        </w:rPr>
        <w:t xml:space="preserve">zaštićeno </w:t>
      </w:r>
      <w:r w:rsidRPr="009D1126">
        <w:rPr>
          <w:noProof/>
          <w:lang w:val="bs-Latn-BA" w:eastAsia="en-US"/>
        </w:rPr>
        <w:t>dobro baštine</w:t>
      </w:r>
      <w:r w:rsidR="00255D1E" w:rsidRPr="009D1126">
        <w:rPr>
          <w:noProof/>
          <w:lang w:val="bs-Latn-BA" w:eastAsia="en-US"/>
        </w:rPr>
        <w:t xml:space="preserve"> iz stava (1) ovog člana</w:t>
      </w:r>
      <w:r w:rsidR="00DA2AE2">
        <w:rPr>
          <w:noProof/>
          <w:lang w:val="bs-Latn-BA" w:eastAsia="en-US"/>
        </w:rPr>
        <w:t xml:space="preserve"> nema vlasnika</w:t>
      </w:r>
      <w:r w:rsidRPr="009D1126">
        <w:rPr>
          <w:noProof/>
          <w:lang w:val="bs-Latn-BA" w:eastAsia="en-US"/>
        </w:rPr>
        <w:t xml:space="preserve"> ili ako do</w:t>
      </w:r>
      <w:r w:rsidR="0025065B" w:rsidRPr="009D1126">
        <w:rPr>
          <w:noProof/>
          <w:lang w:val="bs-Latn-BA" w:eastAsia="en-US"/>
        </w:rPr>
        <w:t xml:space="preserve">bro baštine ostane bez vlasnika </w:t>
      </w:r>
      <w:r w:rsidRPr="009D1126">
        <w:rPr>
          <w:noProof/>
          <w:lang w:val="bs-Latn-BA" w:eastAsia="en-US"/>
        </w:rPr>
        <w:t>vlasnikom tog dobra baštine postaje jedinica lokalne samouprave na čijem području se nalazi to dobro.</w:t>
      </w:r>
      <w:r w:rsidR="005A4F44" w:rsidRPr="009D1126">
        <w:rPr>
          <w:noProof/>
          <w:lang w:val="bs-Latn-BA" w:eastAsia="en-US"/>
        </w:rPr>
        <w:t xml:space="preserve"> 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Dobro za koje se pretpostavlja da ima </w:t>
      </w:r>
      <w:r w:rsidR="00E412CC">
        <w:rPr>
          <w:noProof/>
          <w:lang w:val="bs-Latn-BA" w:eastAsia="en-US"/>
        </w:rPr>
        <w:t>svojstva dobra</w:t>
      </w:r>
      <w:r w:rsidRPr="009D1126">
        <w:rPr>
          <w:noProof/>
          <w:lang w:val="bs-Latn-BA" w:eastAsia="en-US"/>
        </w:rPr>
        <w:t xml:space="preserve"> baštine, a koje se nalazi ili se </w:t>
      </w:r>
      <w:r w:rsidRPr="009D1126">
        <w:rPr>
          <w:noProof/>
          <w:lang w:val="bs-Latn-BA" w:eastAsia="en-US"/>
        </w:rPr>
        <w:lastRenderedPageBreak/>
        <w:t>nađe u zemlji, moru ili vodi, vlasništvo je jedinice lokalne samouprave na čijem području se nalazi.</w:t>
      </w:r>
    </w:p>
    <w:p w:rsidR="002B1063" w:rsidRPr="009D1126" w:rsidRDefault="00D623D3" w:rsidP="003513E1">
      <w:pPr>
        <w:pStyle w:val="ListParagraph"/>
        <w:widowControl w:val="0"/>
        <w:numPr>
          <w:ilvl w:val="0"/>
          <w:numId w:val="44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Lice koje smatra da ima pravo vlasništva na dobr</w:t>
      </w:r>
      <w:r w:rsidR="00255D1E" w:rsidRPr="009D1126">
        <w:rPr>
          <w:noProof/>
          <w:lang w:val="bs-Latn-BA" w:eastAsia="en-US"/>
        </w:rPr>
        <w:t>u</w:t>
      </w:r>
      <w:r w:rsidRPr="009D1126">
        <w:rPr>
          <w:noProof/>
          <w:lang w:val="bs-Latn-BA" w:eastAsia="en-US"/>
        </w:rPr>
        <w:t xml:space="preserve"> iz stava (3) ovog člana može kod nadležnog suda da podigne tužbu radi utvrđivanja prava vlasništva.</w:t>
      </w:r>
    </w:p>
    <w:p w:rsidR="002B1063" w:rsidRPr="009D1126" w:rsidRDefault="002B1063" w:rsidP="003E3C3B">
      <w:pPr>
        <w:autoSpaceDE w:val="0"/>
        <w:autoSpaceDN w:val="0"/>
        <w:adjustRightInd w:val="0"/>
        <w:rPr>
          <w:b/>
          <w:noProof/>
          <w:color w:val="4F81BD" w:themeColor="accent1"/>
          <w:lang w:val="bs-Latn-BA" w:eastAsia="bs-Latn-BA"/>
        </w:rPr>
      </w:pPr>
    </w:p>
    <w:p w:rsidR="00E6685A" w:rsidRDefault="00E6685A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464463" w:rsidRDefault="004644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2B1063" w:rsidRPr="009D1126" w:rsidRDefault="00EF1B97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39</w:t>
      </w:r>
      <w:r w:rsidR="002B1063" w:rsidRPr="009D1126">
        <w:rPr>
          <w:b/>
          <w:noProof/>
          <w:lang w:val="bs-Latn-BA" w:eastAsia="bs-Latn-BA"/>
        </w:rPr>
        <w:t>.</w:t>
      </w:r>
    </w:p>
    <w:p w:rsidR="00DD2E6A" w:rsidRPr="009D1126" w:rsidRDefault="002B1063" w:rsidP="00DD2E6A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(Obaveze vlasnika</w:t>
      </w:r>
      <w:r w:rsidR="00255D1E" w:rsidRPr="009D1126">
        <w:rPr>
          <w:b/>
          <w:noProof/>
          <w:lang w:val="bs-Latn-BA" w:eastAsia="bs-Latn-BA"/>
        </w:rPr>
        <w:t xml:space="preserve"> zaštićenog</w:t>
      </w:r>
      <w:r w:rsidR="001F0CAE" w:rsidRPr="009D1126">
        <w:rPr>
          <w:b/>
          <w:noProof/>
          <w:lang w:val="bs-Latn-BA" w:eastAsia="bs-Latn-BA"/>
        </w:rPr>
        <w:t xml:space="preserve"> dobra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DD2E6A" w:rsidP="00DD2E6A">
      <w:pPr>
        <w:autoSpaceDE w:val="0"/>
        <w:autoSpaceDN w:val="0"/>
        <w:adjustRightInd w:val="0"/>
        <w:jc w:val="both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ab/>
      </w:r>
      <w:r w:rsidR="002B1063" w:rsidRPr="009D1126">
        <w:rPr>
          <w:noProof/>
          <w:lang w:val="bs-Latn-BA" w:eastAsia="bs-Latn-BA"/>
        </w:rPr>
        <w:t xml:space="preserve">Vlasnik </w:t>
      </w:r>
      <w:r w:rsidR="00255D1E" w:rsidRPr="009D1126">
        <w:rPr>
          <w:noProof/>
          <w:lang w:val="bs-Latn-BA" w:eastAsia="bs-Latn-BA"/>
        </w:rPr>
        <w:t xml:space="preserve">zaštićenog </w:t>
      </w:r>
      <w:r w:rsidR="002B1063" w:rsidRPr="009D1126">
        <w:rPr>
          <w:noProof/>
          <w:lang w:val="bs-Latn-BA" w:eastAsia="bs-Latn-BA"/>
        </w:rPr>
        <w:t>dobr</w:t>
      </w:r>
      <w:r w:rsidR="006D3F05">
        <w:rPr>
          <w:noProof/>
          <w:lang w:val="bs-Latn-BA" w:eastAsia="bs-Latn-BA"/>
        </w:rPr>
        <w:t>a</w:t>
      </w:r>
      <w:r w:rsidR="002B1063" w:rsidRPr="009D1126">
        <w:rPr>
          <w:noProof/>
          <w:lang w:val="bs-Latn-BA" w:eastAsia="bs-Latn-BA"/>
        </w:rPr>
        <w:t xml:space="preserve"> </w:t>
      </w:r>
      <w:r w:rsidR="00D43B0D" w:rsidRPr="009D1126">
        <w:rPr>
          <w:noProof/>
          <w:lang w:val="bs-Latn-BA" w:eastAsia="bs-Latn-BA"/>
        </w:rPr>
        <w:t xml:space="preserve">baštine </w:t>
      </w:r>
      <w:r w:rsidR="002B1063" w:rsidRPr="009D1126">
        <w:rPr>
          <w:noProof/>
          <w:lang w:val="bs-Latn-BA" w:eastAsia="bs-Latn-BA"/>
        </w:rPr>
        <w:t>obavezan je</w:t>
      </w:r>
      <w:r w:rsidR="00255D1E" w:rsidRPr="009D1126">
        <w:rPr>
          <w:noProof/>
          <w:lang w:val="bs-Latn-BA" w:eastAsia="bs-Latn-BA"/>
        </w:rPr>
        <w:t xml:space="preserve"> da</w:t>
      </w:r>
      <w:r w:rsidR="002B1063" w:rsidRPr="009D1126">
        <w:rPr>
          <w:noProof/>
          <w:lang w:val="bs-Latn-BA" w:eastAsia="bs-Latn-BA"/>
        </w:rPr>
        <w:t xml:space="preserve">: </w:t>
      </w:r>
    </w:p>
    <w:p w:rsidR="002B106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postupa s </w:t>
      </w:r>
      <w:r w:rsidR="00255D1E" w:rsidRPr="009D1126">
        <w:rPr>
          <w:noProof/>
          <w:lang w:val="bs-Latn-BA"/>
        </w:rPr>
        <w:t xml:space="preserve">zaštićenim </w:t>
      </w:r>
      <w:r w:rsidR="0012189B" w:rsidRPr="009D1126">
        <w:rPr>
          <w:noProof/>
          <w:lang w:val="bs-Latn-BA"/>
        </w:rPr>
        <w:t>dobrom baštine</w:t>
      </w:r>
      <w:r w:rsidRPr="009D1126">
        <w:rPr>
          <w:noProof/>
          <w:lang w:val="bs-Latn-BA"/>
        </w:rPr>
        <w:t xml:space="preserve"> s dužnom pažnjom, a posebno da ga čuva i redovno održava</w:t>
      </w:r>
      <w:r w:rsidR="002B1063" w:rsidRPr="009D1126">
        <w:rPr>
          <w:noProof/>
          <w:lang w:val="bs-Latn-BA"/>
        </w:rPr>
        <w:t>,</w:t>
      </w:r>
    </w:p>
    <w:p w:rsidR="002B106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blagovremeno </w:t>
      </w:r>
      <w:r w:rsidR="00255D1E" w:rsidRPr="009D1126">
        <w:rPr>
          <w:noProof/>
          <w:lang w:val="bs-Latn-BA"/>
        </w:rPr>
        <w:t>s</w:t>
      </w:r>
      <w:r w:rsidRPr="009D1126">
        <w:rPr>
          <w:noProof/>
          <w:lang w:val="bs-Latn-BA"/>
        </w:rPr>
        <w:t xml:space="preserve">provodi mjere zaštite u skladu sa ovim </w:t>
      </w:r>
      <w:r w:rsidR="00255D1E" w:rsidRPr="009D1126">
        <w:rPr>
          <w:noProof/>
          <w:lang w:val="bs-Latn-BA"/>
        </w:rPr>
        <w:t>z</w:t>
      </w:r>
      <w:r w:rsidRPr="009D1126">
        <w:rPr>
          <w:noProof/>
          <w:lang w:val="bs-Latn-BA"/>
        </w:rPr>
        <w:t xml:space="preserve">akonom, </w:t>
      </w:r>
      <w:r w:rsidR="00255D1E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>dlukom o stavljanju</w:t>
      </w:r>
      <w:r w:rsidR="00C07BC1" w:rsidRPr="009D1126">
        <w:rPr>
          <w:noProof/>
          <w:lang w:val="bs-Latn-BA"/>
        </w:rPr>
        <w:t xml:space="preserve"> tog</w:t>
      </w:r>
      <w:r w:rsidRPr="009D1126">
        <w:rPr>
          <w:noProof/>
          <w:lang w:val="bs-Latn-BA"/>
        </w:rPr>
        <w:t xml:space="preserve"> dobra pod zaštitu i drugim propisima,</w:t>
      </w:r>
    </w:p>
    <w:p w:rsidR="00D623D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 svim promjenama</w:t>
      </w:r>
      <w:r w:rsidR="00255D1E" w:rsidRPr="009D1126">
        <w:rPr>
          <w:noProof/>
          <w:lang w:val="bs-Latn-BA"/>
        </w:rPr>
        <w:t xml:space="preserve">, </w:t>
      </w:r>
      <w:r w:rsidRPr="009D1126">
        <w:rPr>
          <w:noProof/>
          <w:lang w:val="bs-Latn-BA"/>
        </w:rPr>
        <w:t>oštećenj</w:t>
      </w:r>
      <w:r w:rsidR="00255D1E" w:rsidRPr="009D1126">
        <w:rPr>
          <w:noProof/>
          <w:lang w:val="bs-Latn-BA"/>
        </w:rPr>
        <w:t>ima</w:t>
      </w:r>
      <w:r w:rsidRPr="009D1126">
        <w:rPr>
          <w:noProof/>
          <w:lang w:val="bs-Latn-BA"/>
        </w:rPr>
        <w:t xml:space="preserve"> ili uništenj</w:t>
      </w:r>
      <w:r w:rsidR="00255D1E" w:rsidRPr="009D1126">
        <w:rPr>
          <w:noProof/>
          <w:lang w:val="bs-Latn-BA"/>
        </w:rPr>
        <w:t>ima,</w:t>
      </w:r>
      <w:r w:rsidRPr="009D1126">
        <w:rPr>
          <w:noProof/>
          <w:lang w:val="bs-Latn-BA"/>
        </w:rPr>
        <w:t xml:space="preserve"> nestanku ili krađi </w:t>
      </w:r>
      <w:r w:rsidR="00255D1E" w:rsidRPr="009D1126">
        <w:rPr>
          <w:noProof/>
          <w:lang w:val="bs-Latn-BA"/>
        </w:rPr>
        <w:t xml:space="preserve">zaštiđenog </w:t>
      </w:r>
      <w:r w:rsidRPr="009D1126">
        <w:rPr>
          <w:noProof/>
          <w:lang w:val="bs-Latn-BA"/>
        </w:rPr>
        <w:t>dobr</w:t>
      </w:r>
      <w:r w:rsidR="00DB1CFC">
        <w:rPr>
          <w:noProof/>
          <w:lang w:val="bs-Latn-BA"/>
        </w:rPr>
        <w:t>a baštine, odmah nakon saznanja,</w:t>
      </w:r>
      <w:r w:rsidRPr="009D1126">
        <w:rPr>
          <w:noProof/>
          <w:lang w:val="bs-Latn-BA"/>
        </w:rPr>
        <w:t xml:space="preserve"> a najkasnije u roku od 24 sata od saznanja, obavijesti Zavod</w:t>
      </w:r>
      <w:r w:rsidR="00D45C97" w:rsidRPr="009D1126">
        <w:rPr>
          <w:noProof/>
          <w:lang w:val="bs-Latn-BA"/>
        </w:rPr>
        <w:t>,</w:t>
      </w:r>
    </w:p>
    <w:p w:rsidR="00D623D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dopusti stručna i naučna istraživanja, tehnička i druga snimanja, kao i </w:t>
      </w:r>
      <w:r w:rsidR="00255D1E" w:rsidRPr="009D1126">
        <w:rPr>
          <w:noProof/>
          <w:lang w:val="bs-Latn-BA"/>
        </w:rPr>
        <w:t>s</w:t>
      </w:r>
      <w:r w:rsidRPr="009D1126">
        <w:rPr>
          <w:noProof/>
          <w:lang w:val="bs-Latn-BA"/>
        </w:rPr>
        <w:t xml:space="preserve">provođenje mjera zaštite, </w:t>
      </w:r>
    </w:p>
    <w:p w:rsidR="00D623D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omogući dostup</w:t>
      </w:r>
      <w:r w:rsidR="00D45C97" w:rsidRPr="009D1126">
        <w:rPr>
          <w:noProof/>
          <w:lang w:val="bs-Latn-BA"/>
        </w:rPr>
        <w:t>nost</w:t>
      </w:r>
      <w:r w:rsidR="00255D1E" w:rsidRPr="009D1126">
        <w:rPr>
          <w:noProof/>
          <w:lang w:val="bs-Latn-BA"/>
        </w:rPr>
        <w:t xml:space="preserve"> zaštićenog </w:t>
      </w:r>
      <w:r w:rsidRPr="009D1126">
        <w:rPr>
          <w:noProof/>
          <w:lang w:val="bs-Latn-BA"/>
        </w:rPr>
        <w:t>dobra baštine javnosti,</w:t>
      </w:r>
      <w:r w:rsidR="00D45C97" w:rsidRPr="009D1126">
        <w:rPr>
          <w:noProof/>
          <w:lang w:val="bs-Latn-BA"/>
        </w:rPr>
        <w:t xml:space="preserve"> koja se može ograničiti mjerama zaštite Zavoda,</w:t>
      </w:r>
    </w:p>
    <w:p w:rsidR="00D623D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očuva cjelovitost zaštićene zbirke pokretnih dobara baštine,</w:t>
      </w:r>
    </w:p>
    <w:p w:rsidR="00D623D3" w:rsidRPr="009D1126" w:rsidRDefault="00D623D3" w:rsidP="003513E1">
      <w:pPr>
        <w:pStyle w:val="ListParagraph"/>
        <w:numPr>
          <w:ilvl w:val="0"/>
          <w:numId w:val="4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izvršava sve druge obaveze propisane ovim </w:t>
      </w:r>
      <w:r w:rsidR="00D45C97" w:rsidRPr="009D1126">
        <w:rPr>
          <w:noProof/>
          <w:lang w:val="bs-Latn-BA"/>
        </w:rPr>
        <w:t>z</w:t>
      </w:r>
      <w:r w:rsidRPr="009D1126">
        <w:rPr>
          <w:noProof/>
          <w:lang w:val="bs-Latn-BA"/>
        </w:rPr>
        <w:t>akonom i drugim propisima.</w:t>
      </w:r>
    </w:p>
    <w:p w:rsidR="00D45C97" w:rsidRPr="009D1126" w:rsidRDefault="00D45C97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4</w:t>
      </w:r>
      <w:r w:rsidR="00EF1B97" w:rsidRPr="009D1126">
        <w:rPr>
          <w:b/>
          <w:noProof/>
          <w:lang w:val="bs-Latn-BA" w:eastAsia="bs-Latn-BA"/>
        </w:rPr>
        <w:t>0</w:t>
      </w:r>
      <w:r w:rsidRPr="009D1126">
        <w:rPr>
          <w:b/>
          <w:noProof/>
          <w:lang w:val="bs-Latn-BA" w:eastAsia="bs-Latn-BA"/>
        </w:rPr>
        <w:t>.</w:t>
      </w: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(Neprovođenje propisan</w:t>
      </w:r>
      <w:r w:rsidR="00D45C97" w:rsidRPr="009D1126">
        <w:rPr>
          <w:b/>
          <w:noProof/>
          <w:lang w:val="bs-Latn-BA" w:eastAsia="bs-Latn-BA"/>
        </w:rPr>
        <w:t>ih</w:t>
      </w:r>
      <w:r w:rsidRPr="009D1126">
        <w:rPr>
          <w:b/>
          <w:noProof/>
          <w:lang w:val="bs-Latn-BA" w:eastAsia="bs-Latn-BA"/>
        </w:rPr>
        <w:t xml:space="preserve"> mjer</w:t>
      </w:r>
      <w:r w:rsidR="00D45C97" w:rsidRPr="009D1126">
        <w:rPr>
          <w:b/>
          <w:noProof/>
          <w:lang w:val="bs-Latn-BA" w:eastAsia="bs-Latn-BA"/>
        </w:rPr>
        <w:t>a</w:t>
      </w:r>
      <w:r w:rsidRPr="009D1126">
        <w:rPr>
          <w:b/>
          <w:noProof/>
          <w:lang w:val="bs-Latn-BA" w:eastAsia="bs-Latn-BA"/>
        </w:rPr>
        <w:t xml:space="preserve"> zaštite od strane vlasnika</w:t>
      </w:r>
      <w:r w:rsidR="00D45C97" w:rsidRPr="009D1126">
        <w:rPr>
          <w:b/>
          <w:noProof/>
          <w:lang w:val="bs-Latn-BA" w:eastAsia="bs-Latn-BA"/>
        </w:rPr>
        <w:t xml:space="preserve"> zaštićenog dobra baštine</w:t>
      </w:r>
      <w:r w:rsidRPr="009D1126">
        <w:rPr>
          <w:b/>
          <w:noProof/>
          <w:lang w:val="bs-Latn-BA" w:eastAsia="bs-Latn-BA"/>
        </w:rPr>
        <w:t>)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Ako vlasnik </w:t>
      </w:r>
      <w:r w:rsidR="00D45C97" w:rsidRPr="009D1126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 xml:space="preserve">dobra baštine pravovremeno ne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>provede propis</w:t>
      </w:r>
      <w:r w:rsidR="00D45C97" w:rsidRPr="009D1126">
        <w:rPr>
          <w:noProof/>
          <w:lang w:val="bs-Latn-BA" w:eastAsia="en-US"/>
        </w:rPr>
        <w:t>ane mjere zaštite na zaštićenom dobru baštine</w:t>
      </w:r>
      <w:r w:rsidRPr="009D1126">
        <w:rPr>
          <w:noProof/>
          <w:lang w:val="bs-Latn-BA" w:eastAsia="en-US"/>
        </w:rPr>
        <w:t xml:space="preserve"> Zavod će ga opomen</w:t>
      </w:r>
      <w:r w:rsidR="00D45C97" w:rsidRPr="009D1126">
        <w:rPr>
          <w:noProof/>
          <w:lang w:val="bs-Latn-BA" w:eastAsia="en-US"/>
        </w:rPr>
        <w:t>ut</w:t>
      </w:r>
      <w:r w:rsidR="00DA5DA5">
        <w:rPr>
          <w:noProof/>
          <w:lang w:val="bs-Latn-BA" w:eastAsia="en-US"/>
        </w:rPr>
        <w:t>i</w:t>
      </w:r>
      <w:r w:rsidRPr="009D1126">
        <w:rPr>
          <w:noProof/>
          <w:lang w:val="bs-Latn-BA" w:eastAsia="en-US"/>
        </w:rPr>
        <w:t xml:space="preserve"> i odredi</w:t>
      </w:r>
      <w:r w:rsidR="00D45C97" w:rsidRPr="009D1126">
        <w:rPr>
          <w:noProof/>
          <w:lang w:val="bs-Latn-BA" w:eastAsia="en-US"/>
        </w:rPr>
        <w:t>ti</w:t>
      </w:r>
      <w:r w:rsidRPr="009D1126">
        <w:rPr>
          <w:noProof/>
          <w:lang w:val="bs-Latn-BA" w:eastAsia="en-US"/>
        </w:rPr>
        <w:t xml:space="preserve"> mu rok do kada je obavezan da tu mjeru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 xml:space="preserve">provede, uz upozorenje da će u protivnom takva mjera biti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>provedena na njegov trošak.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Ako vlasnik </w:t>
      </w:r>
      <w:r w:rsidR="00D45C97" w:rsidRPr="009D1126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 xml:space="preserve">dobra baštine ni poslije opomene ne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 xml:space="preserve">provede propisanu mjeru ili je ne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 xml:space="preserve">provede u određenom roku, tu mjeru će da </w:t>
      </w:r>
      <w:r w:rsidR="00D45C97" w:rsidRPr="009D1126">
        <w:rPr>
          <w:noProof/>
          <w:lang w:val="bs-Latn-BA" w:eastAsia="en-US"/>
        </w:rPr>
        <w:t>s</w:t>
      </w:r>
      <w:r w:rsidRPr="009D1126">
        <w:rPr>
          <w:noProof/>
          <w:lang w:val="bs-Latn-BA" w:eastAsia="en-US"/>
        </w:rPr>
        <w:t xml:space="preserve">provede Zavod na trošak vlasnika </w:t>
      </w:r>
      <w:r w:rsidR="00D45C97" w:rsidRPr="009D1126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>dobra baštine.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6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Zavod rješenjem utvrđuje obavezu vlasnika na naknadu troškova i visinu troškova izvršenja takve mjere.</w:t>
      </w:r>
    </w:p>
    <w:p w:rsidR="008B377B" w:rsidRPr="009D1126" w:rsidRDefault="00984055" w:rsidP="008B377B">
      <w:pPr>
        <w:pStyle w:val="ListParagraph"/>
        <w:numPr>
          <w:ilvl w:val="0"/>
          <w:numId w:val="46"/>
        </w:numPr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Na rješenje iz stava (3) ovog člana vlasnik zaštićenog dobra baštine </w:t>
      </w:r>
      <w:r w:rsidR="008B377B" w:rsidRPr="009D1126">
        <w:rPr>
          <w:noProof/>
          <w:lang w:val="bs-Latn-BA" w:eastAsia="en-US"/>
        </w:rPr>
        <w:t xml:space="preserve">može podnijeti žalbu Ministarstvu u roku od 15 dana od dana prijema rješenja. </w:t>
      </w:r>
    </w:p>
    <w:p w:rsidR="00984055" w:rsidRPr="009D1126" w:rsidRDefault="00984055" w:rsidP="008B377B">
      <w:pPr>
        <w:pStyle w:val="ListParagraph"/>
        <w:widowControl w:val="0"/>
        <w:tabs>
          <w:tab w:val="left" w:pos="709"/>
          <w:tab w:val="left" w:pos="8505"/>
        </w:tabs>
        <w:ind w:left="720" w:right="113"/>
        <w:jc w:val="both"/>
        <w:rPr>
          <w:noProof/>
          <w:color w:val="FF0000"/>
          <w:lang w:val="bs-Latn-BA" w:eastAsia="en-US"/>
        </w:rPr>
      </w:pP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4</w:t>
      </w:r>
      <w:r w:rsidR="00EF1B97" w:rsidRPr="009D1126">
        <w:rPr>
          <w:b/>
          <w:noProof/>
          <w:lang w:val="bs-Latn-BA" w:eastAsia="bs-Latn-BA"/>
        </w:rPr>
        <w:t>1</w:t>
      </w:r>
      <w:r w:rsidRPr="009D1126">
        <w:rPr>
          <w:b/>
          <w:noProof/>
          <w:lang w:val="bs-Latn-BA" w:eastAsia="bs-Latn-BA"/>
        </w:rPr>
        <w:t>.</w:t>
      </w:r>
    </w:p>
    <w:p w:rsidR="00D623D3" w:rsidRPr="009D1126" w:rsidRDefault="00D623D3" w:rsidP="00D623D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(Troškovi očuvanja i održavanja</w:t>
      </w:r>
      <w:r w:rsidR="005E75EC" w:rsidRPr="009D1126">
        <w:rPr>
          <w:b/>
          <w:noProof/>
          <w:lang w:val="bs-Latn-BA" w:eastAsia="bs-Latn-BA"/>
        </w:rPr>
        <w:t xml:space="preserve"> zaštićenog</w:t>
      </w:r>
      <w:r w:rsidRPr="009D1126">
        <w:rPr>
          <w:b/>
          <w:noProof/>
          <w:lang w:val="bs-Latn-BA" w:eastAsia="bs-Latn-BA"/>
        </w:rPr>
        <w:t xml:space="preserve"> dobra</w:t>
      </w:r>
      <w:r w:rsidR="001C00EF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>Troškove očuvanja i održavanja</w:t>
      </w:r>
      <w:r w:rsidR="005E75EC" w:rsidRPr="009D1126">
        <w:rPr>
          <w:noProof/>
          <w:lang w:val="bs-Latn-BA" w:eastAsia="en-US"/>
        </w:rPr>
        <w:t xml:space="preserve"> zaštićenog</w:t>
      </w:r>
      <w:r w:rsidRPr="009D1126">
        <w:rPr>
          <w:noProof/>
          <w:lang w:val="bs-Latn-BA" w:eastAsia="en-US"/>
        </w:rPr>
        <w:t xml:space="preserve"> dobra baštine, te provođenja mjera zaštite snosi vlasnik </w:t>
      </w:r>
      <w:r w:rsidR="00FE7CE4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>dobra baštine.</w:t>
      </w:r>
    </w:p>
    <w:p w:rsidR="00D623D3" w:rsidRPr="009D1126" w:rsidRDefault="00D623D3" w:rsidP="003513E1">
      <w:pPr>
        <w:pStyle w:val="ListParagraph"/>
        <w:widowControl w:val="0"/>
        <w:numPr>
          <w:ilvl w:val="0"/>
          <w:numId w:val="4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Ako održavanje </w:t>
      </w:r>
      <w:r w:rsidR="005E75EC" w:rsidRPr="009D1126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 xml:space="preserve">dobra baštine ili radovi na njegovom popravku, konzervaciji, restauraciji ili provođenju mjera zaštite zahtijevaju vanredne troškove koji premašuju redovne troškove održavanja i prihode ili druge koristi koje vlasnik ima od </w:t>
      </w:r>
      <w:r w:rsidR="005E75EC" w:rsidRPr="009D1126">
        <w:rPr>
          <w:noProof/>
          <w:lang w:val="bs-Latn-BA" w:eastAsia="en-US"/>
        </w:rPr>
        <w:t xml:space="preserve">zaštićenog </w:t>
      </w:r>
      <w:r w:rsidRPr="009D1126">
        <w:rPr>
          <w:noProof/>
          <w:lang w:val="bs-Latn-BA" w:eastAsia="en-US"/>
        </w:rPr>
        <w:t xml:space="preserve">dobra baštine, vlasnik </w:t>
      </w:r>
      <w:r w:rsidR="005E75EC" w:rsidRPr="009D1126">
        <w:rPr>
          <w:noProof/>
          <w:lang w:val="bs-Latn-BA" w:eastAsia="en-US"/>
        </w:rPr>
        <w:t xml:space="preserve">zaštićenog dobra baštine </w:t>
      </w:r>
      <w:r w:rsidRPr="009D1126">
        <w:rPr>
          <w:noProof/>
          <w:lang w:val="bs-Latn-BA" w:eastAsia="en-US"/>
        </w:rPr>
        <w:t>ima pravo da podnese zahtjev za naknadu vanrednih troškova.</w:t>
      </w:r>
    </w:p>
    <w:p w:rsidR="001C00EF" w:rsidRPr="009D1126" w:rsidRDefault="001C00EF" w:rsidP="003513E1">
      <w:pPr>
        <w:pStyle w:val="ListParagraph"/>
        <w:widowControl w:val="0"/>
        <w:numPr>
          <w:ilvl w:val="0"/>
          <w:numId w:val="47"/>
        </w:num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noProof/>
          <w:lang w:val="bs-Latn-BA" w:eastAsia="en-US"/>
        </w:rPr>
        <w:t xml:space="preserve">Vanredne troškove </w:t>
      </w:r>
      <w:r w:rsidR="005E75EC" w:rsidRPr="009D1126">
        <w:rPr>
          <w:noProof/>
          <w:lang w:val="bs-Latn-BA" w:eastAsia="en-US"/>
        </w:rPr>
        <w:t>za očuvanje</w:t>
      </w:r>
      <w:r w:rsidRPr="009D1126">
        <w:rPr>
          <w:noProof/>
          <w:lang w:val="bs-Latn-BA" w:eastAsia="en-US"/>
        </w:rPr>
        <w:t xml:space="preserve"> i održavanj</w:t>
      </w:r>
      <w:r w:rsidR="005E75EC" w:rsidRPr="009D1126">
        <w:rPr>
          <w:noProof/>
          <w:lang w:val="bs-Latn-BA" w:eastAsia="en-US"/>
        </w:rPr>
        <w:t>e</w:t>
      </w:r>
      <w:r w:rsidRPr="009D1126">
        <w:rPr>
          <w:noProof/>
          <w:lang w:val="bs-Latn-BA" w:eastAsia="en-US"/>
        </w:rPr>
        <w:t xml:space="preserve"> dobra baštine pod prethodnom zaštitom snosi Zavod na osnovu  ugovora zaključenog sa vlasnikom </w:t>
      </w:r>
      <w:r w:rsidR="009A3FFE" w:rsidRPr="009D1126">
        <w:rPr>
          <w:noProof/>
          <w:lang w:val="bs-Latn-BA" w:eastAsia="en-US"/>
        </w:rPr>
        <w:t>tog dobra</w:t>
      </w:r>
      <w:r w:rsidRPr="009D1126">
        <w:rPr>
          <w:noProof/>
          <w:lang w:val="bs-Latn-BA" w:eastAsia="en-US"/>
        </w:rPr>
        <w:t xml:space="preserve">, odnosno Vlada Kantona na osnovu  ugovora zaključenog sa vlasnikom zaštićenog dobra baštine. </w:t>
      </w:r>
    </w:p>
    <w:p w:rsidR="003E3C3B" w:rsidRPr="009D1126" w:rsidRDefault="003E3C3B" w:rsidP="0012189B">
      <w:pPr>
        <w:autoSpaceDE w:val="0"/>
        <w:autoSpaceDN w:val="0"/>
        <w:adjustRightInd w:val="0"/>
        <w:rPr>
          <w:b/>
          <w:noProof/>
          <w:color w:val="FF0000"/>
          <w:lang w:val="bs-Latn-BA" w:eastAsia="bs-Latn-BA"/>
        </w:rPr>
      </w:pPr>
    </w:p>
    <w:p w:rsidR="003E3C3B" w:rsidRPr="009D1126" w:rsidRDefault="003E3C3B" w:rsidP="003E3C3B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Član 4</w:t>
      </w:r>
      <w:r w:rsidR="00EF1B97" w:rsidRPr="009D1126">
        <w:rPr>
          <w:b/>
          <w:noProof/>
          <w:lang w:val="bs-Latn-BA" w:eastAsia="bs-Latn-BA"/>
        </w:rPr>
        <w:t>2</w:t>
      </w:r>
      <w:r w:rsidRPr="009D1126">
        <w:rPr>
          <w:b/>
          <w:noProof/>
          <w:lang w:val="bs-Latn-BA" w:eastAsia="bs-Latn-BA"/>
        </w:rPr>
        <w:t>.</w:t>
      </w:r>
    </w:p>
    <w:p w:rsidR="003E3C3B" w:rsidRPr="009D1126" w:rsidRDefault="003E3C3B" w:rsidP="003E3C3B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(Prava vlasnika</w:t>
      </w:r>
      <w:r w:rsidR="0012189B" w:rsidRPr="009D1126">
        <w:rPr>
          <w:b/>
          <w:noProof/>
          <w:lang w:val="bs-Latn-BA" w:eastAsia="bs-Latn-BA"/>
        </w:rPr>
        <w:t xml:space="preserve"> zaštićenog dobra baštine</w:t>
      </w:r>
      <w:r w:rsidRPr="009D1126">
        <w:rPr>
          <w:b/>
          <w:noProof/>
          <w:lang w:val="bs-Latn-BA" w:eastAsia="bs-Latn-BA"/>
        </w:rPr>
        <w:t>)</w:t>
      </w:r>
    </w:p>
    <w:p w:rsidR="003E3C3B" w:rsidRPr="009D1126" w:rsidRDefault="00497A9E" w:rsidP="00497A9E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>
        <w:rPr>
          <w:noProof/>
          <w:lang w:val="bs-Latn-BA" w:eastAsia="bs-Latn-BA"/>
        </w:rPr>
        <w:t xml:space="preserve">      (1) </w:t>
      </w:r>
      <w:r w:rsidR="003E3C3B" w:rsidRPr="009D1126">
        <w:rPr>
          <w:noProof/>
          <w:lang w:val="bs-Latn-BA" w:eastAsia="bs-Latn-BA"/>
        </w:rPr>
        <w:t xml:space="preserve">Vlasnik </w:t>
      </w:r>
      <w:r w:rsidR="0012189B" w:rsidRPr="009D1126">
        <w:rPr>
          <w:noProof/>
          <w:lang w:val="bs-Latn-BA" w:eastAsia="bs-Latn-BA"/>
        </w:rPr>
        <w:t xml:space="preserve">zaštićenog </w:t>
      </w:r>
      <w:r w:rsidR="003E3C3B" w:rsidRPr="009D1126">
        <w:rPr>
          <w:noProof/>
          <w:lang w:val="bs-Latn-BA" w:eastAsia="bs-Latn-BA"/>
        </w:rPr>
        <w:t>dobra baštine, u skladu sa ovim zakonom</w:t>
      </w:r>
      <w:r w:rsidR="0012189B" w:rsidRPr="009D1126">
        <w:rPr>
          <w:noProof/>
          <w:lang w:val="bs-Latn-BA" w:eastAsia="bs-Latn-BA"/>
        </w:rPr>
        <w:t>,</w:t>
      </w:r>
      <w:r w:rsidR="003E3C3B" w:rsidRPr="009D1126">
        <w:rPr>
          <w:noProof/>
          <w:lang w:val="bs-Latn-BA" w:eastAsia="bs-Latn-BA"/>
        </w:rPr>
        <w:t xml:space="preserve"> ima pravo:</w:t>
      </w:r>
    </w:p>
    <w:p w:rsidR="00C07BC1" w:rsidRPr="009D1126" w:rsidRDefault="00C07BC1" w:rsidP="003513E1">
      <w:pPr>
        <w:pStyle w:val="ListParagraph"/>
        <w:numPr>
          <w:ilvl w:val="0"/>
          <w:numId w:val="4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koristiti i raspolagati </w:t>
      </w:r>
      <w:r w:rsidR="00BD42C8" w:rsidRPr="009D1126">
        <w:rPr>
          <w:noProof/>
          <w:lang w:val="bs-Latn-BA" w:eastAsia="bs-Latn-BA"/>
        </w:rPr>
        <w:t>zaštićen</w:t>
      </w:r>
      <w:r w:rsidR="00BD42C8">
        <w:rPr>
          <w:noProof/>
          <w:lang w:val="bs-Latn-BA" w:eastAsia="bs-Latn-BA"/>
        </w:rPr>
        <w:t>im</w:t>
      </w:r>
      <w:r w:rsidR="00BD42C8" w:rsidRPr="009D1126">
        <w:rPr>
          <w:noProof/>
          <w:lang w:val="bs-Latn-BA" w:eastAsia="bs-Latn-BA"/>
        </w:rPr>
        <w:t xml:space="preserve"> </w:t>
      </w:r>
      <w:r w:rsidR="00BD42C8">
        <w:rPr>
          <w:noProof/>
          <w:lang w:val="bs-Latn-BA" w:eastAsia="bs-Latn-BA"/>
        </w:rPr>
        <w:t>dobrom</w:t>
      </w:r>
      <w:r w:rsidR="00BD42C8" w:rsidRPr="009D1126">
        <w:rPr>
          <w:noProof/>
          <w:lang w:val="bs-Latn-BA" w:eastAsia="bs-Latn-BA"/>
        </w:rPr>
        <w:t xml:space="preserve"> baštine</w:t>
      </w:r>
      <w:r w:rsidRPr="009D1126">
        <w:rPr>
          <w:noProof/>
          <w:lang w:val="bs-Latn-BA"/>
        </w:rPr>
        <w:t>,</w:t>
      </w:r>
    </w:p>
    <w:p w:rsidR="003E3C3B" w:rsidRPr="009D1126" w:rsidRDefault="00C07BC1" w:rsidP="003513E1">
      <w:pPr>
        <w:pStyle w:val="ListParagraph"/>
        <w:numPr>
          <w:ilvl w:val="0"/>
          <w:numId w:val="4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na stručnu pomoć Zavoda, radi pravilne zaštite i očuvanja dobra na način propisan ovim </w:t>
      </w:r>
      <w:r w:rsidR="0012189B" w:rsidRPr="009D1126">
        <w:rPr>
          <w:noProof/>
          <w:lang w:val="bs-Latn-BA"/>
        </w:rPr>
        <w:t>z</w:t>
      </w:r>
      <w:r w:rsidRPr="009D1126">
        <w:rPr>
          <w:noProof/>
          <w:lang w:val="bs-Latn-BA"/>
        </w:rPr>
        <w:t xml:space="preserve">akonom i mjerama utvrđenim </w:t>
      </w:r>
      <w:r w:rsidR="0012189B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>dlukom o stavljanju tog dobra pod zaštitu</w:t>
      </w:r>
      <w:r w:rsidR="00C65728">
        <w:rPr>
          <w:noProof/>
          <w:lang w:val="bs-Latn-BA"/>
        </w:rPr>
        <w:t xml:space="preserve"> Kantona</w:t>
      </w:r>
      <w:r w:rsidRPr="009D1126">
        <w:rPr>
          <w:noProof/>
          <w:lang w:val="bs-Latn-BA"/>
        </w:rPr>
        <w:t>,</w:t>
      </w:r>
    </w:p>
    <w:p w:rsidR="003E3C3B" w:rsidRPr="009D1126" w:rsidRDefault="003E3C3B" w:rsidP="003513E1">
      <w:pPr>
        <w:pStyle w:val="ListParagraph"/>
        <w:numPr>
          <w:ilvl w:val="0"/>
          <w:numId w:val="4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na pravičnu naknadu zbog zabrane ili ograničenja korištenja </w:t>
      </w:r>
      <w:r w:rsidR="00C27E37">
        <w:rPr>
          <w:noProof/>
          <w:lang w:val="bs-Latn-BA"/>
        </w:rPr>
        <w:t xml:space="preserve">zaštićenog </w:t>
      </w:r>
      <w:r w:rsidRPr="009D1126">
        <w:rPr>
          <w:noProof/>
          <w:lang w:val="bs-Latn-BA"/>
        </w:rPr>
        <w:t>dobra</w:t>
      </w:r>
      <w:r w:rsidR="00C27E37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, </w:t>
      </w:r>
    </w:p>
    <w:p w:rsidR="003E3C3B" w:rsidRPr="009D1126" w:rsidRDefault="003E3C3B" w:rsidP="003513E1">
      <w:pPr>
        <w:pStyle w:val="ListParagraph"/>
        <w:numPr>
          <w:ilvl w:val="0"/>
          <w:numId w:val="48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 naknadu za korištenje</w:t>
      </w:r>
      <w:r w:rsidR="00B946B5">
        <w:rPr>
          <w:noProof/>
          <w:lang w:val="bs-Latn-BA"/>
        </w:rPr>
        <w:t xml:space="preserve"> zaštićenog</w:t>
      </w:r>
      <w:r w:rsidR="0012189B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dobra</w:t>
      </w:r>
      <w:r w:rsidR="00B946B5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u propagandne, reklamne, turističke i druge svrhe, u skladu sa ugovorom koji vlasn</w:t>
      </w:r>
      <w:r w:rsidR="00FE1339">
        <w:rPr>
          <w:noProof/>
          <w:lang w:val="bs-Latn-BA"/>
        </w:rPr>
        <w:t>ik dobra zaključi sa korisnikom.</w:t>
      </w:r>
    </w:p>
    <w:p w:rsidR="003E3C3B" w:rsidRPr="0087757A" w:rsidRDefault="0087757A" w:rsidP="0087757A">
      <w:pPr>
        <w:tabs>
          <w:tab w:val="left" w:pos="426"/>
        </w:tabs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       (2) </w:t>
      </w:r>
      <w:r w:rsidR="00665B15">
        <w:rPr>
          <w:noProof/>
          <w:lang w:val="bs-Latn-BA"/>
        </w:rPr>
        <w:t>N</w:t>
      </w:r>
      <w:r w:rsidR="001C00EF" w:rsidRPr="0087757A">
        <w:rPr>
          <w:noProof/>
          <w:lang w:val="bs-Latn-BA"/>
        </w:rPr>
        <w:t>aknad</w:t>
      </w:r>
      <w:r w:rsidR="0012189B" w:rsidRPr="0087757A">
        <w:rPr>
          <w:noProof/>
          <w:lang w:val="bs-Latn-BA"/>
        </w:rPr>
        <w:t>u</w:t>
      </w:r>
      <w:r w:rsidR="001C00EF" w:rsidRPr="0087757A">
        <w:rPr>
          <w:noProof/>
          <w:lang w:val="bs-Latn-BA"/>
        </w:rPr>
        <w:t xml:space="preserve"> iz tačke c) </w:t>
      </w:r>
      <w:r w:rsidR="003E3C3B" w:rsidRPr="0087757A">
        <w:rPr>
          <w:noProof/>
          <w:lang w:val="bs-Latn-BA"/>
        </w:rPr>
        <w:t xml:space="preserve">stava (1) ovog člana odobrava </w:t>
      </w:r>
      <w:r w:rsidR="001C00EF" w:rsidRPr="0087757A">
        <w:rPr>
          <w:noProof/>
          <w:lang w:val="bs-Latn-BA"/>
        </w:rPr>
        <w:t>donosilac odluke o stavljanju tog dobra pod zaštitu</w:t>
      </w:r>
      <w:r w:rsidR="003E3C3B" w:rsidRPr="0087757A">
        <w:rPr>
          <w:noProof/>
          <w:lang w:val="bs-Latn-BA"/>
        </w:rPr>
        <w:t>.</w:t>
      </w: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4A4207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3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BB70A8" w:rsidRPr="009D1126">
        <w:rPr>
          <w:b/>
          <w:noProof/>
          <w:lang w:val="bs-Latn-BA" w:eastAsia="bs-Latn-BA"/>
        </w:rPr>
        <w:t>Proučavanje</w:t>
      </w:r>
      <w:r w:rsidRPr="009D1126">
        <w:rPr>
          <w:b/>
          <w:noProof/>
          <w:lang w:val="bs-Latn-BA" w:eastAsia="bs-Latn-BA"/>
        </w:rPr>
        <w:t xml:space="preserve"> </w:t>
      </w:r>
      <w:r w:rsidR="004A4207" w:rsidRPr="009D1126">
        <w:rPr>
          <w:b/>
          <w:noProof/>
          <w:lang w:val="bs-Latn-BA" w:eastAsia="bs-Latn-BA"/>
        </w:rPr>
        <w:t xml:space="preserve"> zaštićenog </w:t>
      </w:r>
      <w:r w:rsidRPr="009D1126">
        <w:rPr>
          <w:b/>
          <w:noProof/>
          <w:lang w:val="bs-Latn-BA" w:eastAsia="bs-Latn-BA"/>
        </w:rPr>
        <w:t xml:space="preserve">dobra </w:t>
      </w:r>
      <w:r w:rsidR="001E3311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>)</w:t>
      </w:r>
    </w:p>
    <w:p w:rsidR="004A4207" w:rsidRPr="009D1126" w:rsidRDefault="004A4207" w:rsidP="003513E1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Vlasnik zaštićenog dobra baštine mora omogućiti istraživanje i dokument</w:t>
      </w:r>
      <w:r w:rsidR="001E4B56" w:rsidRPr="009D1126">
        <w:rPr>
          <w:noProof/>
          <w:lang w:val="bs-Latn-BA" w:eastAsia="bs-Latn-BA"/>
        </w:rPr>
        <w:t>ovanje</w:t>
      </w:r>
      <w:r w:rsidRPr="009D1126">
        <w:rPr>
          <w:noProof/>
          <w:lang w:val="bs-Latn-BA" w:eastAsia="bs-Latn-BA"/>
        </w:rPr>
        <w:t xml:space="preserve"> istog, kao i provođenje mjera zaštite i očuvanja</w:t>
      </w:r>
      <w:r w:rsidR="00906F99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osobi koja za to ima odobrenje Zavoda</w:t>
      </w:r>
      <w:r w:rsidR="002B1063" w:rsidRPr="009D1126">
        <w:rPr>
          <w:noProof/>
          <w:lang w:val="bs-Latn-BA" w:eastAsia="bs-Latn-BA"/>
        </w:rPr>
        <w:t>.</w:t>
      </w:r>
    </w:p>
    <w:p w:rsidR="004A4207" w:rsidRPr="009D1126" w:rsidRDefault="004A4207" w:rsidP="003513E1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 ograničenja iz stava (1) ovoga član</w:t>
      </w:r>
      <w:r w:rsidR="0012189B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vlasnik </w:t>
      </w:r>
      <w:r w:rsidR="009D5274" w:rsidRPr="009D1126">
        <w:rPr>
          <w:noProof/>
          <w:lang w:val="bs-Latn-BA" w:eastAsia="bs-Latn-BA"/>
        </w:rPr>
        <w:t xml:space="preserve">zaštićenog dobra baštine </w:t>
      </w:r>
      <w:r w:rsidRPr="009D1126">
        <w:rPr>
          <w:noProof/>
          <w:lang w:val="bs-Latn-BA" w:eastAsia="bs-Latn-BA"/>
        </w:rPr>
        <w:t>nema pravo na naknadu, osim u slučajevima kada dokaže da je zbog toga pretrpio štetu.</w:t>
      </w:r>
    </w:p>
    <w:p w:rsidR="001E3311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color w:val="FF0000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4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(Ustupanje </w:t>
      </w:r>
      <w:r w:rsidR="004A4207" w:rsidRPr="009D1126">
        <w:rPr>
          <w:b/>
          <w:noProof/>
          <w:lang w:val="bs-Latn-BA" w:eastAsia="bs-Latn-BA"/>
        </w:rPr>
        <w:t xml:space="preserve">zaštićenog </w:t>
      </w:r>
      <w:r w:rsidRPr="009D1126">
        <w:rPr>
          <w:b/>
          <w:noProof/>
          <w:lang w:val="bs-Latn-BA" w:eastAsia="bs-Latn-BA"/>
        </w:rPr>
        <w:t>dobra</w:t>
      </w:r>
      <w:r w:rsidR="004A4207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4A4207" w:rsidRPr="009D1126" w:rsidRDefault="004A4207" w:rsidP="003513E1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Vlasnik zaštićenog dobra baštine ob</w:t>
      </w:r>
      <w:r w:rsidR="00D77116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vezan je privremeno dati </w:t>
      </w:r>
      <w:r w:rsidR="0012189B" w:rsidRPr="009D1126">
        <w:rPr>
          <w:noProof/>
          <w:lang w:val="bs-Latn-BA" w:eastAsia="bs-Latn-BA"/>
        </w:rPr>
        <w:t>u posjed pokretno dobro baštine</w:t>
      </w:r>
      <w:r w:rsidRPr="009D1126">
        <w:rPr>
          <w:noProof/>
          <w:lang w:val="bs-Latn-BA" w:eastAsia="bs-Latn-BA"/>
        </w:rPr>
        <w:t xml:space="preserve"> radi njegova izlaganja, odnosno omogućiti posjećivanje nepokretnog dobra baštine radi razgledavanja.</w:t>
      </w:r>
    </w:p>
    <w:p w:rsidR="004A4207" w:rsidRPr="009D1126" w:rsidRDefault="004A4207" w:rsidP="003513E1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Vlasnik i organizator izlaganja, odnosno posjećivanja, sklopit će ugovor, kojim se pored ostalih ugovornih obveza utvrđuje način postupanja i davanje garancije za slučaj oštećenja, uništenja, krađe ili nestanka, kao i ob</w:t>
      </w:r>
      <w:r w:rsidR="0012189B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veza osiguranja zaštićenog dobra baštine kod osiguravajućeg društva.</w:t>
      </w:r>
    </w:p>
    <w:p w:rsidR="007F00FC" w:rsidRPr="009D1126" w:rsidRDefault="0012189B" w:rsidP="003513E1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Sve troškove u </w:t>
      </w:r>
      <w:r w:rsidR="004A4207" w:rsidRPr="009D1126">
        <w:rPr>
          <w:noProof/>
          <w:lang w:val="bs-Latn-BA" w:eastAsia="bs-Latn-BA"/>
        </w:rPr>
        <w:t>ve</w:t>
      </w:r>
      <w:r w:rsidRPr="009D1126">
        <w:rPr>
          <w:noProof/>
          <w:lang w:val="bs-Latn-BA" w:eastAsia="bs-Latn-BA"/>
        </w:rPr>
        <w:t xml:space="preserve">zi s izlaganjem, </w:t>
      </w:r>
      <w:r w:rsidR="004A4207" w:rsidRPr="009D1126">
        <w:rPr>
          <w:noProof/>
          <w:lang w:val="bs-Latn-BA" w:eastAsia="bs-Latn-BA"/>
        </w:rPr>
        <w:t>odnosno posjećivanjem</w:t>
      </w:r>
      <w:r w:rsidRPr="009D1126">
        <w:rPr>
          <w:noProof/>
          <w:lang w:val="bs-Latn-BA" w:eastAsia="bs-Latn-BA"/>
        </w:rPr>
        <w:t xml:space="preserve"> dužan je podmiriti organizator</w:t>
      </w:r>
      <w:r w:rsidR="004A4207" w:rsidRPr="009D1126">
        <w:rPr>
          <w:noProof/>
          <w:lang w:val="bs-Latn-BA" w:eastAsia="bs-Latn-BA"/>
        </w:rPr>
        <w:t xml:space="preserve">, ako ugovorom sklopljenim između vlasnika </w:t>
      </w:r>
      <w:r w:rsidR="002665E7" w:rsidRPr="009D1126">
        <w:rPr>
          <w:noProof/>
          <w:lang w:val="bs-Latn-BA" w:eastAsia="bs-Latn-BA"/>
        </w:rPr>
        <w:t>zaštićenog dobra baštine</w:t>
      </w:r>
      <w:r w:rsidR="004A4207" w:rsidRPr="009D1126">
        <w:rPr>
          <w:noProof/>
          <w:lang w:val="bs-Latn-BA" w:eastAsia="bs-Latn-BA"/>
        </w:rPr>
        <w:t xml:space="preserve"> i organizatora nije drugačije ugovoreno.</w:t>
      </w:r>
    </w:p>
    <w:p w:rsidR="001B6BCF" w:rsidRPr="009D1126" w:rsidRDefault="001B6BCF" w:rsidP="001B6BCF">
      <w:pPr>
        <w:autoSpaceDE w:val="0"/>
        <w:autoSpaceDN w:val="0"/>
        <w:adjustRightInd w:val="0"/>
        <w:ind w:left="1068"/>
        <w:jc w:val="both"/>
        <w:rPr>
          <w:noProof/>
          <w:lang w:val="bs-Latn-BA" w:eastAsia="bs-Latn-BA"/>
        </w:rPr>
      </w:pPr>
    </w:p>
    <w:p w:rsidR="001B6BCF" w:rsidRPr="009D1126" w:rsidRDefault="001B6BCF" w:rsidP="001B6BC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5</w:t>
      </w:r>
      <w:r w:rsidRPr="009D1126">
        <w:rPr>
          <w:b/>
          <w:noProof/>
          <w:lang w:val="bs-Latn-BA" w:eastAsia="bs-Latn-BA"/>
        </w:rPr>
        <w:t>.</w:t>
      </w:r>
    </w:p>
    <w:p w:rsidR="001B6BCF" w:rsidRPr="009D1126" w:rsidRDefault="001B6BCF" w:rsidP="001B6BCF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(Iznošenje zaštićenih dobara baštine)</w:t>
      </w:r>
    </w:p>
    <w:p w:rsidR="00EF5418" w:rsidRPr="009D1126" w:rsidRDefault="00EF5418" w:rsidP="003513E1">
      <w:pPr>
        <w:numPr>
          <w:ilvl w:val="0"/>
          <w:numId w:val="51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Zaštićena dobra baštine ne mogu se iznositi u inostranstvo.</w:t>
      </w:r>
    </w:p>
    <w:p w:rsidR="00C838B8" w:rsidRPr="009D1126" w:rsidRDefault="00EF5418" w:rsidP="003513E1">
      <w:pPr>
        <w:numPr>
          <w:ilvl w:val="0"/>
          <w:numId w:val="51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Izuzetno</w:t>
      </w:r>
      <w:r w:rsidR="0012189B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zaštićeno dobro baštine</w:t>
      </w:r>
      <w:r w:rsidR="0012189B" w:rsidRPr="009D1126">
        <w:rPr>
          <w:noProof/>
          <w:lang w:val="bs-Latn-BA" w:eastAsia="bs-Latn-BA"/>
        </w:rPr>
        <w:t xml:space="preserve"> može se </w:t>
      </w:r>
      <w:r w:rsidR="001B6BCF" w:rsidRPr="009D1126">
        <w:rPr>
          <w:noProof/>
          <w:lang w:val="bs-Latn-BA" w:eastAsia="bs-Latn-BA"/>
        </w:rPr>
        <w:t>privremeno izn</w:t>
      </w:r>
      <w:r w:rsidR="0012189B" w:rsidRPr="009D1126">
        <w:rPr>
          <w:noProof/>
          <w:lang w:val="bs-Latn-BA" w:eastAsia="bs-Latn-BA"/>
        </w:rPr>
        <w:t>ijeti</w:t>
      </w:r>
      <w:r w:rsidR="001B6BCF" w:rsidRPr="009D1126">
        <w:rPr>
          <w:noProof/>
          <w:lang w:val="bs-Latn-BA" w:eastAsia="bs-Latn-BA"/>
        </w:rPr>
        <w:t xml:space="preserve"> u </w:t>
      </w:r>
      <w:r w:rsidRPr="009D1126">
        <w:rPr>
          <w:noProof/>
          <w:lang w:val="bs-Latn-BA" w:eastAsia="bs-Latn-BA"/>
        </w:rPr>
        <w:t>inostranstvo</w:t>
      </w:r>
      <w:r w:rsidR="001B6BCF" w:rsidRPr="009D1126">
        <w:rPr>
          <w:noProof/>
          <w:lang w:val="bs-Latn-BA" w:eastAsia="bs-Latn-BA"/>
        </w:rPr>
        <w:t xml:space="preserve"> radi izlaganja, ekspertize, vršenja radova na konzervaciji i restauraciji </w:t>
      </w:r>
      <w:r w:rsidR="0012189B" w:rsidRPr="009D1126">
        <w:rPr>
          <w:noProof/>
          <w:lang w:val="bs-Latn-BA" w:eastAsia="bs-Latn-BA"/>
        </w:rPr>
        <w:t>zaštićenog dobra baštine</w:t>
      </w:r>
      <w:r w:rsidR="001B6BCF" w:rsidRPr="009D1126">
        <w:rPr>
          <w:noProof/>
          <w:lang w:val="bs-Latn-BA" w:eastAsia="bs-Latn-BA"/>
        </w:rPr>
        <w:t xml:space="preserve"> ili drugih opravdanih razloga</w:t>
      </w:r>
      <w:r w:rsidR="00110A05">
        <w:rPr>
          <w:noProof/>
          <w:lang w:val="bs-Latn-BA" w:eastAsia="bs-Latn-BA"/>
        </w:rPr>
        <w:t>,</w:t>
      </w:r>
      <w:r w:rsidR="001B6BCF" w:rsidRPr="009D1126">
        <w:rPr>
          <w:noProof/>
          <w:lang w:val="bs-Latn-BA" w:eastAsia="bs-Latn-BA"/>
        </w:rPr>
        <w:t xml:space="preserve"> uz odobrenje </w:t>
      </w:r>
      <w:r w:rsidR="00C838B8" w:rsidRPr="009D1126">
        <w:rPr>
          <w:noProof/>
          <w:lang w:val="bs-Latn-BA" w:eastAsia="bs-Latn-BA"/>
        </w:rPr>
        <w:t>nadležnog organa</w:t>
      </w:r>
      <w:r w:rsidR="00110A05">
        <w:rPr>
          <w:noProof/>
          <w:lang w:val="bs-Latn-BA" w:eastAsia="bs-Latn-BA"/>
        </w:rPr>
        <w:t>,</w:t>
      </w:r>
      <w:r w:rsidR="00C838B8" w:rsidRPr="009D1126">
        <w:rPr>
          <w:noProof/>
          <w:lang w:val="bs-Latn-BA" w:eastAsia="bs-Latn-BA"/>
        </w:rPr>
        <w:t xml:space="preserve"> u skladu sa važećim propisima.</w:t>
      </w:r>
    </w:p>
    <w:p w:rsidR="001B6BCF" w:rsidRPr="009D1126" w:rsidRDefault="001B6BCF" w:rsidP="00C838B8">
      <w:pPr>
        <w:autoSpaceDE w:val="0"/>
        <w:autoSpaceDN w:val="0"/>
        <w:adjustRightInd w:val="0"/>
        <w:ind w:left="360"/>
        <w:jc w:val="both"/>
        <w:rPr>
          <w:noProof/>
          <w:highlight w:val="yellow"/>
          <w:lang w:val="bs-Latn-BA" w:eastAsia="bs-Latn-BA"/>
        </w:rPr>
      </w:pPr>
    </w:p>
    <w:p w:rsidR="002B1063" w:rsidRPr="009D1126" w:rsidRDefault="001E3311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984055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6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(Prodaja </w:t>
      </w:r>
      <w:r w:rsidR="0012189B" w:rsidRPr="009D1126">
        <w:rPr>
          <w:b/>
          <w:noProof/>
          <w:lang w:val="bs-Latn-BA" w:eastAsia="bs-Latn-BA"/>
        </w:rPr>
        <w:t xml:space="preserve">zaštićenog </w:t>
      </w:r>
      <w:r w:rsidRPr="009D1126">
        <w:rPr>
          <w:b/>
          <w:noProof/>
          <w:lang w:val="bs-Latn-BA" w:eastAsia="bs-Latn-BA"/>
        </w:rPr>
        <w:t>dobra</w:t>
      </w:r>
      <w:r w:rsidR="0037178A" w:rsidRPr="009D1126">
        <w:rPr>
          <w:b/>
          <w:noProof/>
          <w:lang w:val="bs-Latn-BA" w:eastAsia="bs-Latn-BA"/>
        </w:rPr>
        <w:t xml:space="preserve"> </w:t>
      </w:r>
      <w:r w:rsidR="001E3311" w:rsidRPr="009D1126">
        <w:rPr>
          <w:b/>
          <w:noProof/>
          <w:lang w:val="bs-Latn-BA" w:eastAsia="bs-Latn-BA"/>
        </w:rPr>
        <w:t>baštine</w:t>
      </w:r>
      <w:r w:rsidRPr="009D1126">
        <w:rPr>
          <w:b/>
          <w:noProof/>
          <w:lang w:val="bs-Latn-BA" w:eastAsia="bs-Latn-BA"/>
        </w:rPr>
        <w:t>)</w:t>
      </w:r>
    </w:p>
    <w:p w:rsidR="00F81E46" w:rsidRPr="009D1126" w:rsidRDefault="00F81E46" w:rsidP="003513E1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Vlasnik koji namjerava prodati zaštićeno dobro</w:t>
      </w:r>
      <w:r w:rsidR="0012189B" w:rsidRPr="009D1126">
        <w:rPr>
          <w:noProof/>
          <w:lang w:val="bs-Latn-BA" w:eastAsia="bs-Latn-BA"/>
        </w:rPr>
        <w:t xml:space="preserve"> baštine</w:t>
      </w:r>
      <w:r w:rsidRPr="009D1126">
        <w:rPr>
          <w:noProof/>
          <w:lang w:val="bs-Latn-BA" w:eastAsia="bs-Latn-BA"/>
        </w:rPr>
        <w:t xml:space="preserve">, dužan je istovremeno ponuditi </w:t>
      </w:r>
      <w:r w:rsidR="0012189B" w:rsidRPr="009D1126">
        <w:rPr>
          <w:noProof/>
          <w:lang w:val="bs-Latn-BA" w:eastAsia="bs-Latn-BA"/>
        </w:rPr>
        <w:t xml:space="preserve"> zaštićeno </w:t>
      </w:r>
      <w:r w:rsidRPr="009D1126">
        <w:rPr>
          <w:noProof/>
          <w:lang w:val="bs-Latn-BA" w:eastAsia="bs-Latn-BA"/>
        </w:rPr>
        <w:t xml:space="preserve">dobro baštine </w:t>
      </w:r>
      <w:r w:rsidR="0012189B" w:rsidRPr="009D1126">
        <w:rPr>
          <w:noProof/>
          <w:lang w:val="bs-Latn-BA" w:eastAsia="bs-Latn-BA"/>
        </w:rPr>
        <w:t>Kantonu i</w:t>
      </w:r>
      <w:r w:rsidRPr="009D1126">
        <w:rPr>
          <w:noProof/>
          <w:lang w:val="bs-Latn-BA" w:eastAsia="bs-Latn-BA"/>
        </w:rPr>
        <w:t xml:space="preserve"> </w:t>
      </w:r>
      <w:r w:rsidR="00364D5D" w:rsidRPr="009D1126">
        <w:rPr>
          <w:noProof/>
          <w:lang w:val="bs-Latn-BA" w:eastAsia="bs-Latn-BA"/>
        </w:rPr>
        <w:t>jedinici lokalne samouprave</w:t>
      </w:r>
      <w:r w:rsidRPr="009D1126">
        <w:rPr>
          <w:noProof/>
          <w:lang w:val="bs-Latn-BA" w:eastAsia="bs-Latn-BA"/>
        </w:rPr>
        <w:t xml:space="preserve"> na čijoj se teritoriji dobro baštine nalazi, navodeći cijenu i druge uslove prodaje.</w:t>
      </w:r>
    </w:p>
    <w:p w:rsidR="00F81E46" w:rsidRPr="009D1126" w:rsidRDefault="0012189B" w:rsidP="003513E1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Pravo preče kupnje ponuđenog </w:t>
      </w:r>
      <w:r w:rsidR="00F81E46" w:rsidRPr="009D1126">
        <w:rPr>
          <w:noProof/>
          <w:lang w:val="bs-Latn-BA" w:eastAsia="bs-Latn-BA"/>
        </w:rPr>
        <w:t xml:space="preserve">dobra ima </w:t>
      </w:r>
      <w:r w:rsidR="00364D5D" w:rsidRPr="009D1126">
        <w:rPr>
          <w:noProof/>
          <w:lang w:val="bs-Latn-BA" w:eastAsia="bs-Latn-BA"/>
        </w:rPr>
        <w:t xml:space="preserve">jedinica lokalne samouprave u odnosu na </w:t>
      </w:r>
      <w:r w:rsidRPr="009D1126">
        <w:rPr>
          <w:noProof/>
          <w:lang w:val="bs-Latn-BA" w:eastAsia="bs-Latn-BA"/>
        </w:rPr>
        <w:t>Kanton</w:t>
      </w:r>
      <w:r w:rsidR="000E0612">
        <w:rPr>
          <w:noProof/>
          <w:lang w:val="bs-Latn-BA" w:eastAsia="bs-Latn-BA"/>
        </w:rPr>
        <w:t>.</w:t>
      </w:r>
      <w:r w:rsidR="00F81E46" w:rsidRPr="009D1126">
        <w:rPr>
          <w:noProof/>
          <w:lang w:val="bs-Latn-BA" w:eastAsia="bs-Latn-BA"/>
        </w:rPr>
        <w:t xml:space="preserve"> </w:t>
      </w:r>
    </w:p>
    <w:p w:rsidR="00F81E46" w:rsidRPr="009D1126" w:rsidRDefault="0012189B" w:rsidP="003513E1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lastRenderedPageBreak/>
        <w:t>K</w:t>
      </w:r>
      <w:r w:rsidR="00F7163C">
        <w:rPr>
          <w:noProof/>
          <w:lang w:val="bs-Latn-BA" w:eastAsia="bs-Latn-BA"/>
        </w:rPr>
        <w:t>anton i</w:t>
      </w:r>
      <w:r w:rsidR="00F81E46" w:rsidRPr="009D1126">
        <w:rPr>
          <w:noProof/>
          <w:lang w:val="bs-Latn-BA" w:eastAsia="bs-Latn-BA"/>
        </w:rPr>
        <w:t xml:space="preserve"> </w:t>
      </w:r>
      <w:r w:rsidR="00364D5D" w:rsidRPr="009D1126">
        <w:rPr>
          <w:noProof/>
          <w:lang w:val="bs-Latn-BA" w:eastAsia="bs-Latn-BA"/>
        </w:rPr>
        <w:t xml:space="preserve">jedinica lokalne samouprave </w:t>
      </w:r>
      <w:r w:rsidR="00F81E46" w:rsidRPr="009D1126">
        <w:rPr>
          <w:noProof/>
          <w:lang w:val="bs-Latn-BA" w:eastAsia="bs-Latn-BA"/>
        </w:rPr>
        <w:t>mora se izjasniti o toj ponudi u roku od 60 dana od dana prijema pisane ponude.</w:t>
      </w:r>
    </w:p>
    <w:p w:rsidR="00F81E46" w:rsidRPr="009D1126" w:rsidRDefault="00F81E46" w:rsidP="003513E1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Ako pravno lice iz stava (3) ovog člana ne iskoristi pravo preče kupnje, dužno je u roku od 30 dana, od dana prijema p</w:t>
      </w:r>
      <w:r w:rsidR="00110A05">
        <w:rPr>
          <w:noProof/>
          <w:lang w:val="bs-Latn-BA" w:eastAsia="bs-Latn-BA"/>
        </w:rPr>
        <w:t>onude, o tome obavijestiti drugo pravno lice koje</w:t>
      </w:r>
      <w:r w:rsidRPr="009D1126">
        <w:rPr>
          <w:noProof/>
          <w:lang w:val="bs-Latn-BA" w:eastAsia="bs-Latn-BA"/>
        </w:rPr>
        <w:t xml:space="preserve"> ima pravo preče kupnje i vlasnika.</w:t>
      </w:r>
    </w:p>
    <w:p w:rsidR="002B1063" w:rsidRPr="009D1126" w:rsidRDefault="00F81E46" w:rsidP="003513E1">
      <w:pPr>
        <w:numPr>
          <w:ilvl w:val="0"/>
          <w:numId w:val="53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Nakon isteka roka iz stava (3) ovog člana vlasnik može zaštićeno dobro baštine, prodati drugom licu uz cijenu koja ne može biti niža od cijene navedene u</w:t>
      </w:r>
      <w:r w:rsidR="0012189B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>ponudi</w:t>
      </w:r>
      <w:r w:rsidR="0012189B" w:rsidRPr="009D1126">
        <w:rPr>
          <w:noProof/>
          <w:lang w:val="bs-Latn-BA" w:eastAsia="bs-Latn-BA"/>
        </w:rPr>
        <w:t xml:space="preserve"> iz stava (1) ovog člana</w:t>
      </w:r>
      <w:r w:rsidRPr="009D1126">
        <w:rPr>
          <w:noProof/>
          <w:lang w:val="bs-Latn-BA" w:eastAsia="bs-Latn-BA"/>
        </w:rPr>
        <w:t xml:space="preserve"> i pod uslovima koji za kupca nisu povoljniji od uslova sadržanih u ponudi. </w:t>
      </w:r>
      <w:r w:rsidR="002B1063" w:rsidRPr="009D1126">
        <w:rPr>
          <w:noProof/>
          <w:lang w:val="bs-Latn-BA" w:eastAsia="bs-Latn-BA"/>
        </w:rPr>
        <w:t xml:space="preserve">U protivnom, </w:t>
      </w:r>
      <w:r w:rsidRPr="009D1126">
        <w:rPr>
          <w:noProof/>
          <w:lang w:val="bs-Latn-BA" w:eastAsia="bs-Latn-BA"/>
        </w:rPr>
        <w:t>pravno lice</w:t>
      </w:r>
      <w:r w:rsidR="002B1063" w:rsidRPr="009D1126">
        <w:rPr>
          <w:noProof/>
          <w:lang w:val="bs-Latn-BA" w:eastAsia="bs-Latn-BA"/>
        </w:rPr>
        <w:t xml:space="preserve"> iz stava (1) ovog člana mo</w:t>
      </w:r>
      <w:r w:rsidRPr="009D1126">
        <w:rPr>
          <w:noProof/>
          <w:lang w:val="bs-Latn-BA" w:eastAsia="bs-Latn-BA"/>
        </w:rPr>
        <w:t>že,</w:t>
      </w:r>
      <w:r w:rsidR="002B1063" w:rsidRPr="009D1126">
        <w:rPr>
          <w:noProof/>
          <w:lang w:val="bs-Latn-BA" w:eastAsia="bs-Latn-BA"/>
        </w:rPr>
        <w:t xml:space="preserve"> u roku od 30 dana od dana saznanja</w:t>
      </w:r>
      <w:r w:rsidRPr="009D1126">
        <w:rPr>
          <w:noProof/>
          <w:lang w:val="bs-Latn-BA" w:eastAsia="bs-Latn-BA"/>
        </w:rPr>
        <w:t>,</w:t>
      </w:r>
      <w:r w:rsidR="002B1063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 xml:space="preserve">pokrenuti sudski postupak </w:t>
      </w:r>
      <w:r w:rsidR="002B1063" w:rsidRPr="009D1126">
        <w:rPr>
          <w:noProof/>
          <w:lang w:val="bs-Latn-BA" w:eastAsia="bs-Latn-BA"/>
        </w:rPr>
        <w:t>za poništenje ugovora o prodaji dobra trećem licu.</w:t>
      </w:r>
    </w:p>
    <w:p w:rsidR="00951CAE" w:rsidRDefault="00951CAE" w:rsidP="00CF5EC5">
      <w:pPr>
        <w:autoSpaceDE w:val="0"/>
        <w:autoSpaceDN w:val="0"/>
        <w:adjustRightInd w:val="0"/>
        <w:rPr>
          <w:b/>
          <w:noProof/>
          <w:lang w:val="bs-Latn-BA" w:eastAsia="bs-Latn-BA"/>
        </w:rPr>
      </w:pP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EF1B97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7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</w:t>
      </w:r>
      <w:r w:rsidR="00255841" w:rsidRPr="009D1126">
        <w:rPr>
          <w:b/>
          <w:noProof/>
          <w:lang w:val="bs-Latn-BA" w:eastAsia="bs-Latn-BA"/>
        </w:rPr>
        <w:t>Eksproprijacija</w:t>
      </w:r>
      <w:r w:rsidR="0012189B" w:rsidRPr="009D1126">
        <w:rPr>
          <w:b/>
          <w:noProof/>
          <w:lang w:val="bs-Latn-BA" w:eastAsia="bs-Latn-BA"/>
        </w:rPr>
        <w:t xml:space="preserve"> zaštićenog</w:t>
      </w:r>
      <w:r w:rsidRPr="009D1126">
        <w:rPr>
          <w:b/>
          <w:noProof/>
          <w:lang w:val="bs-Latn-BA" w:eastAsia="bs-Latn-BA"/>
        </w:rPr>
        <w:t xml:space="preserve"> nepokretn</w:t>
      </w:r>
      <w:r w:rsidR="0012189B" w:rsidRPr="009D1126">
        <w:rPr>
          <w:b/>
          <w:noProof/>
          <w:lang w:val="bs-Latn-BA" w:eastAsia="bs-Latn-BA"/>
        </w:rPr>
        <w:t>og</w:t>
      </w:r>
      <w:r w:rsidRPr="009D1126">
        <w:rPr>
          <w:b/>
          <w:noProof/>
          <w:lang w:val="bs-Latn-BA" w:eastAsia="bs-Latn-BA"/>
        </w:rPr>
        <w:t xml:space="preserve"> </w:t>
      </w:r>
      <w:r w:rsidR="0012189B" w:rsidRPr="009D1126">
        <w:rPr>
          <w:b/>
          <w:noProof/>
          <w:lang w:val="bs-Latn-BA" w:eastAsia="bs-Latn-BA"/>
        </w:rPr>
        <w:t>dob</w:t>
      </w:r>
      <w:r w:rsidR="00255841" w:rsidRPr="009D1126">
        <w:rPr>
          <w:b/>
          <w:noProof/>
          <w:lang w:val="bs-Latn-BA" w:eastAsia="bs-Latn-BA"/>
        </w:rPr>
        <w:t>ra</w:t>
      </w:r>
      <w:r w:rsidR="004B6CA8" w:rsidRPr="009D1126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B1063" w:rsidP="00C57567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Ako to zahtijeva</w:t>
      </w:r>
      <w:r w:rsidR="002C53B0" w:rsidRPr="009D1126">
        <w:rPr>
          <w:noProof/>
          <w:lang w:val="bs-Latn-BA" w:eastAsia="bs-Latn-BA"/>
        </w:rPr>
        <w:t xml:space="preserve"> poseban</w:t>
      </w:r>
      <w:r w:rsidRPr="009D1126">
        <w:rPr>
          <w:noProof/>
          <w:lang w:val="bs-Latn-BA" w:eastAsia="bs-Latn-BA"/>
        </w:rPr>
        <w:t xml:space="preserve"> interes Kantona </w:t>
      </w:r>
      <w:r w:rsidR="00255841" w:rsidRPr="009D1126">
        <w:rPr>
          <w:noProof/>
          <w:lang w:val="bs-Latn-BA" w:eastAsia="bs-Latn-BA"/>
        </w:rPr>
        <w:t>vlasništvo</w:t>
      </w:r>
      <w:r w:rsidRPr="009D1126">
        <w:rPr>
          <w:noProof/>
          <w:lang w:val="bs-Latn-BA" w:eastAsia="bs-Latn-BA"/>
        </w:rPr>
        <w:t xml:space="preserve"> na </w:t>
      </w:r>
      <w:r w:rsidR="0012189B" w:rsidRPr="009D1126">
        <w:rPr>
          <w:noProof/>
          <w:lang w:val="bs-Latn-BA" w:eastAsia="bs-Latn-BA"/>
        </w:rPr>
        <w:t xml:space="preserve">zaštićenim </w:t>
      </w:r>
      <w:r w:rsidRPr="009D1126">
        <w:rPr>
          <w:noProof/>
          <w:lang w:val="bs-Latn-BA" w:eastAsia="bs-Latn-BA"/>
        </w:rPr>
        <w:t>nepokretnim dobr</w:t>
      </w:r>
      <w:r w:rsidR="0012189B" w:rsidRPr="009D1126">
        <w:rPr>
          <w:noProof/>
          <w:lang w:val="bs-Latn-BA" w:eastAsia="bs-Latn-BA"/>
        </w:rPr>
        <w:t>om</w:t>
      </w:r>
      <w:r w:rsidR="00255841" w:rsidRPr="009D1126">
        <w:rPr>
          <w:noProof/>
          <w:lang w:val="bs-Latn-BA" w:eastAsia="bs-Latn-BA"/>
        </w:rPr>
        <w:t xml:space="preserve"> </w:t>
      </w:r>
      <w:r w:rsidR="004B6CA8" w:rsidRPr="009D1126">
        <w:rPr>
          <w:noProof/>
          <w:lang w:val="bs-Latn-BA" w:eastAsia="bs-Latn-BA"/>
        </w:rPr>
        <w:t xml:space="preserve">baštine </w:t>
      </w:r>
      <w:r w:rsidRPr="009D1126">
        <w:rPr>
          <w:noProof/>
          <w:lang w:val="bs-Latn-BA" w:eastAsia="bs-Latn-BA"/>
        </w:rPr>
        <w:t xml:space="preserve">može se oduzeti </w:t>
      </w:r>
      <w:r w:rsidR="00255841" w:rsidRPr="009D1126">
        <w:rPr>
          <w:noProof/>
          <w:lang w:val="bs-Latn-BA" w:eastAsia="bs-Latn-BA"/>
        </w:rPr>
        <w:t xml:space="preserve">u postupku propisanom </w:t>
      </w:r>
      <w:r w:rsidRPr="009D1126">
        <w:rPr>
          <w:noProof/>
          <w:lang w:val="bs-Latn-BA" w:eastAsia="bs-Latn-BA"/>
        </w:rPr>
        <w:t>odredbama zakona kojim se uređuje eksproprijacija.</w:t>
      </w:r>
    </w:p>
    <w:p w:rsidR="005256C7" w:rsidRPr="009D1126" w:rsidRDefault="005256C7" w:rsidP="002B1063">
      <w:pPr>
        <w:autoSpaceDE w:val="0"/>
        <w:autoSpaceDN w:val="0"/>
        <w:adjustRightInd w:val="0"/>
        <w:jc w:val="center"/>
        <w:rPr>
          <w:b/>
          <w:noProof/>
          <w:color w:val="FF0000"/>
          <w:lang w:val="bs-Latn-BA" w:eastAsia="bs-Latn-BA"/>
        </w:rPr>
      </w:pPr>
    </w:p>
    <w:p w:rsidR="002B1063" w:rsidRPr="009D1126" w:rsidRDefault="00FB5836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 w:rsidR="00196ACE" w:rsidRPr="009D1126">
        <w:rPr>
          <w:b/>
          <w:noProof/>
          <w:lang w:val="bs-Latn-BA" w:eastAsia="bs-Latn-BA"/>
        </w:rPr>
        <w:t>4</w:t>
      </w:r>
      <w:r w:rsidR="006A309E">
        <w:rPr>
          <w:b/>
          <w:noProof/>
          <w:lang w:val="bs-Latn-BA" w:eastAsia="bs-Latn-BA"/>
        </w:rPr>
        <w:t>8</w:t>
      </w:r>
      <w:r w:rsidR="002B1063" w:rsidRPr="009D1126">
        <w:rPr>
          <w:b/>
          <w:noProof/>
          <w:lang w:val="bs-Latn-BA" w:eastAsia="bs-Latn-BA"/>
        </w:rPr>
        <w:t>.</w:t>
      </w:r>
    </w:p>
    <w:p w:rsidR="002B1063" w:rsidRPr="009D1126" w:rsidRDefault="002B1063" w:rsidP="002B1063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(Ograničenje </w:t>
      </w:r>
      <w:r w:rsidR="002C53B0" w:rsidRPr="009D1126">
        <w:rPr>
          <w:b/>
          <w:noProof/>
          <w:lang w:val="bs-Latn-BA" w:eastAsia="bs-Latn-BA"/>
        </w:rPr>
        <w:t xml:space="preserve">prava </w:t>
      </w:r>
      <w:r w:rsidRPr="009D1126">
        <w:rPr>
          <w:b/>
          <w:noProof/>
          <w:lang w:val="bs-Latn-BA" w:eastAsia="bs-Latn-BA"/>
        </w:rPr>
        <w:t xml:space="preserve">korištenja </w:t>
      </w:r>
      <w:r w:rsidR="0012189B" w:rsidRPr="009D1126">
        <w:rPr>
          <w:b/>
          <w:noProof/>
          <w:lang w:val="bs-Latn-BA" w:eastAsia="bs-Latn-BA"/>
        </w:rPr>
        <w:t xml:space="preserve">zaštićenog </w:t>
      </w:r>
      <w:r w:rsidR="002C53B0" w:rsidRPr="009D1126">
        <w:rPr>
          <w:b/>
          <w:noProof/>
          <w:lang w:val="bs-Latn-BA" w:eastAsia="bs-Latn-BA"/>
        </w:rPr>
        <w:t>nepokretnog dobra baštine</w:t>
      </w:r>
      <w:r w:rsidRPr="009D1126">
        <w:rPr>
          <w:b/>
          <w:noProof/>
          <w:lang w:val="bs-Latn-BA" w:eastAsia="bs-Latn-BA"/>
        </w:rPr>
        <w:t>)</w:t>
      </w:r>
    </w:p>
    <w:p w:rsidR="002B1063" w:rsidRPr="009D1126" w:rsidRDefault="002B1063" w:rsidP="003513E1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Kada su ispunjeni uslovi za eksproprijaciju </w:t>
      </w:r>
      <w:r w:rsidR="0012189B" w:rsidRPr="009D1126">
        <w:rPr>
          <w:noProof/>
          <w:lang w:val="bs-Latn-BA" w:eastAsia="bs-Latn-BA"/>
        </w:rPr>
        <w:t xml:space="preserve">zaštićenog </w:t>
      </w:r>
      <w:r w:rsidR="00C57567" w:rsidRPr="009D1126">
        <w:rPr>
          <w:noProof/>
          <w:lang w:val="bs-Latn-BA" w:eastAsia="bs-Latn-BA"/>
        </w:rPr>
        <w:t>nepokretnog dobra baštine</w:t>
      </w:r>
      <w:r w:rsidRPr="009D1126">
        <w:rPr>
          <w:noProof/>
          <w:lang w:val="bs-Latn-BA" w:eastAsia="bs-Latn-BA"/>
        </w:rPr>
        <w:t xml:space="preserve"> iz člana </w:t>
      </w:r>
      <w:r w:rsidR="008478C8" w:rsidRPr="009D1126">
        <w:rPr>
          <w:noProof/>
          <w:lang w:val="bs-Latn-BA" w:eastAsia="bs-Latn-BA"/>
        </w:rPr>
        <w:t>4</w:t>
      </w:r>
      <w:r w:rsidR="006A309E">
        <w:rPr>
          <w:noProof/>
          <w:lang w:val="bs-Latn-BA" w:eastAsia="bs-Latn-BA"/>
        </w:rPr>
        <w:t>7</w:t>
      </w:r>
      <w:r w:rsidRPr="009D1126">
        <w:rPr>
          <w:noProof/>
          <w:lang w:val="bs-Latn-BA" w:eastAsia="bs-Latn-BA"/>
        </w:rPr>
        <w:t xml:space="preserve">. ovog zakona </w:t>
      </w:r>
      <w:r w:rsidR="00C57567" w:rsidRPr="009D1126">
        <w:rPr>
          <w:noProof/>
          <w:lang w:val="bs-Latn-BA" w:eastAsia="bs-Latn-BA"/>
        </w:rPr>
        <w:t>Vlada</w:t>
      </w:r>
      <w:r w:rsidRPr="009D1126">
        <w:rPr>
          <w:noProof/>
          <w:lang w:val="bs-Latn-BA" w:eastAsia="bs-Latn-BA"/>
        </w:rPr>
        <w:t xml:space="preserve"> Kantona</w:t>
      </w:r>
      <w:r w:rsidR="00C57567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na prijedlog vlasnika</w:t>
      </w:r>
      <w:r w:rsidR="00C57567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može odlučiti da se umjesto eksproprijacije samo ograniči pravo koriš</w:t>
      </w:r>
      <w:r w:rsidR="002C53B0" w:rsidRPr="009D1126">
        <w:rPr>
          <w:noProof/>
          <w:lang w:val="bs-Latn-BA" w:eastAsia="bs-Latn-BA"/>
        </w:rPr>
        <w:t>t</w:t>
      </w:r>
      <w:r w:rsidRPr="009D1126">
        <w:rPr>
          <w:noProof/>
          <w:lang w:val="bs-Latn-BA" w:eastAsia="bs-Latn-BA"/>
        </w:rPr>
        <w:t>enja</w:t>
      </w:r>
      <w:r w:rsidR="0012189B" w:rsidRPr="009D1126">
        <w:rPr>
          <w:noProof/>
          <w:lang w:val="bs-Latn-BA" w:eastAsia="bs-Latn-BA"/>
        </w:rPr>
        <w:t xml:space="preserve"> zaštićenog</w:t>
      </w:r>
      <w:r w:rsidRPr="009D1126">
        <w:rPr>
          <w:noProof/>
          <w:lang w:val="bs-Latn-BA" w:eastAsia="bs-Latn-BA"/>
        </w:rPr>
        <w:t xml:space="preserve"> </w:t>
      </w:r>
      <w:r w:rsidR="00C57567" w:rsidRPr="009D1126">
        <w:rPr>
          <w:noProof/>
          <w:lang w:val="bs-Latn-BA" w:eastAsia="bs-Latn-BA"/>
        </w:rPr>
        <w:t>nepokretnog dobra baštine</w:t>
      </w:r>
      <w:r w:rsidRPr="009D1126">
        <w:rPr>
          <w:noProof/>
          <w:lang w:val="bs-Latn-BA" w:eastAsia="bs-Latn-BA"/>
        </w:rPr>
        <w:t xml:space="preserve">. </w:t>
      </w:r>
    </w:p>
    <w:p w:rsidR="002B1063" w:rsidRPr="009D1126" w:rsidRDefault="002B1063" w:rsidP="003513E1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U slučaju iz stava (1) ovog člana </w:t>
      </w:r>
      <w:r w:rsidR="00C57567" w:rsidRPr="009D1126">
        <w:rPr>
          <w:noProof/>
          <w:lang w:val="bs-Latn-BA" w:eastAsia="bs-Latn-BA"/>
        </w:rPr>
        <w:t>Vlada Kantona</w:t>
      </w:r>
      <w:r w:rsidRPr="009D1126">
        <w:rPr>
          <w:noProof/>
          <w:lang w:val="bs-Latn-BA" w:eastAsia="bs-Latn-BA"/>
        </w:rPr>
        <w:t xml:space="preserve"> je duž</w:t>
      </w:r>
      <w:r w:rsidR="008478C8" w:rsidRPr="009D1126">
        <w:rPr>
          <w:noProof/>
          <w:lang w:val="bs-Latn-BA" w:eastAsia="bs-Latn-BA"/>
        </w:rPr>
        <w:t>na</w:t>
      </w:r>
      <w:r w:rsidRPr="009D1126">
        <w:rPr>
          <w:noProof/>
          <w:lang w:val="bs-Latn-BA" w:eastAsia="bs-Latn-BA"/>
        </w:rPr>
        <w:t xml:space="preserve"> da na</w:t>
      </w:r>
      <w:r w:rsidR="00C57567" w:rsidRPr="009D1126">
        <w:rPr>
          <w:noProof/>
          <w:lang w:val="bs-Latn-BA" w:eastAsia="bs-Latn-BA"/>
        </w:rPr>
        <w:t>dok</w:t>
      </w:r>
      <w:r w:rsidRPr="009D1126">
        <w:rPr>
          <w:noProof/>
          <w:lang w:val="bs-Latn-BA" w:eastAsia="bs-Latn-BA"/>
        </w:rPr>
        <w:t xml:space="preserve">nadi vlasniku štetu koja bi nastala tim ograničenjem. </w:t>
      </w:r>
    </w:p>
    <w:p w:rsidR="002B1063" w:rsidRPr="009D1126" w:rsidRDefault="002B1063" w:rsidP="003513E1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Visina štete utvrđuje se ugovorom između </w:t>
      </w:r>
      <w:r w:rsidR="00C57567" w:rsidRPr="009D1126">
        <w:rPr>
          <w:noProof/>
          <w:lang w:val="bs-Latn-BA" w:eastAsia="bs-Latn-BA"/>
        </w:rPr>
        <w:t xml:space="preserve">Vlade </w:t>
      </w:r>
      <w:r w:rsidRPr="009D1126">
        <w:rPr>
          <w:noProof/>
          <w:lang w:val="bs-Latn-BA" w:eastAsia="bs-Latn-BA"/>
        </w:rPr>
        <w:t xml:space="preserve">Kantona i vlasnika </w:t>
      </w:r>
      <w:r w:rsidR="0012189B" w:rsidRPr="009D1126">
        <w:rPr>
          <w:noProof/>
          <w:lang w:val="bs-Latn-BA" w:eastAsia="bs-Latn-BA"/>
        </w:rPr>
        <w:t xml:space="preserve">zaštićenog </w:t>
      </w:r>
      <w:r w:rsidR="00C57567" w:rsidRPr="009D1126">
        <w:rPr>
          <w:noProof/>
          <w:lang w:val="bs-Latn-BA" w:eastAsia="bs-Latn-BA"/>
        </w:rPr>
        <w:t>nepokretnog dobra baštine</w:t>
      </w:r>
      <w:r w:rsidRPr="009D1126">
        <w:rPr>
          <w:noProof/>
          <w:lang w:val="bs-Latn-BA" w:eastAsia="bs-Latn-BA"/>
        </w:rPr>
        <w:t>.</w:t>
      </w:r>
    </w:p>
    <w:p w:rsidR="002B1063" w:rsidRPr="009D1126" w:rsidRDefault="002B1063" w:rsidP="003513E1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U slučaju spora visinu štete utvrđuje nadležni sud.</w:t>
      </w:r>
    </w:p>
    <w:p w:rsidR="002B1063" w:rsidRDefault="002B1063" w:rsidP="00DD2E6A">
      <w:pPr>
        <w:autoSpaceDE w:val="0"/>
        <w:autoSpaceDN w:val="0"/>
        <w:adjustRightInd w:val="0"/>
        <w:ind w:left="720"/>
        <w:jc w:val="both"/>
        <w:rPr>
          <w:noProof/>
          <w:lang w:val="bs-Latn-BA" w:eastAsia="bs-Latn-BA"/>
        </w:rPr>
      </w:pPr>
    </w:p>
    <w:p w:rsidR="00951CAE" w:rsidRPr="009D1126" w:rsidRDefault="00951CAE" w:rsidP="00951CAE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 xml:space="preserve">Član </w:t>
      </w:r>
      <w:r>
        <w:rPr>
          <w:b/>
          <w:noProof/>
          <w:lang w:val="bs-Latn-BA" w:eastAsia="bs-Latn-BA"/>
        </w:rPr>
        <w:t>49</w:t>
      </w:r>
      <w:r w:rsidRPr="009D1126">
        <w:rPr>
          <w:b/>
          <w:noProof/>
          <w:lang w:val="bs-Latn-BA" w:eastAsia="bs-Latn-BA"/>
        </w:rPr>
        <w:t>.</w:t>
      </w:r>
    </w:p>
    <w:p w:rsidR="00951CAE" w:rsidRPr="009D1126" w:rsidRDefault="00951CAE" w:rsidP="00951CAE">
      <w:pPr>
        <w:autoSpaceDE w:val="0"/>
        <w:autoSpaceDN w:val="0"/>
        <w:adjustRightInd w:val="0"/>
        <w:jc w:val="center"/>
        <w:rPr>
          <w:b/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(Primjena odredbi</w:t>
      </w:r>
      <w:r>
        <w:rPr>
          <w:b/>
          <w:noProof/>
          <w:lang w:val="bs-Latn-BA" w:eastAsia="bs-Latn-BA"/>
        </w:rPr>
        <w:t xml:space="preserve"> o pravima i obavezama </w:t>
      </w:r>
      <w:r w:rsidR="006A309E">
        <w:rPr>
          <w:b/>
          <w:noProof/>
          <w:lang w:val="bs-Latn-BA" w:eastAsia="bs-Latn-BA"/>
        </w:rPr>
        <w:t>vlasnika zaštićenog dobra</w:t>
      </w:r>
      <w:r w:rsidR="008F6538">
        <w:rPr>
          <w:b/>
          <w:noProof/>
          <w:lang w:val="bs-Latn-BA" w:eastAsia="bs-Latn-BA"/>
        </w:rPr>
        <w:t xml:space="preserve"> baštine</w:t>
      </w:r>
      <w:r w:rsidRPr="009D1126">
        <w:rPr>
          <w:b/>
          <w:noProof/>
          <w:lang w:val="bs-Latn-BA" w:eastAsia="bs-Latn-BA"/>
        </w:rPr>
        <w:t>)</w:t>
      </w:r>
    </w:p>
    <w:p w:rsidR="00951CAE" w:rsidRPr="009D1126" w:rsidRDefault="00951CAE" w:rsidP="00AB0CC1">
      <w:pPr>
        <w:autoSpaceDE w:val="0"/>
        <w:autoSpaceDN w:val="0"/>
        <w:adjustRightInd w:val="0"/>
        <w:ind w:firstLine="708"/>
        <w:jc w:val="both"/>
        <w:rPr>
          <w:b/>
          <w:noProof/>
          <w:color w:val="FF0000"/>
          <w:lang w:val="bs-Latn-BA" w:eastAsia="bs-Latn-BA"/>
        </w:rPr>
      </w:pPr>
      <w:r w:rsidRPr="009D1126">
        <w:rPr>
          <w:noProof/>
          <w:lang w:val="bs-Latn-BA" w:eastAsia="bs-Latn-BA"/>
        </w:rPr>
        <w:t>Odredbe</w:t>
      </w:r>
      <w:r>
        <w:rPr>
          <w:noProof/>
          <w:lang w:val="bs-Latn-BA" w:eastAsia="bs-Latn-BA"/>
        </w:rPr>
        <w:t xml:space="preserve"> ovog zakona o pravima i obavezama vlasnika zaštićenog dobra</w:t>
      </w:r>
      <w:r w:rsidR="00226E59">
        <w:rPr>
          <w:noProof/>
          <w:lang w:val="bs-Latn-BA" w:eastAsia="bs-Latn-BA"/>
        </w:rPr>
        <w:t xml:space="preserve"> baštine</w:t>
      </w:r>
      <w:r w:rsidR="006A309E">
        <w:rPr>
          <w:noProof/>
          <w:lang w:val="bs-Latn-BA" w:eastAsia="bs-Latn-BA"/>
        </w:rPr>
        <w:t xml:space="preserve"> </w:t>
      </w:r>
      <w:r>
        <w:rPr>
          <w:noProof/>
          <w:lang w:val="bs-Latn-BA" w:eastAsia="bs-Latn-BA"/>
        </w:rPr>
        <w:t>na odgovarajući način odnose</w:t>
      </w:r>
      <w:r w:rsidR="006A309E">
        <w:rPr>
          <w:noProof/>
          <w:lang w:val="bs-Latn-BA" w:eastAsia="bs-Latn-BA"/>
        </w:rPr>
        <w:t xml:space="preserve"> se</w:t>
      </w:r>
      <w:r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>i na nosioce drugih prava na dobru baštine, ako je vlasnik nepoznat, nedostupan ili je ugovorom na njih prenio  prava i obaveze u smislu ovog zakona.</w:t>
      </w:r>
    </w:p>
    <w:p w:rsidR="00951CAE" w:rsidRPr="009D1126" w:rsidRDefault="00951CAE" w:rsidP="00DD2E6A">
      <w:pPr>
        <w:autoSpaceDE w:val="0"/>
        <w:autoSpaceDN w:val="0"/>
        <w:adjustRightInd w:val="0"/>
        <w:ind w:left="720"/>
        <w:jc w:val="both"/>
        <w:rPr>
          <w:noProof/>
          <w:lang w:val="bs-Latn-BA" w:eastAsia="bs-Latn-BA"/>
        </w:rPr>
      </w:pPr>
    </w:p>
    <w:p w:rsidR="00E352D6" w:rsidRPr="009D1126" w:rsidRDefault="00E352D6">
      <w:pPr>
        <w:pStyle w:val="Heading3"/>
        <w:rPr>
          <w:noProof/>
          <w:sz w:val="24"/>
          <w:lang w:val="bs-Latn-BA"/>
        </w:rPr>
      </w:pPr>
    </w:p>
    <w:p w:rsidR="00E352D6" w:rsidRPr="009D1126" w:rsidRDefault="00EA5A65" w:rsidP="00136386">
      <w:pPr>
        <w:pStyle w:val="Heading3"/>
        <w:tabs>
          <w:tab w:val="left" w:pos="709"/>
        </w:tabs>
        <w:rPr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 xml:space="preserve">POGLAVLJE </w:t>
      </w:r>
      <w:r w:rsidR="000A1DF5" w:rsidRPr="009D1126">
        <w:rPr>
          <w:noProof/>
          <w:sz w:val="24"/>
          <w:lang w:val="bs-Latn-BA"/>
        </w:rPr>
        <w:t>VI</w:t>
      </w:r>
      <w:r w:rsidR="00DD2E6A" w:rsidRPr="009D1126">
        <w:rPr>
          <w:noProof/>
          <w:sz w:val="24"/>
          <w:lang w:val="bs-Latn-BA"/>
        </w:rPr>
        <w:t xml:space="preserve"> - </w:t>
      </w:r>
      <w:r w:rsidR="00AB6A31" w:rsidRPr="009D1126">
        <w:rPr>
          <w:noProof/>
          <w:sz w:val="24"/>
          <w:lang w:val="bs-Latn-BA"/>
        </w:rPr>
        <w:t xml:space="preserve">SUBJEKTI ZAŠTITE </w:t>
      </w:r>
      <w:r w:rsidR="003B06C2">
        <w:rPr>
          <w:noProof/>
          <w:sz w:val="24"/>
          <w:lang w:val="bs-Latn-BA"/>
        </w:rPr>
        <w:t xml:space="preserve">DOBARA </w:t>
      </w:r>
      <w:r w:rsidR="00255841" w:rsidRPr="009D1126">
        <w:rPr>
          <w:noProof/>
          <w:sz w:val="24"/>
          <w:lang w:val="bs-Latn-BA"/>
        </w:rPr>
        <w:t>BAŠTINE</w:t>
      </w:r>
    </w:p>
    <w:p w:rsidR="00DD2E6A" w:rsidRPr="009D1126" w:rsidRDefault="00DD2E6A">
      <w:pPr>
        <w:jc w:val="center"/>
        <w:rPr>
          <w:b/>
          <w:noProof/>
          <w:lang w:val="bs-Latn-BA"/>
        </w:rPr>
      </w:pPr>
    </w:p>
    <w:p w:rsidR="00E352D6" w:rsidRPr="009D1126" w:rsidRDefault="00E352D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196ACE" w:rsidRPr="009D1126">
        <w:rPr>
          <w:b/>
          <w:noProof/>
          <w:lang w:val="bs-Latn-BA"/>
        </w:rPr>
        <w:t>50</w:t>
      </w:r>
      <w:r w:rsidRPr="009D1126">
        <w:rPr>
          <w:b/>
          <w:noProof/>
          <w:lang w:val="bs-Latn-BA"/>
        </w:rPr>
        <w:t>.</w:t>
      </w:r>
    </w:p>
    <w:p w:rsidR="00E352D6" w:rsidRPr="009D1126" w:rsidRDefault="00AB6A31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255841" w:rsidRPr="009D1126">
        <w:rPr>
          <w:b/>
          <w:noProof/>
          <w:lang w:val="bs-Latn-BA"/>
        </w:rPr>
        <w:t>U</w:t>
      </w:r>
      <w:r w:rsidRPr="009D1126">
        <w:rPr>
          <w:b/>
          <w:noProof/>
          <w:lang w:val="bs-Latn-BA"/>
        </w:rPr>
        <w:t>stanove</w:t>
      </w:r>
      <w:r w:rsidR="00255841" w:rsidRPr="009D1126">
        <w:rPr>
          <w:b/>
          <w:noProof/>
          <w:lang w:val="bs-Latn-BA"/>
        </w:rPr>
        <w:t xml:space="preserve"> </w:t>
      </w:r>
      <w:r w:rsidR="00B86406" w:rsidRPr="009D1126">
        <w:rPr>
          <w:b/>
          <w:noProof/>
          <w:lang w:val="bs-Latn-BA"/>
        </w:rPr>
        <w:t xml:space="preserve">za obavljanje poslova </w:t>
      </w:r>
      <w:r w:rsidR="00827738" w:rsidRPr="009D1126">
        <w:rPr>
          <w:b/>
          <w:noProof/>
          <w:lang w:val="bs-Latn-BA"/>
        </w:rPr>
        <w:t>zaštit</w:t>
      </w:r>
      <w:r w:rsidR="00F16D4A" w:rsidRPr="009D1126">
        <w:rPr>
          <w:b/>
          <w:noProof/>
          <w:lang w:val="bs-Latn-BA"/>
        </w:rPr>
        <w:t>e</w:t>
      </w:r>
      <w:r w:rsidR="00827738" w:rsidRPr="009D1126">
        <w:rPr>
          <w:b/>
          <w:noProof/>
          <w:lang w:val="bs-Latn-BA"/>
        </w:rPr>
        <w:t xml:space="preserve"> i očuvanj</w:t>
      </w:r>
      <w:r w:rsidR="00F16D4A" w:rsidRPr="009D1126">
        <w:rPr>
          <w:b/>
          <w:noProof/>
          <w:lang w:val="bs-Latn-BA"/>
        </w:rPr>
        <w:t>a zaštićenih</w:t>
      </w:r>
      <w:r w:rsidR="00827738" w:rsidRPr="009D1126">
        <w:rPr>
          <w:b/>
          <w:noProof/>
          <w:lang w:val="bs-Latn-BA"/>
        </w:rPr>
        <w:t xml:space="preserve"> </w:t>
      </w:r>
      <w:r w:rsidR="00B86406" w:rsidRPr="009D1126">
        <w:rPr>
          <w:b/>
          <w:noProof/>
          <w:lang w:val="bs-Latn-BA"/>
        </w:rPr>
        <w:t>dob</w:t>
      </w:r>
      <w:r w:rsidR="005F1BF0">
        <w:rPr>
          <w:b/>
          <w:noProof/>
          <w:lang w:val="bs-Latn-BA"/>
        </w:rPr>
        <w:t>a</w:t>
      </w:r>
      <w:r w:rsidR="00B86406" w:rsidRPr="009D1126">
        <w:rPr>
          <w:b/>
          <w:noProof/>
          <w:lang w:val="bs-Latn-BA"/>
        </w:rPr>
        <w:t>ra</w:t>
      </w:r>
      <w:r w:rsidR="00827738" w:rsidRPr="009D1126">
        <w:rPr>
          <w:b/>
          <w:noProof/>
          <w:lang w:val="bs-Latn-BA"/>
        </w:rPr>
        <w:t xml:space="preserve"> baštine</w:t>
      </w:r>
      <w:r w:rsidR="00B86406" w:rsidRPr="009D1126">
        <w:rPr>
          <w:b/>
          <w:noProof/>
          <w:lang w:val="bs-Latn-BA"/>
        </w:rPr>
        <w:t>)</w:t>
      </w:r>
    </w:p>
    <w:p w:rsidR="00C84C9A" w:rsidRPr="009D1126" w:rsidRDefault="00C84C9A" w:rsidP="00CD30D8">
      <w:pPr>
        <w:pStyle w:val="BodyText2"/>
        <w:ind w:firstLine="708"/>
        <w:rPr>
          <w:noProof/>
          <w:color w:val="FF0000"/>
          <w:lang w:val="bs-Latn-BA"/>
        </w:rPr>
      </w:pPr>
      <w:r w:rsidRPr="009D1126">
        <w:rPr>
          <w:noProof/>
          <w:lang w:val="bs-Latn-BA"/>
        </w:rPr>
        <w:t>Ustanove za zaštitu</w:t>
      </w:r>
      <w:r w:rsidR="00827738" w:rsidRPr="009D1126">
        <w:rPr>
          <w:noProof/>
          <w:lang w:val="bs-Latn-BA"/>
        </w:rPr>
        <w:t xml:space="preserve"> i očuvanje </w:t>
      </w:r>
      <w:r w:rsidR="00F16D4A" w:rsidRPr="009D1126">
        <w:rPr>
          <w:noProof/>
          <w:lang w:val="bs-Latn-BA"/>
        </w:rPr>
        <w:t xml:space="preserve">zaštićenih </w:t>
      </w:r>
      <w:r w:rsidRPr="009D1126">
        <w:rPr>
          <w:noProof/>
          <w:lang w:val="bs-Latn-BA"/>
        </w:rPr>
        <w:t>dobara baštine su Zavod, muzeji, galerije, arhivi, biblioteke i druge javne ustanove kultur</w:t>
      </w:r>
      <w:r w:rsidR="00827738" w:rsidRPr="009D1126">
        <w:rPr>
          <w:noProof/>
          <w:lang w:val="bs-Latn-BA"/>
        </w:rPr>
        <w:t>e</w:t>
      </w:r>
      <w:r w:rsidRPr="009D1126">
        <w:rPr>
          <w:noProof/>
          <w:lang w:val="bs-Latn-BA"/>
        </w:rPr>
        <w:t>, koje obavljaju poslove u vezi sa</w:t>
      </w:r>
      <w:r w:rsidR="00827738" w:rsidRPr="009D1126">
        <w:rPr>
          <w:noProof/>
          <w:lang w:val="bs-Latn-BA"/>
        </w:rPr>
        <w:t xml:space="preserve"> čuvanjem,</w:t>
      </w:r>
      <w:r w:rsidRPr="009D1126">
        <w:rPr>
          <w:noProof/>
          <w:lang w:val="bs-Latn-BA"/>
        </w:rPr>
        <w:t xml:space="preserve"> </w:t>
      </w:r>
      <w:r w:rsidR="00827738" w:rsidRPr="009D1126">
        <w:rPr>
          <w:noProof/>
          <w:lang w:val="bs-Latn-BA"/>
        </w:rPr>
        <w:t>obnovom i zaštitom</w:t>
      </w:r>
      <w:r w:rsidRPr="009D1126">
        <w:rPr>
          <w:noProof/>
          <w:lang w:val="bs-Latn-BA"/>
        </w:rPr>
        <w:t xml:space="preserve"> dobara baštine.</w:t>
      </w:r>
      <w:r w:rsidR="00E5743F" w:rsidRPr="009D1126">
        <w:rPr>
          <w:noProof/>
          <w:lang w:val="bs-Latn-BA"/>
        </w:rPr>
        <w:t xml:space="preserve"> </w:t>
      </w:r>
    </w:p>
    <w:p w:rsidR="00E352D6" w:rsidRPr="009D1126" w:rsidRDefault="00E352D6">
      <w:pPr>
        <w:jc w:val="both"/>
        <w:rPr>
          <w:noProof/>
          <w:color w:val="FF0000"/>
          <w:lang w:val="bs-Latn-BA"/>
        </w:rPr>
      </w:pPr>
    </w:p>
    <w:p w:rsidR="00E352D6" w:rsidRPr="009D1126" w:rsidRDefault="00E352D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7B4264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1</w:t>
      </w:r>
      <w:r w:rsidRPr="009D1126">
        <w:rPr>
          <w:b/>
          <w:noProof/>
          <w:lang w:val="bs-Latn-BA"/>
        </w:rPr>
        <w:t>.</w:t>
      </w:r>
    </w:p>
    <w:p w:rsidR="00E352D6" w:rsidRPr="009D1126" w:rsidRDefault="00E72A92" w:rsidP="00B8640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F16D4A" w:rsidRPr="009D1126">
        <w:rPr>
          <w:b/>
          <w:noProof/>
          <w:lang w:val="bs-Latn-BA"/>
        </w:rPr>
        <w:t>Poslovi</w:t>
      </w:r>
      <w:r w:rsidRPr="009D1126">
        <w:rPr>
          <w:b/>
          <w:noProof/>
          <w:lang w:val="bs-Latn-BA"/>
        </w:rPr>
        <w:t xml:space="preserve"> Z</w:t>
      </w:r>
      <w:r w:rsidR="00B86406" w:rsidRPr="009D1126">
        <w:rPr>
          <w:b/>
          <w:noProof/>
          <w:lang w:val="bs-Latn-BA"/>
        </w:rPr>
        <w:t>avoda</w:t>
      </w:r>
      <w:r w:rsidR="00C84C9A" w:rsidRPr="009D1126">
        <w:rPr>
          <w:b/>
          <w:noProof/>
          <w:lang w:val="bs-Latn-BA"/>
        </w:rPr>
        <w:t xml:space="preserve"> na zaštit</w:t>
      </w:r>
      <w:r w:rsidR="00F16D4A" w:rsidRPr="009D1126">
        <w:rPr>
          <w:b/>
          <w:noProof/>
          <w:lang w:val="bs-Latn-BA"/>
        </w:rPr>
        <w:t>i</w:t>
      </w:r>
      <w:r w:rsidR="00C84C9A" w:rsidRPr="009D1126">
        <w:rPr>
          <w:b/>
          <w:noProof/>
          <w:lang w:val="bs-Latn-BA"/>
        </w:rPr>
        <w:t xml:space="preserve"> i korištenj</w:t>
      </w:r>
      <w:r w:rsidR="00F16D4A" w:rsidRPr="009D1126">
        <w:rPr>
          <w:b/>
          <w:noProof/>
          <w:lang w:val="bs-Latn-BA"/>
        </w:rPr>
        <w:t>u zaštićenih</w:t>
      </w:r>
      <w:r w:rsidR="00C84C9A" w:rsidRPr="009D1126">
        <w:rPr>
          <w:b/>
          <w:noProof/>
          <w:lang w:val="bs-Latn-BA"/>
        </w:rPr>
        <w:t xml:space="preserve"> dobara baštine</w:t>
      </w:r>
      <w:r w:rsidR="00B86406" w:rsidRPr="009D1126">
        <w:rPr>
          <w:b/>
          <w:noProof/>
          <w:lang w:val="bs-Latn-BA"/>
        </w:rPr>
        <w:t>)</w:t>
      </w:r>
    </w:p>
    <w:p w:rsidR="00E352D6" w:rsidRPr="009D1126" w:rsidRDefault="00255841" w:rsidP="009C5459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</w:t>
      </w:r>
      <w:r w:rsidR="00E352D6" w:rsidRPr="009D1126">
        <w:rPr>
          <w:noProof/>
          <w:lang w:val="bs-Latn-BA"/>
        </w:rPr>
        <w:t>ored poslova</w:t>
      </w:r>
      <w:r w:rsidRPr="009D1126">
        <w:rPr>
          <w:noProof/>
          <w:lang w:val="bs-Latn-BA"/>
        </w:rPr>
        <w:t xml:space="preserve"> djelatnosti</w:t>
      </w:r>
      <w:r w:rsidR="00E352D6" w:rsidRPr="009D1126">
        <w:rPr>
          <w:noProof/>
          <w:lang w:val="bs-Latn-BA"/>
        </w:rPr>
        <w:t xml:space="preserve"> utvrđenih</w:t>
      </w:r>
      <w:r w:rsidR="00F16D4A" w:rsidRPr="009D1126">
        <w:rPr>
          <w:noProof/>
          <w:lang w:val="bs-Latn-BA"/>
        </w:rPr>
        <w:t xml:space="preserve"> osnivačkim aktom, Zavod</w:t>
      </w:r>
      <w:r w:rsidRPr="009D1126">
        <w:rPr>
          <w:noProof/>
          <w:lang w:val="bs-Latn-BA"/>
        </w:rPr>
        <w:t xml:space="preserve"> u smislu ovog zakona, obavlja i sljedeće poslove na zaštiti i korištenju dobara baštine</w:t>
      </w:r>
      <w:r w:rsidR="00E352D6" w:rsidRPr="009D1126">
        <w:rPr>
          <w:noProof/>
          <w:lang w:val="bs-Latn-BA"/>
        </w:rPr>
        <w:t>:</w:t>
      </w:r>
    </w:p>
    <w:p w:rsidR="00E352D6" w:rsidRPr="009D1126" w:rsidRDefault="00E352D6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stara se o zaš</w:t>
      </w:r>
      <w:r w:rsidR="003317CB" w:rsidRPr="009D1126">
        <w:rPr>
          <w:noProof/>
          <w:lang w:val="bs-Latn-BA"/>
        </w:rPr>
        <w:t xml:space="preserve">titi, korištenju i obnovi </w:t>
      </w:r>
      <w:r w:rsidR="009E4328">
        <w:rPr>
          <w:noProof/>
          <w:lang w:val="bs-Latn-BA"/>
        </w:rPr>
        <w:t xml:space="preserve">dobara </w:t>
      </w:r>
      <w:r w:rsidR="00255841" w:rsidRPr="009D1126">
        <w:rPr>
          <w:noProof/>
          <w:lang w:val="bs-Latn-BA"/>
        </w:rPr>
        <w:t>baštine</w:t>
      </w:r>
      <w:r w:rsidRPr="009D1126">
        <w:rPr>
          <w:noProof/>
          <w:lang w:val="bs-Latn-BA"/>
        </w:rPr>
        <w:t>,</w:t>
      </w:r>
    </w:p>
    <w:p w:rsidR="00E352D6" w:rsidRPr="009D1126" w:rsidRDefault="00E352D6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lastRenderedPageBreak/>
        <w:t>utv</w:t>
      </w:r>
      <w:r w:rsidR="00F41322" w:rsidRPr="009D1126">
        <w:rPr>
          <w:noProof/>
          <w:lang w:val="bs-Latn-BA"/>
        </w:rPr>
        <w:t xml:space="preserve">rđuje mjere zaštite iz </w:t>
      </w:r>
      <w:r w:rsidR="00255841" w:rsidRPr="009D1126">
        <w:rPr>
          <w:noProof/>
          <w:lang w:val="bs-Latn-BA"/>
        </w:rPr>
        <w:t xml:space="preserve">člana </w:t>
      </w:r>
      <w:r w:rsidR="00984055" w:rsidRPr="009D1126">
        <w:rPr>
          <w:noProof/>
          <w:lang w:val="bs-Latn-BA"/>
        </w:rPr>
        <w:t>1</w:t>
      </w:r>
      <w:r w:rsidR="008478C8" w:rsidRPr="009D1126">
        <w:rPr>
          <w:noProof/>
          <w:lang w:val="bs-Latn-BA"/>
        </w:rPr>
        <w:t>4</w:t>
      </w:r>
      <w:r w:rsidR="00827738" w:rsidRPr="009D1126">
        <w:rPr>
          <w:noProof/>
          <w:lang w:val="bs-Latn-BA"/>
        </w:rPr>
        <w:t>.</w:t>
      </w:r>
      <w:r w:rsidR="004D3AF6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ovog zakona</w:t>
      </w:r>
      <w:r w:rsidR="00DE0FB9" w:rsidRPr="009D1126">
        <w:rPr>
          <w:noProof/>
          <w:lang w:val="bs-Latn-BA"/>
        </w:rPr>
        <w:t xml:space="preserve"> i vrši nadzor nad njihovim spr</w:t>
      </w:r>
      <w:r w:rsidR="00DF2908">
        <w:rPr>
          <w:noProof/>
          <w:lang w:val="bs-Latn-BA"/>
        </w:rPr>
        <w:t>o</w:t>
      </w:r>
      <w:r w:rsidR="00DE0FB9" w:rsidRPr="009D1126">
        <w:rPr>
          <w:noProof/>
          <w:lang w:val="bs-Latn-BA"/>
        </w:rPr>
        <w:t>vođenjem</w:t>
      </w:r>
      <w:r w:rsidRPr="009D1126">
        <w:rPr>
          <w:noProof/>
          <w:lang w:val="bs-Latn-BA"/>
        </w:rPr>
        <w:t>,</w:t>
      </w:r>
    </w:p>
    <w:p w:rsidR="00E352D6" w:rsidRPr="009D1126" w:rsidRDefault="00E352D6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vodi </w:t>
      </w:r>
      <w:r w:rsidR="00827738" w:rsidRPr="009D1126">
        <w:rPr>
          <w:noProof/>
          <w:lang w:val="bs-Latn-BA"/>
        </w:rPr>
        <w:t>Listu potencijalnih dobara baštine</w:t>
      </w:r>
      <w:r w:rsidR="00DE0FB9" w:rsidRPr="009D1126">
        <w:rPr>
          <w:noProof/>
          <w:lang w:val="bs-Latn-BA"/>
        </w:rPr>
        <w:t xml:space="preserve"> i Registar dobara baštine.  </w:t>
      </w:r>
    </w:p>
    <w:p w:rsidR="00C84C9A" w:rsidRPr="009D1126" w:rsidRDefault="00C84C9A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istražuje, proučava, obrađuje prikupljene podatke, valorizira i štiti </w:t>
      </w:r>
      <w:r w:rsidR="00827738" w:rsidRPr="009D1126">
        <w:rPr>
          <w:noProof/>
          <w:lang w:val="bs-Latn-BA"/>
        </w:rPr>
        <w:t>dob</w:t>
      </w:r>
      <w:r w:rsidRPr="009D1126">
        <w:rPr>
          <w:noProof/>
          <w:lang w:val="bs-Latn-BA"/>
        </w:rPr>
        <w:t>ra baštine,</w:t>
      </w:r>
    </w:p>
    <w:p w:rsidR="00C84C9A" w:rsidRPr="009D1126" w:rsidRDefault="00C84C9A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 postupku pripremanja prostornih i urbanističkih planova dostavlja raspoloživ</w:t>
      </w:r>
      <w:r w:rsidR="00827738" w:rsidRPr="009D1126">
        <w:rPr>
          <w:noProof/>
          <w:lang w:val="bs-Latn-BA"/>
        </w:rPr>
        <w:t>e podatke</w:t>
      </w:r>
      <w:r w:rsidRPr="009D1126">
        <w:rPr>
          <w:noProof/>
          <w:lang w:val="bs-Latn-BA"/>
        </w:rPr>
        <w:t xml:space="preserve"> i uslov</w:t>
      </w:r>
      <w:r w:rsidR="00827738" w:rsidRPr="009D1126">
        <w:rPr>
          <w:noProof/>
          <w:lang w:val="bs-Latn-BA"/>
        </w:rPr>
        <w:t xml:space="preserve">e za </w:t>
      </w:r>
      <w:r w:rsidRPr="009D1126">
        <w:rPr>
          <w:noProof/>
          <w:lang w:val="bs-Latn-BA"/>
        </w:rPr>
        <w:t>zaštit</w:t>
      </w:r>
      <w:r w:rsidR="00827738" w:rsidRPr="009D1126">
        <w:rPr>
          <w:noProof/>
          <w:lang w:val="bs-Latn-BA"/>
        </w:rPr>
        <w:t>u</w:t>
      </w:r>
      <w:r w:rsidRPr="009D1126">
        <w:rPr>
          <w:noProof/>
          <w:lang w:val="bs-Latn-BA"/>
        </w:rPr>
        <w:t xml:space="preserve"> nepokretnih dobara baštine i učestvuje u razmatranju prijedloga prostornih urbanističkih planova,</w:t>
      </w:r>
    </w:p>
    <w:p w:rsidR="00C84C9A" w:rsidRPr="009D1126" w:rsidRDefault="00C84C9A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dostavlja podatake o zaštićenim dobrima</w:t>
      </w:r>
      <w:r w:rsidR="00827738" w:rsidRPr="009D1126">
        <w:rPr>
          <w:noProof/>
          <w:lang w:val="bs-Latn-BA"/>
        </w:rPr>
        <w:t xml:space="preserve"> baštine</w:t>
      </w:r>
      <w:r w:rsidRPr="009D1126">
        <w:rPr>
          <w:noProof/>
          <w:lang w:val="bs-Latn-BA"/>
        </w:rPr>
        <w:t xml:space="preserve"> Federalnom zavodu za zaštitu spomenika radi uspostavljanja centralnog registra,</w:t>
      </w:r>
    </w:p>
    <w:p w:rsidR="00C84C9A" w:rsidRPr="009D1126" w:rsidRDefault="00C84C9A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na zahtjev Komisije za očuvanje naci</w:t>
      </w:r>
      <w:r w:rsidR="00827738" w:rsidRPr="009D1126">
        <w:rPr>
          <w:noProof/>
          <w:lang w:val="bs-Latn-BA"/>
        </w:rPr>
        <w:t>o</w:t>
      </w:r>
      <w:r w:rsidRPr="009D1126">
        <w:rPr>
          <w:noProof/>
          <w:lang w:val="bs-Latn-BA"/>
        </w:rPr>
        <w:t>nalnih spomenika, dostavlja tražene podatke za registar dobara baštine od značaja za Bosnu i Hercegovinu,</w:t>
      </w:r>
    </w:p>
    <w:p w:rsidR="00E352D6" w:rsidRPr="009D1126" w:rsidRDefault="00C84C9A" w:rsidP="003513E1">
      <w:pPr>
        <w:pStyle w:val="ListParagraph"/>
        <w:numPr>
          <w:ilvl w:val="0"/>
          <w:numId w:val="55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oba</w:t>
      </w:r>
      <w:r w:rsidR="00E352D6" w:rsidRPr="009D1126">
        <w:rPr>
          <w:noProof/>
          <w:lang w:val="bs-Latn-BA"/>
        </w:rPr>
        <w:t xml:space="preserve">vlja i druge poslove na zahtjev </w:t>
      </w:r>
      <w:r w:rsidRPr="009D1126">
        <w:rPr>
          <w:noProof/>
          <w:lang w:val="bs-Latn-BA"/>
        </w:rPr>
        <w:t>M</w:t>
      </w:r>
      <w:r w:rsidR="00E352D6" w:rsidRPr="009D1126">
        <w:rPr>
          <w:noProof/>
          <w:lang w:val="bs-Latn-BA"/>
        </w:rPr>
        <w:t>inistarstva</w:t>
      </w:r>
      <w:r w:rsidR="007B4264" w:rsidRPr="009D1126">
        <w:rPr>
          <w:noProof/>
          <w:lang w:val="bs-Latn-BA"/>
        </w:rPr>
        <w:t>.</w:t>
      </w:r>
    </w:p>
    <w:p w:rsidR="0090671B" w:rsidRPr="009D1126" w:rsidRDefault="0090671B" w:rsidP="00BE2F9A">
      <w:pPr>
        <w:rPr>
          <w:b/>
          <w:noProof/>
          <w:lang w:val="bs-Latn-BA"/>
        </w:rPr>
      </w:pPr>
    </w:p>
    <w:p w:rsidR="004E60EB" w:rsidRDefault="004E60EB" w:rsidP="00C84C9A">
      <w:pPr>
        <w:jc w:val="center"/>
        <w:rPr>
          <w:b/>
          <w:noProof/>
          <w:lang w:val="bs-Latn-BA"/>
        </w:rPr>
      </w:pPr>
    </w:p>
    <w:p w:rsidR="00C84C9A" w:rsidRPr="009D1126" w:rsidRDefault="00C84C9A" w:rsidP="00C84C9A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7B4264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2</w:t>
      </w:r>
      <w:r w:rsidRPr="009D1126">
        <w:rPr>
          <w:b/>
          <w:noProof/>
          <w:lang w:val="bs-Latn-BA"/>
        </w:rPr>
        <w:t>.</w:t>
      </w:r>
    </w:p>
    <w:p w:rsidR="0090451B" w:rsidRPr="009D1126" w:rsidRDefault="00C84C9A" w:rsidP="00C84C9A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(Muzeji, arhivi i druge ustanove kulture)</w:t>
      </w:r>
    </w:p>
    <w:p w:rsidR="00C84C9A" w:rsidRPr="009D1126" w:rsidRDefault="00C84C9A" w:rsidP="003513E1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Javne ustanove kulture (muzeji, </w:t>
      </w:r>
      <w:r w:rsidR="004E60EB" w:rsidRPr="009D1126">
        <w:rPr>
          <w:noProof/>
          <w:lang w:val="bs-Latn-BA" w:eastAsia="bs-Latn-BA"/>
        </w:rPr>
        <w:t>arhivi</w:t>
      </w:r>
      <w:r w:rsidR="004E60EB">
        <w:rPr>
          <w:noProof/>
          <w:lang w:val="bs-Latn-BA" w:eastAsia="bs-Latn-BA"/>
        </w:rPr>
        <w:t>,</w:t>
      </w:r>
      <w:r w:rsidR="00935364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>galerije, biblioteke</w:t>
      </w:r>
      <w:r w:rsidR="007B4264" w:rsidRPr="009D1126">
        <w:rPr>
          <w:noProof/>
          <w:lang w:val="bs-Latn-BA" w:eastAsia="bs-Latn-BA"/>
        </w:rPr>
        <w:t xml:space="preserve"> i</w:t>
      </w:r>
      <w:r w:rsidR="00827738" w:rsidRPr="009D1126">
        <w:rPr>
          <w:noProof/>
          <w:lang w:val="bs-Latn-BA" w:eastAsia="bs-Latn-BA"/>
        </w:rPr>
        <w:t xml:space="preserve"> kinoteke</w:t>
      </w:r>
      <w:r w:rsidRPr="009D1126">
        <w:rPr>
          <w:noProof/>
          <w:lang w:val="bs-Latn-BA" w:eastAsia="bs-Latn-BA"/>
        </w:rPr>
        <w:t>) u okviru svoje dje</w:t>
      </w:r>
      <w:r w:rsidR="00827738" w:rsidRPr="009D1126">
        <w:rPr>
          <w:noProof/>
          <w:lang w:val="bs-Latn-BA" w:eastAsia="bs-Latn-BA"/>
        </w:rPr>
        <w:t>la</w:t>
      </w:r>
      <w:r w:rsidRPr="009D1126">
        <w:rPr>
          <w:noProof/>
          <w:lang w:val="bs-Latn-BA" w:eastAsia="bs-Latn-BA"/>
        </w:rPr>
        <w:t>tnosti utvrđene posebnim zakonima</w:t>
      </w:r>
      <w:r w:rsidR="007B4264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obavljaju poslove čuvanja,</w:t>
      </w:r>
      <w:r w:rsidR="0068400D" w:rsidRPr="009D1126">
        <w:rPr>
          <w:noProof/>
          <w:lang w:val="bs-Latn-BA" w:eastAsia="bs-Latn-BA"/>
        </w:rPr>
        <w:t xml:space="preserve"> prikupljanja, istraživanja</w:t>
      </w:r>
      <w:r w:rsidR="00940B44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proučavanja</w:t>
      </w:r>
      <w:r w:rsidR="0068400D" w:rsidRPr="009D1126">
        <w:rPr>
          <w:noProof/>
          <w:lang w:val="bs-Latn-BA" w:eastAsia="bs-Latn-BA"/>
        </w:rPr>
        <w:t xml:space="preserve">, </w:t>
      </w:r>
      <w:r w:rsidRPr="009D1126">
        <w:rPr>
          <w:noProof/>
          <w:lang w:val="bs-Latn-BA" w:eastAsia="bs-Latn-BA"/>
        </w:rPr>
        <w:t>stručn</w:t>
      </w:r>
      <w:r w:rsidR="0068400D" w:rsidRPr="009D1126">
        <w:rPr>
          <w:noProof/>
          <w:lang w:val="bs-Latn-BA" w:eastAsia="bs-Latn-BA"/>
        </w:rPr>
        <w:t>e</w:t>
      </w:r>
      <w:r w:rsidRPr="009D1126">
        <w:rPr>
          <w:noProof/>
          <w:lang w:val="bs-Latn-BA" w:eastAsia="bs-Latn-BA"/>
        </w:rPr>
        <w:t xml:space="preserve"> </w:t>
      </w:r>
      <w:r w:rsidR="007B4264" w:rsidRPr="009D1126">
        <w:rPr>
          <w:noProof/>
          <w:lang w:val="bs-Latn-BA" w:eastAsia="bs-Latn-BA"/>
        </w:rPr>
        <w:t>obrade i</w:t>
      </w:r>
      <w:r w:rsidR="0068400D" w:rsidRPr="009D1126">
        <w:rPr>
          <w:noProof/>
          <w:lang w:val="bs-Latn-BA" w:eastAsia="bs-Latn-BA"/>
        </w:rPr>
        <w:t xml:space="preserve"> prezentacije</w:t>
      </w:r>
      <w:r w:rsidRPr="009D1126">
        <w:rPr>
          <w:noProof/>
          <w:lang w:val="bs-Latn-BA" w:eastAsia="bs-Latn-BA"/>
        </w:rPr>
        <w:t xml:space="preserve"> pokretnih dobara baštine.</w:t>
      </w:r>
    </w:p>
    <w:p w:rsidR="00C84C9A" w:rsidRPr="009D1126" w:rsidRDefault="00C84C9A" w:rsidP="003513E1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Poslove na zaštiti muzejske građe, kao dob</w:t>
      </w:r>
      <w:r w:rsidR="007B4264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r</w:t>
      </w:r>
      <w:r w:rsidR="0068400D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baštine prema odredbama ovog zakona obavljaju muzeji i galerije u okviru svoje djelatnosti, u skladu sa propisima o muzejskoj dj</w:t>
      </w:r>
      <w:r w:rsidR="007B4264" w:rsidRPr="009D1126">
        <w:rPr>
          <w:noProof/>
          <w:lang w:val="bs-Latn-BA" w:eastAsia="bs-Latn-BA"/>
        </w:rPr>
        <w:t>ela</w:t>
      </w:r>
      <w:r w:rsidRPr="009D1126">
        <w:rPr>
          <w:noProof/>
          <w:lang w:val="bs-Latn-BA" w:eastAsia="bs-Latn-BA"/>
        </w:rPr>
        <w:t>tnosti.</w:t>
      </w:r>
    </w:p>
    <w:p w:rsidR="00C84C9A" w:rsidRPr="009D1126" w:rsidRDefault="00C84C9A" w:rsidP="003513E1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Poslove na zaštiti arhivske građe, kao dob</w:t>
      </w:r>
      <w:r w:rsidR="007B4264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r</w:t>
      </w:r>
      <w:r w:rsidR="0068400D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baštine prema odredbama ovog zakona obavljaju arhivi u okviru svoje djelatnosti, u skladu sa propisima o arhivskoj dj</w:t>
      </w:r>
      <w:r w:rsidR="00827738" w:rsidRPr="009D1126">
        <w:rPr>
          <w:noProof/>
          <w:lang w:val="bs-Latn-BA" w:eastAsia="bs-Latn-BA"/>
        </w:rPr>
        <w:t>e</w:t>
      </w:r>
      <w:r w:rsidRPr="009D1126">
        <w:rPr>
          <w:noProof/>
          <w:lang w:val="bs-Latn-BA" w:eastAsia="bs-Latn-BA"/>
        </w:rPr>
        <w:t>l</w:t>
      </w:r>
      <w:r w:rsidR="00827738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tnosti.</w:t>
      </w:r>
    </w:p>
    <w:p w:rsidR="00C84C9A" w:rsidRPr="009D1126" w:rsidRDefault="00C84C9A" w:rsidP="003513E1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Poslove na zaštiti bibliotečke građe, kao dob</w:t>
      </w:r>
      <w:r w:rsidR="007B4264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r</w:t>
      </w:r>
      <w:r w:rsidR="0068400D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baštine prema odredbama ovog zakona obavljaju biblioteke u okviru svoje djelatnosti, u skladu sa propisima o bibliotečkoj djaltnosti.</w:t>
      </w:r>
    </w:p>
    <w:p w:rsidR="00C84C9A" w:rsidRPr="009D1126" w:rsidRDefault="00C84C9A" w:rsidP="003513E1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Poslove na zaštiti filmske građe, kao dob</w:t>
      </w:r>
      <w:r w:rsidR="007B4264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r</w:t>
      </w:r>
      <w:r w:rsidR="0068400D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baštine prema odredbama ovog zakona obavljaju kinoteke u okviru svoje djelatnosti, u skladu sa propisima o filmskoj djaltnosti.</w:t>
      </w:r>
    </w:p>
    <w:p w:rsidR="00C84C9A" w:rsidRPr="009D1126" w:rsidRDefault="00C84C9A" w:rsidP="003D1A03">
      <w:pPr>
        <w:tabs>
          <w:tab w:val="left" w:pos="4111"/>
        </w:tabs>
        <w:rPr>
          <w:b/>
          <w:noProof/>
          <w:color w:val="C00000"/>
          <w:lang w:val="bs-Latn-BA"/>
        </w:rPr>
      </w:pPr>
    </w:p>
    <w:p w:rsidR="003760C4" w:rsidRPr="009D1126" w:rsidRDefault="003760C4" w:rsidP="006719F0">
      <w:pPr>
        <w:jc w:val="center"/>
        <w:rPr>
          <w:b/>
          <w:noProof/>
          <w:lang w:val="bs-Latn-BA"/>
        </w:rPr>
      </w:pPr>
    </w:p>
    <w:p w:rsidR="00E352D6" w:rsidRPr="009D1126" w:rsidRDefault="000104F3" w:rsidP="00CA4E6F">
      <w:pPr>
        <w:pStyle w:val="Heading3"/>
        <w:rPr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 xml:space="preserve">POGLAVLJE VII- FINANSIRANJE ZAŠTITE DOBARA BAŠTINE </w:t>
      </w:r>
    </w:p>
    <w:p w:rsidR="00DC4BD4" w:rsidRPr="009D1126" w:rsidRDefault="00DC4BD4" w:rsidP="003C00D6">
      <w:pPr>
        <w:autoSpaceDE w:val="0"/>
        <w:autoSpaceDN w:val="0"/>
        <w:adjustRightInd w:val="0"/>
        <w:jc w:val="center"/>
        <w:rPr>
          <w:noProof/>
          <w:color w:val="FF0000"/>
          <w:lang w:val="bs-Latn-BA"/>
        </w:rPr>
      </w:pPr>
    </w:p>
    <w:p w:rsidR="003C00D6" w:rsidRPr="009D1126" w:rsidRDefault="00E55B30" w:rsidP="003C00D6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</w:t>
      </w:r>
      <w:r w:rsidR="003C00D6" w:rsidRPr="009D1126">
        <w:rPr>
          <w:b/>
          <w:noProof/>
          <w:lang w:val="bs-Latn-BA"/>
        </w:rPr>
        <w:t xml:space="preserve"> </w:t>
      </w:r>
      <w:r w:rsidR="00BE2F9A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3</w:t>
      </w:r>
      <w:r w:rsidR="0090671B" w:rsidRPr="009D1126">
        <w:rPr>
          <w:b/>
          <w:noProof/>
          <w:lang w:val="bs-Latn-BA"/>
        </w:rPr>
        <w:t>.</w:t>
      </w:r>
    </w:p>
    <w:p w:rsidR="001760D8" w:rsidRPr="009D1126" w:rsidRDefault="00B86406" w:rsidP="00E55B30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827738" w:rsidRPr="009D1126">
        <w:rPr>
          <w:b/>
          <w:noProof/>
          <w:lang w:val="bs-Latn-BA"/>
        </w:rPr>
        <w:t>S</w:t>
      </w:r>
      <w:r w:rsidR="00E55B30" w:rsidRPr="009D1126">
        <w:rPr>
          <w:b/>
          <w:noProof/>
          <w:lang w:val="bs-Latn-BA"/>
        </w:rPr>
        <w:t>redstava za održavanje i očuvanje</w:t>
      </w:r>
      <w:r w:rsidR="007B4264" w:rsidRPr="009D1126">
        <w:rPr>
          <w:b/>
          <w:noProof/>
          <w:lang w:val="bs-Latn-BA"/>
        </w:rPr>
        <w:t xml:space="preserve"> zaštićenih</w:t>
      </w:r>
      <w:r w:rsidR="001760D8" w:rsidRPr="009D1126">
        <w:rPr>
          <w:b/>
          <w:noProof/>
          <w:lang w:val="bs-Latn-BA"/>
        </w:rPr>
        <w:t xml:space="preserve"> dobara </w:t>
      </w:r>
      <w:r w:rsidR="00E55B30" w:rsidRPr="009D1126">
        <w:rPr>
          <w:b/>
          <w:noProof/>
          <w:lang w:val="bs-Latn-BA"/>
        </w:rPr>
        <w:t>baštine</w:t>
      </w:r>
      <w:r w:rsidR="001760D8" w:rsidRPr="009D1126">
        <w:rPr>
          <w:b/>
          <w:noProof/>
          <w:lang w:val="bs-Latn-BA"/>
        </w:rPr>
        <w:t>)</w:t>
      </w:r>
    </w:p>
    <w:p w:rsidR="00AC3CD2" w:rsidRPr="009D1126" w:rsidRDefault="00E55B30" w:rsidP="00AC3CD2">
      <w:pPr>
        <w:autoSpaceDE w:val="0"/>
        <w:autoSpaceDN w:val="0"/>
        <w:adjustRightInd w:val="0"/>
        <w:ind w:firstLine="708"/>
        <w:jc w:val="both"/>
        <w:rPr>
          <w:b/>
          <w:noProof/>
          <w:color w:val="FF0000"/>
          <w:lang w:val="bs-Latn-BA" w:eastAsia="bs-Latn-BA"/>
        </w:rPr>
      </w:pPr>
      <w:r w:rsidRPr="009D1126">
        <w:rPr>
          <w:noProof/>
          <w:lang w:val="bs-Latn-BA"/>
        </w:rPr>
        <w:t xml:space="preserve">Sredstva za održavanje i očuvanje </w:t>
      </w:r>
      <w:r w:rsidR="00B20214" w:rsidRPr="009D1126">
        <w:rPr>
          <w:noProof/>
          <w:lang w:val="bs-Latn-BA"/>
        </w:rPr>
        <w:t xml:space="preserve">zaštićenih </w:t>
      </w:r>
      <w:r w:rsidRPr="009D1126">
        <w:rPr>
          <w:noProof/>
          <w:lang w:val="bs-Latn-BA"/>
        </w:rPr>
        <w:t>dob</w:t>
      </w:r>
      <w:r w:rsidR="00B20214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 xml:space="preserve">ra baštine osigurava vlasnik, odnosno </w:t>
      </w:r>
      <w:r w:rsidR="00F75E1E" w:rsidRPr="009D1126">
        <w:rPr>
          <w:noProof/>
          <w:lang w:val="bs-Latn-BA"/>
        </w:rPr>
        <w:t xml:space="preserve">nosioc drugog prava na </w:t>
      </w:r>
      <w:r w:rsidRPr="009D1126">
        <w:rPr>
          <w:noProof/>
          <w:lang w:val="bs-Latn-BA"/>
        </w:rPr>
        <w:t>dobr</w:t>
      </w:r>
      <w:r w:rsidR="00CB1551">
        <w:rPr>
          <w:noProof/>
          <w:lang w:val="bs-Latn-BA"/>
        </w:rPr>
        <w:t>u</w:t>
      </w:r>
      <w:r w:rsidR="00827738" w:rsidRPr="009D1126">
        <w:rPr>
          <w:noProof/>
          <w:lang w:val="bs-Latn-BA"/>
        </w:rPr>
        <w:t xml:space="preserve"> baštine</w:t>
      </w:r>
      <w:r w:rsidR="00AC3CD2">
        <w:rPr>
          <w:noProof/>
          <w:lang w:val="bs-Latn-BA"/>
        </w:rPr>
        <w:t xml:space="preserve"> </w:t>
      </w:r>
      <w:r w:rsidR="00AC3CD2" w:rsidRPr="009D1126">
        <w:rPr>
          <w:noProof/>
          <w:lang w:val="bs-Latn-BA" w:eastAsia="bs-Latn-BA"/>
        </w:rPr>
        <w:t>ako je vlasnik nepoznat, nedostupan ili je ugovorom na njih prenio  prava i obaveze u smislu ovog zakona.</w:t>
      </w:r>
    </w:p>
    <w:p w:rsidR="00C65800" w:rsidRPr="009D1126" w:rsidRDefault="00C65800" w:rsidP="00E55B30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</w:p>
    <w:p w:rsidR="00E55B30" w:rsidRPr="009D1126" w:rsidRDefault="0090671B" w:rsidP="00E55B30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Član</w:t>
      </w:r>
      <w:r w:rsidR="00E55B30" w:rsidRPr="009D1126">
        <w:rPr>
          <w:b/>
          <w:noProof/>
          <w:lang w:val="bs-Latn-BA"/>
        </w:rPr>
        <w:t xml:space="preserve"> </w:t>
      </w:r>
      <w:r w:rsidR="00BE2F9A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4</w:t>
      </w:r>
      <w:r w:rsidRPr="009D1126">
        <w:rPr>
          <w:b/>
          <w:noProof/>
          <w:lang w:val="bs-Latn-BA"/>
        </w:rPr>
        <w:t>.</w:t>
      </w:r>
    </w:p>
    <w:p w:rsidR="00E55B30" w:rsidRPr="009D1126" w:rsidRDefault="00E55B30" w:rsidP="00E55B30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827738" w:rsidRPr="009D1126">
        <w:rPr>
          <w:b/>
          <w:noProof/>
          <w:lang w:val="bs-Latn-BA"/>
        </w:rPr>
        <w:t>Sredstva za zaštitu i obnovu dobara baštine</w:t>
      </w:r>
      <w:r w:rsidRPr="009D1126">
        <w:rPr>
          <w:b/>
          <w:noProof/>
          <w:lang w:val="bs-Latn-BA"/>
        </w:rPr>
        <w:t>)</w:t>
      </w:r>
    </w:p>
    <w:p w:rsidR="00BE2F9A" w:rsidRPr="009D1126" w:rsidRDefault="00D11A6D" w:rsidP="000C6171">
      <w:pPr>
        <w:autoSpaceDE w:val="0"/>
        <w:autoSpaceDN w:val="0"/>
        <w:adjustRightInd w:val="0"/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Sredstva za zaštitu i obnovu zaštićenih d</w:t>
      </w:r>
      <w:r w:rsidR="00E55B30" w:rsidRPr="009D1126">
        <w:rPr>
          <w:noProof/>
          <w:lang w:val="bs-Latn-BA"/>
        </w:rPr>
        <w:t>obara baštine</w:t>
      </w:r>
      <w:r w:rsidR="00BE2F9A" w:rsidRPr="009D1126">
        <w:rPr>
          <w:noProof/>
          <w:lang w:val="bs-Latn-BA"/>
        </w:rPr>
        <w:t xml:space="preserve"> </w:t>
      </w:r>
      <w:r w:rsidR="00E55B30" w:rsidRPr="009D1126">
        <w:rPr>
          <w:noProof/>
          <w:lang w:val="bs-Latn-BA"/>
        </w:rPr>
        <w:t>osigurava</w:t>
      </w:r>
      <w:r w:rsidR="00827738" w:rsidRPr="009D1126">
        <w:rPr>
          <w:noProof/>
          <w:lang w:val="bs-Latn-BA"/>
        </w:rPr>
        <w:t>ju se iz</w:t>
      </w:r>
      <w:r w:rsidR="00BE2F9A" w:rsidRPr="009D1126">
        <w:rPr>
          <w:noProof/>
          <w:lang w:val="bs-Latn-BA"/>
        </w:rPr>
        <w:t xml:space="preserve"> budžeta Kantona</w:t>
      </w:r>
      <w:r w:rsidR="00D95387">
        <w:rPr>
          <w:noProof/>
          <w:lang w:val="bs-Latn-BA"/>
        </w:rPr>
        <w:t xml:space="preserve"> u skladu sa finansijskim mogućnostima</w:t>
      </w:r>
      <w:r w:rsidR="00BE2F9A" w:rsidRPr="009D1126">
        <w:rPr>
          <w:noProof/>
          <w:lang w:val="bs-Latn-BA"/>
        </w:rPr>
        <w:t>, kao i putem donacija domaćih i stranih pravnih i fizičkih lica</w:t>
      </w:r>
      <w:r w:rsidR="008478C8" w:rsidRPr="009D1126">
        <w:rPr>
          <w:noProof/>
          <w:lang w:val="bs-Latn-BA"/>
        </w:rPr>
        <w:t>,</w:t>
      </w:r>
      <w:r w:rsidR="00BE2F9A" w:rsidRPr="009D1126">
        <w:rPr>
          <w:noProof/>
          <w:lang w:val="bs-Latn-BA"/>
        </w:rPr>
        <w:t xml:space="preserve"> </w:t>
      </w:r>
      <w:r w:rsidR="00054F83" w:rsidRPr="009D1126">
        <w:rPr>
          <w:noProof/>
          <w:lang w:val="bs-Latn-BA"/>
        </w:rPr>
        <w:t>te</w:t>
      </w:r>
      <w:r w:rsidR="00BE2F9A" w:rsidRPr="009D1126">
        <w:rPr>
          <w:noProof/>
          <w:lang w:val="bs-Latn-BA"/>
        </w:rPr>
        <w:t xml:space="preserve"> grantova</w:t>
      </w:r>
      <w:r w:rsidR="008478C8" w:rsidRPr="009D1126">
        <w:rPr>
          <w:noProof/>
          <w:lang w:val="bs-Latn-BA"/>
        </w:rPr>
        <w:t xml:space="preserve"> putem raspisanih javnih poziva</w:t>
      </w:r>
      <w:r w:rsidR="00BE2F9A" w:rsidRPr="009D1126">
        <w:rPr>
          <w:noProof/>
          <w:lang w:val="bs-Latn-BA"/>
        </w:rPr>
        <w:t xml:space="preserve"> viših nivoa vlasti.</w:t>
      </w:r>
    </w:p>
    <w:p w:rsidR="00E55B30" w:rsidRPr="009D1126" w:rsidRDefault="00E55B30" w:rsidP="006B4F75">
      <w:pPr>
        <w:ind w:firstLine="708"/>
        <w:jc w:val="both"/>
        <w:rPr>
          <w:noProof/>
          <w:color w:val="FF0000"/>
          <w:lang w:val="bs-Latn-BA"/>
        </w:rPr>
      </w:pPr>
    </w:p>
    <w:p w:rsidR="00931BE4" w:rsidRPr="009D1126" w:rsidRDefault="00931BE4" w:rsidP="00921DC8">
      <w:pPr>
        <w:jc w:val="both"/>
        <w:rPr>
          <w:b/>
          <w:noProof/>
          <w:lang w:val="bs-Latn-BA"/>
        </w:rPr>
      </w:pPr>
    </w:p>
    <w:p w:rsidR="00E352D6" w:rsidRPr="009D1126" w:rsidRDefault="00827738" w:rsidP="00921DC8">
      <w:pPr>
        <w:jc w:val="both"/>
        <w:rPr>
          <w:b/>
          <w:bCs/>
          <w:noProof/>
          <w:lang w:val="bs-Latn-BA"/>
        </w:rPr>
      </w:pPr>
      <w:r w:rsidRPr="009D1126">
        <w:rPr>
          <w:b/>
          <w:noProof/>
          <w:lang w:val="bs-Latn-BA"/>
        </w:rPr>
        <w:t>P</w:t>
      </w:r>
      <w:r w:rsidR="00CC3F9D" w:rsidRPr="009D1126">
        <w:rPr>
          <w:b/>
          <w:noProof/>
          <w:lang w:val="bs-Latn-BA"/>
        </w:rPr>
        <w:t>OGLAVLJE VIII</w:t>
      </w:r>
      <w:r w:rsidR="0007007D" w:rsidRPr="009D1126">
        <w:rPr>
          <w:b/>
          <w:noProof/>
          <w:lang w:val="bs-Latn-BA"/>
        </w:rPr>
        <w:t xml:space="preserve"> </w:t>
      </w:r>
      <w:r w:rsidR="009377E4" w:rsidRPr="009D1126">
        <w:rPr>
          <w:b/>
          <w:bCs/>
          <w:noProof/>
          <w:lang w:val="bs-Latn-BA"/>
        </w:rPr>
        <w:t xml:space="preserve">- </w:t>
      </w:r>
      <w:r w:rsidR="00B86406" w:rsidRPr="009D1126">
        <w:rPr>
          <w:b/>
          <w:bCs/>
          <w:noProof/>
          <w:lang w:val="bs-Latn-BA"/>
        </w:rPr>
        <w:t>NADZOR</w:t>
      </w:r>
      <w:r w:rsidR="006F1150" w:rsidRPr="009D1126">
        <w:rPr>
          <w:b/>
          <w:bCs/>
          <w:noProof/>
          <w:lang w:val="bs-Latn-BA"/>
        </w:rPr>
        <w:t xml:space="preserve"> NAD PRIMJENOM  ZAKONA</w:t>
      </w:r>
    </w:p>
    <w:p w:rsidR="00E352D6" w:rsidRPr="009D1126" w:rsidRDefault="00E352D6">
      <w:pPr>
        <w:jc w:val="center"/>
        <w:rPr>
          <w:b/>
          <w:noProof/>
          <w:lang w:val="bs-Latn-BA"/>
        </w:rPr>
      </w:pPr>
    </w:p>
    <w:p w:rsidR="00C449FD" w:rsidRPr="009D1126" w:rsidRDefault="00C449FD" w:rsidP="00C449FD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lastRenderedPageBreak/>
        <w:t xml:space="preserve">Član </w:t>
      </w:r>
      <w:r w:rsidR="00BE2F9A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5</w:t>
      </w:r>
      <w:r w:rsidRPr="009D1126">
        <w:rPr>
          <w:b/>
          <w:noProof/>
          <w:lang w:val="bs-Latn-BA"/>
        </w:rPr>
        <w:t>.</w:t>
      </w:r>
    </w:p>
    <w:p w:rsidR="006F1150" w:rsidRPr="009D1126" w:rsidRDefault="00C449FD" w:rsidP="006F1150">
      <w:pPr>
        <w:autoSpaceDE w:val="0"/>
        <w:autoSpaceDN w:val="0"/>
        <w:adjustRightInd w:val="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</w:t>
      </w:r>
      <w:r w:rsidR="006F1150" w:rsidRPr="009D1126">
        <w:rPr>
          <w:b/>
          <w:noProof/>
          <w:lang w:val="bs-Latn-BA"/>
        </w:rPr>
        <w:t>N</w:t>
      </w:r>
      <w:r w:rsidRPr="009D1126">
        <w:rPr>
          <w:b/>
          <w:noProof/>
          <w:lang w:val="bs-Latn-BA"/>
        </w:rPr>
        <w:t xml:space="preserve">adzor nad </w:t>
      </w:r>
      <w:r w:rsidR="008478C8" w:rsidRPr="009D1126">
        <w:rPr>
          <w:b/>
          <w:noProof/>
          <w:lang w:val="bs-Latn-BA"/>
        </w:rPr>
        <w:t>pr</w:t>
      </w:r>
      <w:r w:rsidR="00494582">
        <w:rPr>
          <w:b/>
          <w:noProof/>
          <w:lang w:val="bs-Latn-BA"/>
        </w:rPr>
        <w:t>i</w:t>
      </w:r>
      <w:r w:rsidR="00243D67">
        <w:rPr>
          <w:b/>
          <w:noProof/>
          <w:lang w:val="bs-Latn-BA"/>
        </w:rPr>
        <w:t>mjenom</w:t>
      </w:r>
      <w:r w:rsidRPr="009D1126">
        <w:rPr>
          <w:b/>
          <w:noProof/>
          <w:lang w:val="bs-Latn-BA"/>
        </w:rPr>
        <w:t xml:space="preserve"> </w:t>
      </w:r>
      <w:r w:rsidR="008478C8" w:rsidRPr="009D1126">
        <w:rPr>
          <w:b/>
          <w:noProof/>
          <w:lang w:val="bs-Latn-BA"/>
        </w:rPr>
        <w:t>Z</w:t>
      </w:r>
      <w:r w:rsidRPr="009D1126">
        <w:rPr>
          <w:b/>
          <w:noProof/>
          <w:lang w:val="bs-Latn-BA"/>
        </w:rPr>
        <w:t>akona)</w:t>
      </w:r>
    </w:p>
    <w:p w:rsidR="006F1150" w:rsidRPr="009D1126" w:rsidRDefault="006F1150" w:rsidP="003513E1">
      <w:pPr>
        <w:numPr>
          <w:ilvl w:val="0"/>
          <w:numId w:val="58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Nadzor nad </w:t>
      </w:r>
      <w:r w:rsidR="008478C8" w:rsidRPr="009D1126">
        <w:rPr>
          <w:noProof/>
          <w:lang w:val="bs-Latn-BA" w:eastAsia="bs-Latn-BA"/>
        </w:rPr>
        <w:t>pr</w:t>
      </w:r>
      <w:r w:rsidR="00112164">
        <w:rPr>
          <w:noProof/>
          <w:lang w:val="bs-Latn-BA" w:eastAsia="bs-Latn-BA"/>
        </w:rPr>
        <w:t>imjenom</w:t>
      </w:r>
      <w:r w:rsidRPr="009D1126">
        <w:rPr>
          <w:noProof/>
          <w:lang w:val="bs-Latn-BA" w:eastAsia="bs-Latn-BA"/>
        </w:rPr>
        <w:t xml:space="preserve"> ovog zakona vrši Ministarstvo. </w:t>
      </w:r>
    </w:p>
    <w:p w:rsidR="003D1A03" w:rsidRPr="009D1126" w:rsidRDefault="00A93CD2" w:rsidP="00832EDA">
      <w:pPr>
        <w:numPr>
          <w:ilvl w:val="0"/>
          <w:numId w:val="58"/>
        </w:numPr>
        <w:autoSpaceDE w:val="0"/>
        <w:autoSpaceDN w:val="0"/>
        <w:adjustRightInd w:val="0"/>
        <w:jc w:val="both"/>
        <w:rPr>
          <w:noProof/>
          <w:color w:val="FF0000"/>
          <w:lang w:val="bs-Latn-BA"/>
        </w:rPr>
      </w:pPr>
      <w:r w:rsidRPr="009D1126">
        <w:rPr>
          <w:noProof/>
          <w:lang w:val="bs-Latn-BA" w:eastAsia="bs-Latn-BA"/>
        </w:rPr>
        <w:t xml:space="preserve">Inspekcijski nadzor nad </w:t>
      </w:r>
      <w:r w:rsidR="008478C8" w:rsidRPr="009D1126">
        <w:rPr>
          <w:noProof/>
          <w:lang w:val="bs-Latn-BA" w:eastAsia="bs-Latn-BA"/>
        </w:rPr>
        <w:t>pr</w:t>
      </w:r>
      <w:r w:rsidR="005D1B04">
        <w:rPr>
          <w:noProof/>
          <w:lang w:val="bs-Latn-BA" w:eastAsia="bs-Latn-BA"/>
        </w:rPr>
        <w:t>imjenom</w:t>
      </w:r>
      <w:r w:rsidR="006F1150" w:rsidRPr="009D1126">
        <w:rPr>
          <w:noProof/>
          <w:lang w:val="bs-Latn-BA" w:eastAsia="bs-Latn-BA"/>
        </w:rPr>
        <w:t xml:space="preserve"> </w:t>
      </w:r>
      <w:r w:rsidR="005B1358" w:rsidRPr="009D1126">
        <w:rPr>
          <w:noProof/>
          <w:lang w:val="bs-Latn-BA" w:eastAsia="bs-Latn-BA"/>
        </w:rPr>
        <w:t>ovog zakona i</w:t>
      </w:r>
      <w:r w:rsidRPr="009D1126">
        <w:rPr>
          <w:noProof/>
          <w:lang w:val="bs-Latn-BA" w:eastAsia="bs-Latn-BA"/>
        </w:rPr>
        <w:t xml:space="preserve"> propisa </w:t>
      </w:r>
      <w:r w:rsidR="00565A74" w:rsidRPr="009D1126">
        <w:rPr>
          <w:noProof/>
          <w:lang w:val="bs-Latn-BA" w:eastAsia="bs-Latn-BA"/>
        </w:rPr>
        <w:t>donesenih na osnovu ovog zakona</w:t>
      </w:r>
      <w:r w:rsidR="00BE2F9A" w:rsidRPr="009D1126">
        <w:rPr>
          <w:noProof/>
          <w:lang w:val="bs-Latn-BA" w:eastAsia="bs-Latn-BA"/>
        </w:rPr>
        <w:t xml:space="preserve"> vrši</w:t>
      </w:r>
      <w:r w:rsidRPr="009D1126">
        <w:rPr>
          <w:noProof/>
          <w:lang w:val="bs-Latn-BA" w:eastAsia="bs-Latn-BA"/>
        </w:rPr>
        <w:t xml:space="preserve"> </w:t>
      </w:r>
      <w:r w:rsidR="00832EDA" w:rsidRPr="009D1126">
        <w:rPr>
          <w:noProof/>
          <w:lang w:val="bs-Latn-BA" w:eastAsia="bs-Latn-BA"/>
        </w:rPr>
        <w:t>nad</w:t>
      </w:r>
      <w:r w:rsidR="00CF3C27" w:rsidRPr="009D1126">
        <w:rPr>
          <w:noProof/>
          <w:lang w:val="bs-Latn-BA" w:eastAsia="bs-Latn-BA"/>
        </w:rPr>
        <w:t>lež</w:t>
      </w:r>
      <w:r w:rsidR="00832EDA" w:rsidRPr="009D1126">
        <w:rPr>
          <w:noProof/>
          <w:lang w:val="bs-Latn-BA" w:eastAsia="bs-Latn-BA"/>
        </w:rPr>
        <w:t xml:space="preserve">na inspekcija u </w:t>
      </w:r>
      <w:r w:rsidR="008478C8" w:rsidRPr="009D1126">
        <w:rPr>
          <w:noProof/>
          <w:lang w:val="bs-Latn-BA" w:eastAsia="bs-Latn-BA"/>
        </w:rPr>
        <w:t>Kantonaln</w:t>
      </w:r>
      <w:r w:rsidR="00832EDA" w:rsidRPr="009D1126">
        <w:rPr>
          <w:noProof/>
          <w:lang w:val="bs-Latn-BA" w:eastAsia="bs-Latn-BA"/>
        </w:rPr>
        <w:t>oj</w:t>
      </w:r>
      <w:r w:rsidR="008478C8" w:rsidRPr="009D1126">
        <w:rPr>
          <w:noProof/>
          <w:lang w:val="bs-Latn-BA" w:eastAsia="bs-Latn-BA"/>
        </w:rPr>
        <w:t xml:space="preserve"> uprav</w:t>
      </w:r>
      <w:r w:rsidR="00832EDA" w:rsidRPr="009D1126">
        <w:rPr>
          <w:noProof/>
          <w:lang w:val="bs-Latn-BA" w:eastAsia="bs-Latn-BA"/>
        </w:rPr>
        <w:t>i</w:t>
      </w:r>
      <w:r w:rsidR="008478C8" w:rsidRPr="009D1126">
        <w:rPr>
          <w:noProof/>
          <w:lang w:val="bs-Latn-BA" w:eastAsia="bs-Latn-BA"/>
        </w:rPr>
        <w:t xml:space="preserve"> za inspekcijske poslove Tuzlanskog kantona</w:t>
      </w:r>
      <w:r w:rsidR="00B46C70">
        <w:rPr>
          <w:noProof/>
          <w:lang w:val="bs-Latn-BA" w:eastAsia="bs-Latn-BA"/>
        </w:rPr>
        <w:t>,</w:t>
      </w:r>
      <w:r w:rsidR="008478C8" w:rsidRPr="009D1126">
        <w:rPr>
          <w:noProof/>
          <w:lang w:val="bs-Latn-BA" w:eastAsia="bs-Latn-BA"/>
        </w:rPr>
        <w:t xml:space="preserve"> u skladu sa zakonom</w:t>
      </w:r>
      <w:r w:rsidRPr="009D1126">
        <w:rPr>
          <w:noProof/>
          <w:lang w:val="bs-Latn-BA" w:eastAsia="bs-Latn-BA"/>
        </w:rPr>
        <w:t>.</w:t>
      </w:r>
      <w:r w:rsidR="006607CB" w:rsidRPr="009D1126">
        <w:rPr>
          <w:noProof/>
          <w:lang w:val="bs-Latn-BA" w:eastAsia="bs-Latn-BA"/>
        </w:rPr>
        <w:t xml:space="preserve"> </w:t>
      </w:r>
    </w:p>
    <w:p w:rsidR="00DE4C20" w:rsidRDefault="00DE4C20">
      <w:pPr>
        <w:pStyle w:val="Heading3"/>
        <w:rPr>
          <w:noProof/>
          <w:sz w:val="24"/>
          <w:lang w:val="bs-Latn-BA"/>
        </w:rPr>
      </w:pPr>
    </w:p>
    <w:p w:rsidR="00E352D6" w:rsidRPr="009D1126" w:rsidRDefault="00832264">
      <w:pPr>
        <w:pStyle w:val="Heading3"/>
        <w:rPr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 xml:space="preserve">POGLAVLJE IX </w:t>
      </w:r>
      <w:r w:rsidR="0007007D" w:rsidRPr="009D1126">
        <w:rPr>
          <w:noProof/>
          <w:sz w:val="24"/>
          <w:lang w:val="bs-Latn-BA"/>
        </w:rPr>
        <w:t>-</w:t>
      </w:r>
      <w:r w:rsidR="000C6171" w:rsidRPr="009D1126">
        <w:rPr>
          <w:noProof/>
          <w:sz w:val="24"/>
          <w:lang w:val="bs-Latn-BA"/>
        </w:rPr>
        <w:t xml:space="preserve"> </w:t>
      </w:r>
      <w:r w:rsidR="00E63A4E" w:rsidRPr="009D1126">
        <w:rPr>
          <w:noProof/>
          <w:sz w:val="24"/>
          <w:lang w:val="bs-Latn-BA"/>
        </w:rPr>
        <w:t>KAZNENE</w:t>
      </w:r>
      <w:r w:rsidR="00931BE4" w:rsidRPr="009D1126">
        <w:rPr>
          <w:noProof/>
          <w:sz w:val="24"/>
          <w:lang w:val="bs-Latn-BA"/>
        </w:rPr>
        <w:t xml:space="preserve"> </w:t>
      </w:r>
      <w:r w:rsidR="00B86406" w:rsidRPr="009D1126">
        <w:rPr>
          <w:noProof/>
          <w:sz w:val="24"/>
          <w:lang w:val="bs-Latn-BA"/>
        </w:rPr>
        <w:t>ODREDBE</w:t>
      </w:r>
    </w:p>
    <w:p w:rsidR="00F57150" w:rsidRPr="009D1126" w:rsidRDefault="00F57150">
      <w:pPr>
        <w:jc w:val="center"/>
        <w:rPr>
          <w:b/>
          <w:noProof/>
          <w:lang w:val="bs-Latn-BA"/>
        </w:rPr>
      </w:pPr>
    </w:p>
    <w:p w:rsidR="00E352D6" w:rsidRPr="009D1126" w:rsidRDefault="00841CE2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BE2F9A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6</w:t>
      </w:r>
      <w:r w:rsidR="000C0E13" w:rsidRPr="009D1126">
        <w:rPr>
          <w:b/>
          <w:noProof/>
          <w:lang w:val="bs-Latn-BA"/>
        </w:rPr>
        <w:t>.</w:t>
      </w:r>
    </w:p>
    <w:p w:rsidR="00E352D6" w:rsidRPr="009D1126" w:rsidRDefault="00B86406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(Novčane kazne)</w:t>
      </w:r>
    </w:p>
    <w:p w:rsidR="002017A8" w:rsidRPr="009D1126" w:rsidRDefault="00E352D6" w:rsidP="003513E1">
      <w:pPr>
        <w:numPr>
          <w:ilvl w:val="0"/>
          <w:numId w:val="59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Novčanom kaznom u iznosu od</w:t>
      </w:r>
      <w:r w:rsidR="00E3510A" w:rsidRPr="009D1126">
        <w:rPr>
          <w:noProof/>
          <w:lang w:val="bs-Latn-BA" w:eastAsia="bs-Latn-BA"/>
        </w:rPr>
        <w:t xml:space="preserve"> </w:t>
      </w:r>
      <w:r w:rsidR="007635E2" w:rsidRPr="009D1126">
        <w:rPr>
          <w:noProof/>
          <w:lang w:val="bs-Latn-BA" w:eastAsia="bs-Latn-BA"/>
        </w:rPr>
        <w:t xml:space="preserve">500 do 15.000 </w:t>
      </w:r>
      <w:r w:rsidRPr="009D1126">
        <w:rPr>
          <w:noProof/>
          <w:lang w:val="bs-Latn-BA" w:eastAsia="bs-Latn-BA"/>
        </w:rPr>
        <w:t>KM</w:t>
      </w:r>
      <w:r w:rsidR="00E3510A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 xml:space="preserve">kaznit će se pravno lice </w:t>
      </w:r>
      <w:r w:rsidR="00E3510A" w:rsidRPr="009D1126">
        <w:rPr>
          <w:noProof/>
          <w:lang w:val="bs-Latn-BA" w:eastAsia="bs-Latn-BA"/>
        </w:rPr>
        <w:t>za prekršaje koje</w:t>
      </w:r>
      <w:r w:rsidRPr="009D1126">
        <w:rPr>
          <w:noProof/>
          <w:lang w:val="bs-Latn-BA" w:eastAsia="bs-Latn-BA"/>
        </w:rPr>
        <w:t>:</w:t>
      </w:r>
    </w:p>
    <w:p w:rsidR="002017A8" w:rsidRPr="009D1126" w:rsidRDefault="002017A8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ne prijavi dobro za koje se pretpostavlja da ima svojstvo dobra baštine (član </w:t>
      </w:r>
      <w:r w:rsidR="004B08B6" w:rsidRPr="009D1126">
        <w:rPr>
          <w:noProof/>
          <w:lang w:val="bs-Latn-BA"/>
        </w:rPr>
        <w:t>1</w:t>
      </w:r>
      <w:r w:rsidR="00EF1B97" w:rsidRPr="009D1126">
        <w:rPr>
          <w:noProof/>
          <w:lang w:val="bs-Latn-BA"/>
        </w:rPr>
        <w:t>6</w:t>
      </w:r>
      <w:r w:rsidRPr="009D1126">
        <w:rPr>
          <w:noProof/>
          <w:lang w:val="bs-Latn-BA"/>
        </w:rPr>
        <w:t>. stav (</w:t>
      </w:r>
      <w:r w:rsidR="004B08B6" w:rsidRPr="009D1126">
        <w:rPr>
          <w:noProof/>
          <w:lang w:val="bs-Latn-BA"/>
        </w:rPr>
        <w:t>1</w:t>
      </w:r>
      <w:r w:rsidRPr="009D1126">
        <w:rPr>
          <w:noProof/>
          <w:lang w:val="bs-Latn-BA"/>
        </w:rPr>
        <w:t>)),</w:t>
      </w:r>
    </w:p>
    <w:p w:rsidR="006445C9" w:rsidRPr="009D1126" w:rsidRDefault="006445C9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ukloni ili ošteti oznaku kojom je označeno dobro baštine (član </w:t>
      </w:r>
      <w:r w:rsidR="004B08B6" w:rsidRPr="009D1126">
        <w:rPr>
          <w:noProof/>
          <w:lang w:val="bs-Latn-BA"/>
        </w:rPr>
        <w:t>2</w:t>
      </w:r>
      <w:r w:rsidR="00EF1B97" w:rsidRPr="009D1126">
        <w:rPr>
          <w:noProof/>
          <w:lang w:val="bs-Latn-BA"/>
        </w:rPr>
        <w:t>6</w:t>
      </w:r>
      <w:r w:rsidRPr="009D1126">
        <w:rPr>
          <w:noProof/>
          <w:lang w:val="bs-Latn-BA"/>
        </w:rPr>
        <w:t>. stav (</w:t>
      </w:r>
      <w:r w:rsidR="004B08B6" w:rsidRPr="009D1126">
        <w:rPr>
          <w:noProof/>
          <w:lang w:val="bs-Latn-BA"/>
        </w:rPr>
        <w:t>3</w:t>
      </w:r>
      <w:r w:rsidRPr="009D1126">
        <w:rPr>
          <w:noProof/>
          <w:lang w:val="bs-Latn-BA"/>
        </w:rPr>
        <w:t>)),</w:t>
      </w:r>
    </w:p>
    <w:p w:rsidR="0089540F" w:rsidRPr="009D1126" w:rsidRDefault="0089540F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pristupi izvođenju radova bez saglasnosti Zavoda ili se ne pridržava utvrđenih mjera zaštite koje odredi Zavod, (član </w:t>
      </w:r>
      <w:r w:rsidR="00EF1B97" w:rsidRPr="009D1126">
        <w:rPr>
          <w:noProof/>
          <w:lang w:val="bs-Latn-BA"/>
        </w:rPr>
        <w:t>29</w:t>
      </w:r>
      <w:r w:rsidRPr="009D1126">
        <w:rPr>
          <w:noProof/>
          <w:lang w:val="bs-Latn-BA"/>
        </w:rPr>
        <w:t>. stav (</w:t>
      </w:r>
      <w:r w:rsidR="00EF0541">
        <w:rPr>
          <w:noProof/>
          <w:lang w:val="bs-Latn-BA"/>
        </w:rPr>
        <w:t>7</w:t>
      </w:r>
      <w:r w:rsidRPr="009D1126">
        <w:rPr>
          <w:noProof/>
          <w:lang w:val="bs-Latn-BA"/>
        </w:rPr>
        <w:t>)),</w:t>
      </w:r>
    </w:p>
    <w:p w:rsidR="0089540F" w:rsidRPr="009D1126" w:rsidRDefault="0089540F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ne obustavi radove u slučaju otkrivanja dobra za koje s</w:t>
      </w:r>
      <w:r w:rsidR="005A1490" w:rsidRPr="009D1126">
        <w:rPr>
          <w:noProof/>
          <w:lang w:val="bs-Latn-BA"/>
        </w:rPr>
        <w:t xml:space="preserve">e može pretpostaviti da ima svojstvo dobra baštine ili </w:t>
      </w:r>
      <w:r w:rsidRPr="009D1126">
        <w:rPr>
          <w:noProof/>
          <w:lang w:val="bs-Latn-BA"/>
        </w:rPr>
        <w:t xml:space="preserve">pojave nepredviđene opasnosti za zaštićeno dobro baštine </w:t>
      </w:r>
      <w:r w:rsidR="005A1490" w:rsidRPr="009D1126">
        <w:rPr>
          <w:noProof/>
          <w:lang w:val="bs-Latn-BA"/>
        </w:rPr>
        <w:t>i bez odlaganja</w:t>
      </w:r>
      <w:r w:rsidRPr="009D1126">
        <w:rPr>
          <w:noProof/>
          <w:lang w:val="bs-Latn-BA"/>
        </w:rPr>
        <w:t xml:space="preserve"> ne obavijesti Zavod (član 3</w:t>
      </w:r>
      <w:r w:rsidR="00EF1B97" w:rsidRPr="009D1126">
        <w:rPr>
          <w:noProof/>
          <w:lang w:val="bs-Latn-BA"/>
        </w:rPr>
        <w:t>0</w:t>
      </w:r>
      <w:r w:rsidRPr="009D1126">
        <w:rPr>
          <w:noProof/>
          <w:lang w:val="bs-Latn-BA"/>
        </w:rPr>
        <w:t>. stav (1)),</w:t>
      </w:r>
    </w:p>
    <w:p w:rsidR="0089540F" w:rsidRPr="009D1126" w:rsidRDefault="0089540F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otpočne arheološka</w:t>
      </w:r>
      <w:r w:rsidR="005A1490" w:rsidRPr="009D1126">
        <w:rPr>
          <w:noProof/>
          <w:lang w:val="bs-Latn-BA"/>
        </w:rPr>
        <w:t xml:space="preserve"> istraživanja</w:t>
      </w:r>
      <w:r w:rsidRPr="009D1126">
        <w:rPr>
          <w:noProof/>
          <w:lang w:val="bs-Latn-BA"/>
        </w:rPr>
        <w:t xml:space="preserve"> bez odobrenja Ministarstva, odnosno vrši ih protivno </w:t>
      </w:r>
      <w:r w:rsidR="005A1490" w:rsidRPr="009D1126">
        <w:rPr>
          <w:noProof/>
          <w:lang w:val="bs-Latn-BA"/>
        </w:rPr>
        <w:t>uslovima i mjerama utvrđenim</w:t>
      </w:r>
      <w:r w:rsidRPr="009D1126">
        <w:rPr>
          <w:noProof/>
          <w:lang w:val="bs-Latn-BA"/>
        </w:rPr>
        <w:t xml:space="preserve"> u tom odobrenju (član 3</w:t>
      </w:r>
      <w:r w:rsidR="00EF1B97" w:rsidRPr="009D1126">
        <w:rPr>
          <w:noProof/>
          <w:lang w:val="bs-Latn-BA"/>
        </w:rPr>
        <w:t>2</w:t>
      </w:r>
      <w:r w:rsidRPr="009D1126">
        <w:rPr>
          <w:noProof/>
          <w:lang w:val="bs-Latn-BA"/>
        </w:rPr>
        <w:t>. stav (</w:t>
      </w:r>
      <w:r w:rsidR="005A1490" w:rsidRPr="009D1126">
        <w:rPr>
          <w:noProof/>
          <w:lang w:val="bs-Latn-BA"/>
        </w:rPr>
        <w:t>3</w:t>
      </w:r>
      <w:r w:rsidRPr="009D1126">
        <w:rPr>
          <w:noProof/>
          <w:lang w:val="bs-Latn-BA"/>
        </w:rPr>
        <w:t>)),</w:t>
      </w:r>
    </w:p>
    <w:p w:rsidR="0089540F" w:rsidRPr="009D1126" w:rsidRDefault="00E352D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pronađena dobra ne preda </w:t>
      </w:r>
      <w:r w:rsidR="0089540F" w:rsidRPr="009D1126">
        <w:rPr>
          <w:noProof/>
          <w:lang w:val="bs-Latn-BA"/>
        </w:rPr>
        <w:t>Muzeju istočne Bosne Tuzla (član 3</w:t>
      </w:r>
      <w:r w:rsidR="00EF1B97" w:rsidRPr="009D1126">
        <w:rPr>
          <w:noProof/>
          <w:lang w:val="bs-Latn-BA"/>
        </w:rPr>
        <w:t>3</w:t>
      </w:r>
      <w:r w:rsidR="0089540F" w:rsidRPr="009D1126">
        <w:rPr>
          <w:noProof/>
          <w:lang w:val="bs-Latn-BA"/>
        </w:rPr>
        <w:t>. stav (2)),</w:t>
      </w:r>
    </w:p>
    <w:p w:rsidR="00E352D6" w:rsidRPr="009D1126" w:rsidRDefault="00E352D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bez </w:t>
      </w:r>
      <w:r w:rsidR="0089540F" w:rsidRPr="009D1126">
        <w:rPr>
          <w:noProof/>
          <w:lang w:val="bs-Latn-BA"/>
        </w:rPr>
        <w:t>odobrenja Minista</w:t>
      </w:r>
      <w:r w:rsidR="00D57509" w:rsidRPr="009D1126">
        <w:rPr>
          <w:noProof/>
          <w:lang w:val="bs-Latn-BA"/>
        </w:rPr>
        <w:t>rst</w:t>
      </w:r>
      <w:r w:rsidR="0089540F" w:rsidRPr="009D1126">
        <w:rPr>
          <w:noProof/>
          <w:lang w:val="bs-Latn-BA"/>
        </w:rPr>
        <w:t>va</w:t>
      </w:r>
      <w:r w:rsidRPr="009D1126">
        <w:rPr>
          <w:noProof/>
          <w:lang w:val="bs-Latn-BA"/>
        </w:rPr>
        <w:t xml:space="preserve"> iskopa, premjesti, uk</w:t>
      </w:r>
      <w:r w:rsidR="0089540F" w:rsidRPr="009D1126">
        <w:rPr>
          <w:noProof/>
          <w:lang w:val="bs-Latn-BA"/>
        </w:rPr>
        <w:t xml:space="preserve">loni, pokrije drugom građevinom, </w:t>
      </w:r>
      <w:r w:rsidRPr="009D1126">
        <w:rPr>
          <w:noProof/>
          <w:lang w:val="bs-Latn-BA"/>
        </w:rPr>
        <w:t>sadnicama ili na drugi način promijeni zaštitni pojas</w:t>
      </w:r>
      <w:r w:rsidR="0089540F" w:rsidRPr="009D1126">
        <w:rPr>
          <w:noProof/>
          <w:lang w:val="bs-Latn-BA"/>
        </w:rPr>
        <w:t xml:space="preserve"> dobra baštine</w:t>
      </w:r>
      <w:r w:rsidRPr="009D1126">
        <w:rPr>
          <w:noProof/>
          <w:lang w:val="bs-Latn-BA"/>
        </w:rPr>
        <w:t xml:space="preserve">, te </w:t>
      </w:r>
      <w:r w:rsidR="0089540F" w:rsidRPr="009D1126">
        <w:rPr>
          <w:noProof/>
          <w:lang w:val="bs-Latn-BA"/>
        </w:rPr>
        <w:t xml:space="preserve">bitno </w:t>
      </w:r>
      <w:r w:rsidRPr="009D1126">
        <w:rPr>
          <w:noProof/>
          <w:lang w:val="bs-Latn-BA"/>
        </w:rPr>
        <w:t xml:space="preserve">promijeni </w:t>
      </w:r>
      <w:r w:rsidR="0089540F" w:rsidRPr="009D1126">
        <w:rPr>
          <w:noProof/>
          <w:lang w:val="bs-Latn-BA"/>
        </w:rPr>
        <w:t>kulturni</w:t>
      </w:r>
      <w:r w:rsidRPr="009D1126">
        <w:rPr>
          <w:noProof/>
          <w:lang w:val="bs-Latn-BA"/>
        </w:rPr>
        <w:t xml:space="preserve"> kr</w:t>
      </w:r>
      <w:r w:rsidR="0089540F" w:rsidRPr="009D1126">
        <w:rPr>
          <w:noProof/>
          <w:lang w:val="bs-Latn-BA"/>
        </w:rPr>
        <w:t>ajolik i</w:t>
      </w:r>
      <w:r w:rsidR="00E5053C" w:rsidRPr="009D1126">
        <w:rPr>
          <w:noProof/>
          <w:lang w:val="bs-Latn-BA"/>
        </w:rPr>
        <w:t xml:space="preserve"> sliku mjesta </w:t>
      </w:r>
      <w:r w:rsidR="0089540F" w:rsidRPr="009D1126">
        <w:rPr>
          <w:noProof/>
          <w:lang w:val="bs-Latn-BA"/>
        </w:rPr>
        <w:t>(član 3</w:t>
      </w:r>
      <w:r w:rsidR="00EF1B97" w:rsidRPr="009D1126">
        <w:rPr>
          <w:noProof/>
          <w:lang w:val="bs-Latn-BA"/>
        </w:rPr>
        <w:t>4</w:t>
      </w:r>
      <w:r w:rsidR="0089540F" w:rsidRPr="009D1126">
        <w:rPr>
          <w:noProof/>
          <w:lang w:val="bs-Latn-BA"/>
        </w:rPr>
        <w:t>.),</w:t>
      </w:r>
    </w:p>
    <w:p w:rsidR="0089540F" w:rsidRPr="009D1126" w:rsidRDefault="00E352D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koristi </w:t>
      </w:r>
      <w:r w:rsidR="0089540F" w:rsidRPr="009D1126">
        <w:rPr>
          <w:noProof/>
          <w:lang w:val="bs-Latn-BA"/>
        </w:rPr>
        <w:t xml:space="preserve">zaštićeno dobro baštine suprotno mjerama zaštite utvrđenim u odluci o stavljanju dobra baštine pod zaštitu (član </w:t>
      </w:r>
      <w:r w:rsidR="004B08B6" w:rsidRPr="009D1126">
        <w:rPr>
          <w:noProof/>
          <w:lang w:val="bs-Latn-BA"/>
        </w:rPr>
        <w:t>3</w:t>
      </w:r>
      <w:r w:rsidR="00EF1B97" w:rsidRPr="009D1126">
        <w:rPr>
          <w:noProof/>
          <w:lang w:val="bs-Latn-BA"/>
        </w:rPr>
        <w:t>5</w:t>
      </w:r>
      <w:r w:rsidR="0089540F" w:rsidRPr="009D1126">
        <w:rPr>
          <w:noProof/>
          <w:lang w:val="bs-Latn-BA"/>
        </w:rPr>
        <w:t xml:space="preserve">. stav (2)), </w:t>
      </w:r>
    </w:p>
    <w:p w:rsidR="00E352D6" w:rsidRPr="009D1126" w:rsidRDefault="0089540F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upotrijebi zaštićeno dobro baštine protivno</w:t>
      </w:r>
      <w:r w:rsidR="00E352D6" w:rsidRPr="009D1126">
        <w:rPr>
          <w:noProof/>
          <w:lang w:val="bs-Latn-BA"/>
        </w:rPr>
        <w:t xml:space="preserve"> namjeni dobra </w:t>
      </w:r>
      <w:r w:rsidRPr="009D1126">
        <w:rPr>
          <w:noProof/>
          <w:lang w:val="bs-Latn-BA"/>
        </w:rPr>
        <w:t xml:space="preserve">(član </w:t>
      </w:r>
      <w:r w:rsidR="004B08B6" w:rsidRPr="009D1126">
        <w:rPr>
          <w:noProof/>
          <w:lang w:val="bs-Latn-BA"/>
        </w:rPr>
        <w:t>3</w:t>
      </w:r>
      <w:r w:rsidR="00EF1B97" w:rsidRPr="009D1126">
        <w:rPr>
          <w:noProof/>
          <w:lang w:val="bs-Latn-BA"/>
        </w:rPr>
        <w:t>5</w:t>
      </w:r>
      <w:r w:rsidRPr="009D1126">
        <w:rPr>
          <w:noProof/>
          <w:lang w:val="bs-Latn-BA"/>
        </w:rPr>
        <w:t>. stav (3)),</w:t>
      </w:r>
    </w:p>
    <w:p w:rsidR="00E352D6" w:rsidRPr="009D1126" w:rsidRDefault="00E352D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prilagođava dobro za određene potrebe ili namjene bez prethodne saglasnosti</w:t>
      </w:r>
      <w:r w:rsidR="001E4B56" w:rsidRPr="009D1126">
        <w:rPr>
          <w:noProof/>
          <w:lang w:val="bs-Latn-BA"/>
        </w:rPr>
        <w:t xml:space="preserve"> Ministarstva</w:t>
      </w:r>
      <w:r w:rsidRPr="009D1126">
        <w:rPr>
          <w:noProof/>
          <w:lang w:val="bs-Latn-BA"/>
        </w:rPr>
        <w:t xml:space="preserve"> </w:t>
      </w:r>
      <w:r w:rsidR="001E4B56" w:rsidRPr="009D1126">
        <w:rPr>
          <w:noProof/>
          <w:lang w:val="bs-Latn-BA"/>
        </w:rPr>
        <w:t xml:space="preserve">(član </w:t>
      </w:r>
      <w:r w:rsidR="004B08B6" w:rsidRPr="009D1126">
        <w:rPr>
          <w:noProof/>
          <w:lang w:val="bs-Latn-BA"/>
        </w:rPr>
        <w:t>3</w:t>
      </w:r>
      <w:r w:rsidR="00EF1B97" w:rsidRPr="009D1126">
        <w:rPr>
          <w:noProof/>
          <w:lang w:val="bs-Latn-BA"/>
        </w:rPr>
        <w:t>6</w:t>
      </w:r>
      <w:r w:rsidR="001E4B56" w:rsidRPr="009D1126">
        <w:rPr>
          <w:noProof/>
          <w:lang w:val="bs-Latn-BA"/>
        </w:rPr>
        <w:t>. stav (2)),</w:t>
      </w:r>
    </w:p>
    <w:p w:rsidR="001E4B56" w:rsidRPr="009D1126" w:rsidRDefault="001E4B5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onemogući istraživanje i dokumentovanje kao i provođenje mjera zaštite i očuvanja zaštićenog dobra baštine osobi koja  za to ima odobrenje Zavoda (član 4</w:t>
      </w:r>
      <w:r w:rsidR="009D3532">
        <w:rPr>
          <w:noProof/>
          <w:lang w:val="bs-Latn-BA"/>
        </w:rPr>
        <w:t>3</w:t>
      </w:r>
      <w:r w:rsidRPr="009D1126">
        <w:rPr>
          <w:noProof/>
          <w:lang w:val="bs-Latn-BA"/>
        </w:rPr>
        <w:t>. stav (1)),</w:t>
      </w:r>
    </w:p>
    <w:p w:rsidR="001E4B56" w:rsidRPr="009D1126" w:rsidRDefault="001E4B56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odbije dati u posjed pokretno dobro baštine u svrhu izlaganja, odnosno onemogući posjećivanje nepokretnog dobra baštine radi razgledavanja (član </w:t>
      </w:r>
      <w:r w:rsidR="004B08B6" w:rsidRPr="009D1126">
        <w:rPr>
          <w:noProof/>
          <w:lang w:val="bs-Latn-BA"/>
        </w:rPr>
        <w:t>4</w:t>
      </w:r>
      <w:r w:rsidR="009D3532">
        <w:rPr>
          <w:noProof/>
          <w:lang w:val="bs-Latn-BA"/>
        </w:rPr>
        <w:t>4</w:t>
      </w:r>
      <w:r w:rsidRPr="009D1126">
        <w:rPr>
          <w:noProof/>
          <w:lang w:val="bs-Latn-BA"/>
        </w:rPr>
        <w:t>. stav (1)),</w:t>
      </w:r>
    </w:p>
    <w:p w:rsidR="001F32AC" w:rsidRPr="009D1126" w:rsidRDefault="001F32AC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ne ponudi pravo preče kupnje u skladu sa ovim zakonom (član </w:t>
      </w:r>
      <w:r w:rsidR="004B08B6" w:rsidRPr="009D1126">
        <w:rPr>
          <w:noProof/>
          <w:lang w:val="bs-Latn-BA"/>
        </w:rPr>
        <w:t>4</w:t>
      </w:r>
      <w:r w:rsidR="009D3532">
        <w:rPr>
          <w:noProof/>
          <w:lang w:val="bs-Latn-BA"/>
        </w:rPr>
        <w:t>6</w:t>
      </w:r>
      <w:r w:rsidRPr="009D1126">
        <w:rPr>
          <w:noProof/>
          <w:lang w:val="bs-Latn-BA"/>
        </w:rPr>
        <w:t xml:space="preserve">. stav (1)), </w:t>
      </w:r>
    </w:p>
    <w:p w:rsidR="00F57150" w:rsidRPr="009D1126" w:rsidRDefault="001F32AC" w:rsidP="003513E1">
      <w:pPr>
        <w:pStyle w:val="ListParagraph"/>
        <w:numPr>
          <w:ilvl w:val="0"/>
          <w:numId w:val="60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otuđi dobro pod povoljnijim uslovima od uslova koje je ponudio pravnim licima koja imaju pravo preče kupnje (član </w:t>
      </w:r>
      <w:r w:rsidR="004B08B6" w:rsidRPr="009D1126">
        <w:rPr>
          <w:noProof/>
          <w:lang w:val="bs-Latn-BA"/>
        </w:rPr>
        <w:t>4</w:t>
      </w:r>
      <w:r w:rsidR="00604F3D">
        <w:rPr>
          <w:noProof/>
          <w:lang w:val="bs-Latn-BA"/>
        </w:rPr>
        <w:t>6</w:t>
      </w:r>
      <w:r w:rsidRPr="009D1126">
        <w:rPr>
          <w:noProof/>
          <w:lang w:val="bs-Latn-BA"/>
        </w:rPr>
        <w:t>. stav (5)),</w:t>
      </w:r>
    </w:p>
    <w:p w:rsidR="00E352D6" w:rsidRPr="009D1126" w:rsidRDefault="000C0E13" w:rsidP="003513E1">
      <w:pPr>
        <w:numPr>
          <w:ilvl w:val="0"/>
          <w:numId w:val="59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 prekršaj iz stava (1)</w:t>
      </w:r>
      <w:r w:rsidR="00E352D6" w:rsidRPr="009D1126">
        <w:rPr>
          <w:noProof/>
          <w:lang w:val="bs-Latn-BA" w:eastAsia="bs-Latn-BA"/>
        </w:rPr>
        <w:t xml:space="preserve"> ovog člana kaznit će se i odgovorno lice u pravnom licu novčanom kaznom od </w:t>
      </w:r>
      <w:r w:rsidR="00447B5B" w:rsidRPr="009D1126">
        <w:rPr>
          <w:noProof/>
          <w:lang w:val="bs-Latn-BA" w:eastAsia="bs-Latn-BA"/>
        </w:rPr>
        <w:t>300 do 3.000</w:t>
      </w:r>
      <w:r w:rsidR="00ED76B8" w:rsidRPr="009D1126">
        <w:rPr>
          <w:noProof/>
          <w:lang w:val="bs-Latn-BA" w:eastAsia="bs-Latn-BA"/>
        </w:rPr>
        <w:t xml:space="preserve"> </w:t>
      </w:r>
      <w:r w:rsidR="00E352D6" w:rsidRPr="009D1126">
        <w:rPr>
          <w:noProof/>
          <w:lang w:val="bs-Latn-BA" w:eastAsia="bs-Latn-BA"/>
        </w:rPr>
        <w:t>KM.</w:t>
      </w:r>
    </w:p>
    <w:p w:rsidR="00E352D6" w:rsidRPr="009D1126" w:rsidRDefault="000C0E13" w:rsidP="003513E1">
      <w:pPr>
        <w:numPr>
          <w:ilvl w:val="0"/>
          <w:numId w:val="59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 prekršaj iz stava (1)</w:t>
      </w:r>
      <w:r w:rsidR="00E352D6" w:rsidRPr="009D1126">
        <w:rPr>
          <w:noProof/>
          <w:lang w:val="bs-Latn-BA" w:eastAsia="bs-Latn-BA"/>
        </w:rPr>
        <w:t xml:space="preserve"> ovog člana kaznit će se i </w:t>
      </w:r>
      <w:r w:rsidR="009D4C4B" w:rsidRPr="009D1126">
        <w:rPr>
          <w:noProof/>
          <w:lang w:val="bs-Latn-BA" w:eastAsia="bs-Latn-BA"/>
        </w:rPr>
        <w:t>fizičko lice</w:t>
      </w:r>
      <w:r w:rsidR="00E352D6" w:rsidRPr="009D1126">
        <w:rPr>
          <w:noProof/>
          <w:lang w:val="bs-Latn-BA" w:eastAsia="bs-Latn-BA"/>
        </w:rPr>
        <w:t xml:space="preserve"> novčanom kaznom od</w:t>
      </w:r>
      <w:r w:rsidR="00F57150" w:rsidRPr="009D1126">
        <w:rPr>
          <w:noProof/>
          <w:lang w:val="bs-Latn-BA" w:eastAsia="bs-Latn-BA"/>
        </w:rPr>
        <w:t xml:space="preserve"> 150</w:t>
      </w:r>
      <w:r w:rsidR="00E352D6" w:rsidRPr="009D1126">
        <w:rPr>
          <w:noProof/>
          <w:lang w:val="bs-Latn-BA" w:eastAsia="bs-Latn-BA"/>
        </w:rPr>
        <w:t xml:space="preserve"> </w:t>
      </w:r>
      <w:r w:rsidR="00E33D3F" w:rsidRPr="009D1126">
        <w:rPr>
          <w:noProof/>
          <w:lang w:val="bs-Latn-BA" w:eastAsia="bs-Latn-BA"/>
        </w:rPr>
        <w:t>do 1.</w:t>
      </w:r>
      <w:r w:rsidR="007E4583" w:rsidRPr="009D1126">
        <w:rPr>
          <w:noProof/>
          <w:lang w:val="bs-Latn-BA" w:eastAsia="bs-Latn-BA"/>
        </w:rPr>
        <w:t>5</w:t>
      </w:r>
      <w:r w:rsidR="00E33D3F" w:rsidRPr="009D1126">
        <w:rPr>
          <w:noProof/>
          <w:lang w:val="bs-Latn-BA" w:eastAsia="bs-Latn-BA"/>
        </w:rPr>
        <w:t xml:space="preserve">00 </w:t>
      </w:r>
      <w:r w:rsidR="00E352D6" w:rsidRPr="009D1126">
        <w:rPr>
          <w:noProof/>
          <w:lang w:val="bs-Latn-BA" w:eastAsia="bs-Latn-BA"/>
        </w:rPr>
        <w:t>KM.</w:t>
      </w:r>
    </w:p>
    <w:p w:rsidR="00F57150" w:rsidRPr="009D1126" w:rsidRDefault="00F57150" w:rsidP="00193BDE">
      <w:pPr>
        <w:rPr>
          <w:b/>
          <w:noProof/>
          <w:lang w:val="bs-Latn-BA"/>
        </w:rPr>
      </w:pPr>
    </w:p>
    <w:p w:rsidR="00FA52FD" w:rsidRPr="009D1126" w:rsidRDefault="00841CE2" w:rsidP="00FA52FD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4B08B6" w:rsidRPr="009D1126">
        <w:rPr>
          <w:b/>
          <w:noProof/>
          <w:lang w:val="bs-Latn-BA"/>
        </w:rPr>
        <w:t>5</w:t>
      </w:r>
      <w:r w:rsidR="00196ACE" w:rsidRPr="009D1126">
        <w:rPr>
          <w:b/>
          <w:noProof/>
          <w:lang w:val="bs-Latn-BA"/>
        </w:rPr>
        <w:t>7</w:t>
      </w:r>
      <w:r w:rsidR="00FA52FD" w:rsidRPr="009D1126">
        <w:rPr>
          <w:b/>
          <w:noProof/>
          <w:lang w:val="bs-Latn-BA"/>
        </w:rPr>
        <w:t>.</w:t>
      </w:r>
    </w:p>
    <w:p w:rsidR="00E352D6" w:rsidRPr="009D1126" w:rsidRDefault="00113D65" w:rsidP="00113D65">
      <w:pPr>
        <w:jc w:val="center"/>
        <w:rPr>
          <w:b/>
          <w:bCs/>
          <w:noProof/>
          <w:lang w:val="bs-Latn-BA"/>
        </w:rPr>
      </w:pPr>
      <w:r w:rsidRPr="009D1126">
        <w:rPr>
          <w:b/>
          <w:bCs/>
          <w:noProof/>
          <w:lang w:val="bs-Latn-BA"/>
        </w:rPr>
        <w:t xml:space="preserve">(Novčane kazne za prekršaj </w:t>
      </w:r>
      <w:r w:rsidR="00A926FE" w:rsidRPr="009D1126">
        <w:rPr>
          <w:b/>
          <w:bCs/>
          <w:noProof/>
          <w:lang w:val="bs-Latn-BA"/>
        </w:rPr>
        <w:t>Z</w:t>
      </w:r>
      <w:r w:rsidRPr="009D1126">
        <w:rPr>
          <w:b/>
          <w:bCs/>
          <w:noProof/>
          <w:lang w:val="bs-Latn-BA"/>
        </w:rPr>
        <w:t>avoda)</w:t>
      </w:r>
    </w:p>
    <w:p w:rsidR="00E352D6" w:rsidRPr="009D1126" w:rsidRDefault="00E352D6" w:rsidP="003513E1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Novčanom kaznom od 500 do 5.000 KM kaznit će se za prekršaj </w:t>
      </w:r>
      <w:r w:rsidR="00A926FE" w:rsidRPr="009D1126">
        <w:rPr>
          <w:noProof/>
          <w:lang w:val="bs-Latn-BA" w:eastAsia="bs-Latn-BA"/>
        </w:rPr>
        <w:t>Z</w:t>
      </w:r>
      <w:r w:rsidRPr="009D1126">
        <w:rPr>
          <w:noProof/>
          <w:lang w:val="bs-Latn-BA" w:eastAsia="bs-Latn-BA"/>
        </w:rPr>
        <w:t>avod, ako:</w:t>
      </w:r>
    </w:p>
    <w:p w:rsidR="006445C9" w:rsidRPr="009D1126" w:rsidRDefault="006445C9" w:rsidP="003513E1">
      <w:pPr>
        <w:pStyle w:val="ListParagraph"/>
        <w:numPr>
          <w:ilvl w:val="0"/>
          <w:numId w:val="6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ne dostavi u roku od </w:t>
      </w:r>
      <w:r w:rsidR="009A0FE8">
        <w:rPr>
          <w:noProof/>
          <w:lang w:val="bs-Latn-BA"/>
        </w:rPr>
        <w:t>tri</w:t>
      </w:r>
      <w:r w:rsidRPr="009D1126">
        <w:rPr>
          <w:noProof/>
          <w:lang w:val="bs-Latn-BA"/>
        </w:rPr>
        <w:t xml:space="preserve"> godine prijedlog za stavljanj</w:t>
      </w:r>
      <w:r w:rsidR="005A1490" w:rsidRPr="009D1126">
        <w:rPr>
          <w:noProof/>
          <w:lang w:val="bs-Latn-BA"/>
        </w:rPr>
        <w:t>e</w:t>
      </w:r>
      <w:r w:rsidRPr="009D1126">
        <w:rPr>
          <w:noProof/>
          <w:lang w:val="bs-Latn-BA"/>
        </w:rPr>
        <w:t xml:space="preserve"> dobra baštine pod zaštitu Kantona (član 2</w:t>
      </w:r>
      <w:r w:rsidR="00EF1B97" w:rsidRPr="009D1126">
        <w:rPr>
          <w:noProof/>
          <w:lang w:val="bs-Latn-BA"/>
        </w:rPr>
        <w:t>1</w:t>
      </w:r>
      <w:r w:rsidRPr="009D1126">
        <w:rPr>
          <w:noProof/>
          <w:lang w:val="bs-Latn-BA"/>
        </w:rPr>
        <w:t>. stav (1)),</w:t>
      </w:r>
    </w:p>
    <w:p w:rsidR="006445C9" w:rsidRPr="009D1126" w:rsidRDefault="006445C9" w:rsidP="003513E1">
      <w:pPr>
        <w:pStyle w:val="ListParagraph"/>
        <w:numPr>
          <w:ilvl w:val="0"/>
          <w:numId w:val="6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lastRenderedPageBreak/>
        <w:t xml:space="preserve">na propisan način ne označi zaštićeno dobro baštine (član </w:t>
      </w:r>
      <w:r w:rsidR="004B08B6" w:rsidRPr="009D1126">
        <w:rPr>
          <w:noProof/>
          <w:lang w:val="bs-Latn-BA"/>
        </w:rPr>
        <w:t>2</w:t>
      </w:r>
      <w:r w:rsidR="00EF1B97" w:rsidRPr="009D1126">
        <w:rPr>
          <w:noProof/>
          <w:lang w:val="bs-Latn-BA"/>
        </w:rPr>
        <w:t>6</w:t>
      </w:r>
      <w:r w:rsidRPr="009D1126">
        <w:rPr>
          <w:noProof/>
          <w:lang w:val="bs-Latn-BA"/>
        </w:rPr>
        <w:t>. stav (1)),</w:t>
      </w:r>
    </w:p>
    <w:p w:rsidR="00635A5F" w:rsidRPr="009D1126" w:rsidRDefault="0089540F" w:rsidP="003513E1">
      <w:pPr>
        <w:pStyle w:val="ListParagraph"/>
        <w:numPr>
          <w:ilvl w:val="0"/>
          <w:numId w:val="6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ne dostavi </w:t>
      </w:r>
      <w:r w:rsidR="00845923" w:rsidRPr="009D1126">
        <w:rPr>
          <w:noProof/>
          <w:lang w:val="bs-Latn-BA"/>
        </w:rPr>
        <w:t xml:space="preserve">nadležnom organu </w:t>
      </w:r>
      <w:r w:rsidRPr="009D1126">
        <w:rPr>
          <w:noProof/>
          <w:lang w:val="bs-Latn-BA"/>
        </w:rPr>
        <w:t>pregled nepokretnih dobara baštine koja imaju status potencijalnih dobara, dobara pod prethodnom zaštitom i zaš</w:t>
      </w:r>
      <w:r w:rsidR="003D1A03" w:rsidRPr="009D1126">
        <w:rPr>
          <w:noProof/>
          <w:lang w:val="bs-Latn-BA"/>
        </w:rPr>
        <w:t>tićenih dobara baštine</w:t>
      </w:r>
      <w:r w:rsidR="00845923" w:rsidRPr="009D1126">
        <w:rPr>
          <w:noProof/>
          <w:lang w:val="bs-Latn-BA"/>
        </w:rPr>
        <w:t>,</w:t>
      </w:r>
      <w:r w:rsidR="003D1A03" w:rsidRPr="009D1126">
        <w:rPr>
          <w:noProof/>
          <w:lang w:val="bs-Latn-BA"/>
        </w:rPr>
        <w:t xml:space="preserve"> </w:t>
      </w:r>
      <w:r w:rsidR="00635A5F" w:rsidRPr="009D1126">
        <w:rPr>
          <w:noProof/>
          <w:lang w:val="bs-Latn-BA"/>
        </w:rPr>
        <w:t>u postupku izrade prostornih i urbanističkih planova</w:t>
      </w:r>
      <w:r w:rsidR="00681844" w:rsidRPr="009D1126">
        <w:rPr>
          <w:noProof/>
          <w:lang w:val="bs-Latn-BA"/>
        </w:rPr>
        <w:t xml:space="preserve"> (član </w:t>
      </w:r>
      <w:r w:rsidR="004B08B6" w:rsidRPr="009D1126">
        <w:rPr>
          <w:noProof/>
          <w:lang w:val="bs-Latn-BA"/>
        </w:rPr>
        <w:t>2</w:t>
      </w:r>
      <w:r w:rsidR="00EF1B97" w:rsidRPr="009D1126">
        <w:rPr>
          <w:noProof/>
          <w:lang w:val="bs-Latn-BA"/>
        </w:rPr>
        <w:t>8</w:t>
      </w:r>
      <w:r w:rsidR="00681844" w:rsidRPr="009D1126">
        <w:rPr>
          <w:noProof/>
          <w:lang w:val="bs-Latn-BA"/>
        </w:rPr>
        <w:t>.),</w:t>
      </w:r>
    </w:p>
    <w:p w:rsidR="006445C9" w:rsidRPr="009D1126" w:rsidRDefault="0089540F" w:rsidP="003513E1">
      <w:pPr>
        <w:pStyle w:val="ListParagraph"/>
        <w:numPr>
          <w:ilvl w:val="0"/>
          <w:numId w:val="6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ne obavijesti nadležne organe </w:t>
      </w:r>
      <w:r w:rsidR="006A0C6B">
        <w:rPr>
          <w:noProof/>
          <w:lang w:val="bs-Latn-BA"/>
        </w:rPr>
        <w:t>za</w:t>
      </w:r>
      <w:r w:rsidR="00072454" w:rsidRPr="009D1126">
        <w:rPr>
          <w:noProof/>
          <w:lang w:val="bs-Latn-BA" w:eastAsia="en-US"/>
        </w:rPr>
        <w:t xml:space="preserve"> pokretanj</w:t>
      </w:r>
      <w:r w:rsidR="006A0C6B">
        <w:rPr>
          <w:noProof/>
          <w:lang w:val="bs-Latn-BA" w:eastAsia="en-US"/>
        </w:rPr>
        <w:t>e</w:t>
      </w:r>
      <w:r w:rsidR="00072454" w:rsidRPr="009D1126">
        <w:rPr>
          <w:noProof/>
          <w:lang w:val="bs-Latn-BA" w:eastAsia="en-US"/>
        </w:rPr>
        <w:t xml:space="preserve"> postupka obustave radova </w:t>
      </w:r>
      <w:r w:rsidR="002809EB">
        <w:rPr>
          <w:noProof/>
          <w:lang w:val="bs-Latn-BA" w:eastAsia="en-US"/>
        </w:rPr>
        <w:t xml:space="preserve">na dobru baštine </w:t>
      </w:r>
      <w:r w:rsidR="00072454" w:rsidRPr="009D1126">
        <w:rPr>
          <w:noProof/>
          <w:lang w:val="bs-Latn-BA" w:eastAsia="en-US"/>
        </w:rPr>
        <w:t>dok se ne sprovedu utvrđene mjere zaštite,</w:t>
      </w:r>
      <w:r w:rsidRPr="009D1126">
        <w:rPr>
          <w:noProof/>
          <w:lang w:val="bs-Latn-BA"/>
        </w:rPr>
        <w:t xml:space="preserve"> odnosno propusti da podnese zahtjev za naknadu štete (član </w:t>
      </w:r>
      <w:r w:rsidR="00EF1B97" w:rsidRPr="009D1126">
        <w:rPr>
          <w:noProof/>
          <w:lang w:val="bs-Latn-BA"/>
        </w:rPr>
        <w:t>29</w:t>
      </w:r>
      <w:r w:rsidRPr="009D1126">
        <w:rPr>
          <w:noProof/>
          <w:lang w:val="bs-Latn-BA"/>
        </w:rPr>
        <w:t>. stav (</w:t>
      </w:r>
      <w:r w:rsidR="00E50E79">
        <w:rPr>
          <w:noProof/>
          <w:lang w:val="bs-Latn-BA"/>
        </w:rPr>
        <w:t>7</w:t>
      </w:r>
      <w:r w:rsidRPr="009D1126">
        <w:rPr>
          <w:noProof/>
          <w:lang w:val="bs-Latn-BA"/>
        </w:rPr>
        <w:t>)),</w:t>
      </w:r>
    </w:p>
    <w:p w:rsidR="00E352D6" w:rsidRPr="009D1126" w:rsidRDefault="00F57150" w:rsidP="003513E1">
      <w:pPr>
        <w:pStyle w:val="ListParagraph"/>
        <w:numPr>
          <w:ilvl w:val="0"/>
          <w:numId w:val="61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u</w:t>
      </w:r>
      <w:r w:rsidR="00E352D6" w:rsidRPr="009D1126">
        <w:rPr>
          <w:noProof/>
          <w:lang w:val="bs-Latn-BA"/>
        </w:rPr>
        <w:t>skrati</w:t>
      </w:r>
      <w:r w:rsidRPr="009D1126">
        <w:rPr>
          <w:noProof/>
          <w:lang w:val="bs-Latn-BA"/>
        </w:rPr>
        <w:t xml:space="preserve"> vlasniku zaštićenog dobra baštine, </w:t>
      </w:r>
      <w:r w:rsidR="00E352D6" w:rsidRPr="009D1126">
        <w:rPr>
          <w:noProof/>
          <w:lang w:val="bs-Latn-BA"/>
        </w:rPr>
        <w:t>na njegov zahtjev</w:t>
      </w:r>
      <w:r w:rsidRPr="009D1126">
        <w:rPr>
          <w:noProof/>
          <w:lang w:val="bs-Latn-BA"/>
        </w:rPr>
        <w:t>,</w:t>
      </w:r>
      <w:r w:rsidR="00E352D6" w:rsidRPr="009D1126">
        <w:rPr>
          <w:noProof/>
          <w:lang w:val="bs-Latn-BA"/>
        </w:rPr>
        <w:t xml:space="preserve"> stručnu pomoć </w:t>
      </w:r>
      <w:r w:rsidRPr="009D1126">
        <w:rPr>
          <w:noProof/>
          <w:lang w:val="bs-Latn-BA"/>
        </w:rPr>
        <w:t>radi pravilne zaštite i očuvanja dobra (član 4</w:t>
      </w:r>
      <w:r w:rsidR="00EF1B97" w:rsidRPr="009D1126">
        <w:rPr>
          <w:noProof/>
          <w:lang w:val="bs-Latn-BA"/>
        </w:rPr>
        <w:t>2</w:t>
      </w:r>
      <w:r w:rsidR="00740DF7">
        <w:rPr>
          <w:noProof/>
          <w:lang w:val="bs-Latn-BA"/>
        </w:rPr>
        <w:t>. stav (1) tačka b)).</w:t>
      </w:r>
    </w:p>
    <w:p w:rsidR="00E352D6" w:rsidRPr="009D1126" w:rsidRDefault="000C0E13" w:rsidP="003513E1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Za prekršaj iz stava (1)</w:t>
      </w:r>
      <w:r w:rsidR="00E352D6" w:rsidRPr="009D1126">
        <w:rPr>
          <w:noProof/>
          <w:lang w:val="bs-Latn-BA" w:eastAsia="bs-Latn-BA"/>
        </w:rPr>
        <w:t xml:space="preserve"> ovog člana kaznit će se i odgovorno lice u </w:t>
      </w:r>
      <w:r w:rsidR="00A926FE" w:rsidRPr="009D1126">
        <w:rPr>
          <w:noProof/>
          <w:lang w:val="bs-Latn-BA" w:eastAsia="bs-Latn-BA"/>
        </w:rPr>
        <w:t>Z</w:t>
      </w:r>
      <w:r w:rsidR="00E352D6" w:rsidRPr="009D1126">
        <w:rPr>
          <w:noProof/>
          <w:lang w:val="bs-Latn-BA" w:eastAsia="bs-Latn-BA"/>
        </w:rPr>
        <w:t>avodu novčanom kaznom od 1</w:t>
      </w:r>
      <w:r w:rsidR="008F005D" w:rsidRPr="009D1126">
        <w:rPr>
          <w:noProof/>
          <w:lang w:val="bs-Latn-BA" w:eastAsia="bs-Latn-BA"/>
        </w:rPr>
        <w:t>5</w:t>
      </w:r>
      <w:r w:rsidR="00E352D6" w:rsidRPr="009D1126">
        <w:rPr>
          <w:noProof/>
          <w:lang w:val="bs-Latn-BA" w:eastAsia="bs-Latn-BA"/>
        </w:rPr>
        <w:t>0 do 1.</w:t>
      </w:r>
      <w:r w:rsidR="008F005D" w:rsidRPr="009D1126">
        <w:rPr>
          <w:noProof/>
          <w:lang w:val="bs-Latn-BA" w:eastAsia="bs-Latn-BA"/>
        </w:rPr>
        <w:t>5</w:t>
      </w:r>
      <w:r w:rsidR="00E352D6" w:rsidRPr="009D1126">
        <w:rPr>
          <w:noProof/>
          <w:lang w:val="bs-Latn-BA" w:eastAsia="bs-Latn-BA"/>
        </w:rPr>
        <w:t xml:space="preserve">00 </w:t>
      </w:r>
      <w:r w:rsidR="00E352D6" w:rsidRPr="00F23F31">
        <w:rPr>
          <w:noProof/>
          <w:lang w:val="bs-Latn-BA" w:eastAsia="bs-Latn-BA"/>
        </w:rPr>
        <w:t>KM</w:t>
      </w:r>
      <w:r w:rsidR="00E352D6" w:rsidRPr="009D1126">
        <w:rPr>
          <w:noProof/>
          <w:lang w:val="bs-Latn-BA" w:eastAsia="bs-Latn-BA"/>
        </w:rPr>
        <w:t>.</w:t>
      </w:r>
    </w:p>
    <w:p w:rsidR="00F24B48" w:rsidRPr="009D1126" w:rsidRDefault="00F24B48" w:rsidP="00F24B48">
      <w:pPr>
        <w:rPr>
          <w:noProof/>
          <w:lang w:val="bs-Latn-BA"/>
        </w:rPr>
      </w:pPr>
    </w:p>
    <w:p w:rsidR="00E352D6" w:rsidRPr="009D1126" w:rsidRDefault="001A4293">
      <w:pPr>
        <w:pStyle w:val="Heading3"/>
        <w:rPr>
          <w:noProof/>
          <w:sz w:val="24"/>
          <w:lang w:val="bs-Latn-BA"/>
        </w:rPr>
      </w:pPr>
      <w:r w:rsidRPr="009D1126">
        <w:rPr>
          <w:noProof/>
          <w:sz w:val="24"/>
          <w:lang w:val="bs-Latn-BA"/>
        </w:rPr>
        <w:t>POGLAVLJE X</w:t>
      </w:r>
      <w:r w:rsidR="0048659B" w:rsidRPr="009D1126">
        <w:rPr>
          <w:noProof/>
          <w:sz w:val="24"/>
          <w:lang w:val="bs-Latn-BA"/>
        </w:rPr>
        <w:t xml:space="preserve"> </w:t>
      </w:r>
      <w:r w:rsidR="0012055C" w:rsidRPr="009D1126">
        <w:rPr>
          <w:noProof/>
          <w:sz w:val="24"/>
          <w:lang w:val="bs-Latn-BA"/>
        </w:rPr>
        <w:t xml:space="preserve">- </w:t>
      </w:r>
      <w:r w:rsidR="00B86406" w:rsidRPr="009D1126">
        <w:rPr>
          <w:noProof/>
          <w:sz w:val="24"/>
          <w:lang w:val="bs-Latn-BA"/>
        </w:rPr>
        <w:t>PRIJELAZNE I ZAVRŠNE ODREDBE</w:t>
      </w:r>
    </w:p>
    <w:p w:rsidR="00E352D6" w:rsidRPr="009D1126" w:rsidRDefault="00E352D6">
      <w:pPr>
        <w:rPr>
          <w:noProof/>
          <w:lang w:val="bs-Latn-BA"/>
        </w:rPr>
      </w:pPr>
    </w:p>
    <w:p w:rsidR="00FA52FD" w:rsidRPr="009D1126" w:rsidRDefault="00841CE2" w:rsidP="00FA52FD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196ACE" w:rsidRPr="009D1126">
        <w:rPr>
          <w:b/>
          <w:noProof/>
          <w:lang w:val="bs-Latn-BA"/>
        </w:rPr>
        <w:t>58</w:t>
      </w:r>
      <w:r w:rsidR="00FA52FD" w:rsidRPr="009D1126">
        <w:rPr>
          <w:b/>
          <w:noProof/>
          <w:lang w:val="bs-Latn-BA"/>
        </w:rPr>
        <w:t>.</w:t>
      </w:r>
    </w:p>
    <w:p w:rsidR="004C1C2B" w:rsidRPr="009D1126" w:rsidRDefault="001B5D72" w:rsidP="001B5D72">
      <w:pPr>
        <w:tabs>
          <w:tab w:val="left" w:pos="8505"/>
        </w:tabs>
        <w:spacing w:line="274" w:lineRule="exact"/>
        <w:ind w:left="125" w:right="125"/>
        <w:jc w:val="center"/>
        <w:rPr>
          <w:b/>
          <w:noProof/>
          <w:lang w:val="bs-Latn-BA" w:eastAsia="en-US"/>
        </w:rPr>
      </w:pPr>
      <w:r w:rsidRPr="009D1126">
        <w:rPr>
          <w:b/>
          <w:noProof/>
          <w:lang w:val="bs-Latn-BA"/>
        </w:rPr>
        <w:t>(</w:t>
      </w:r>
      <w:r w:rsidR="00316187" w:rsidRPr="009D1126">
        <w:rPr>
          <w:b/>
          <w:noProof/>
          <w:lang w:val="bs-Latn-BA" w:eastAsia="en-US"/>
        </w:rPr>
        <w:t>Donošenje podzakonskih akata)</w:t>
      </w:r>
    </w:p>
    <w:p w:rsidR="00E352D6" w:rsidRPr="009D1126" w:rsidRDefault="001308EA" w:rsidP="001B5D72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Ministarstvo je </w:t>
      </w:r>
      <w:r w:rsidR="00E352D6" w:rsidRPr="009D1126">
        <w:rPr>
          <w:noProof/>
          <w:lang w:val="bs-Latn-BA"/>
        </w:rPr>
        <w:t>obavezan</w:t>
      </w:r>
      <w:r w:rsidR="003A5BD8" w:rsidRPr="009D1126">
        <w:rPr>
          <w:noProof/>
          <w:lang w:val="bs-Latn-BA"/>
        </w:rPr>
        <w:t>o</w:t>
      </w:r>
      <w:r w:rsidR="00E352D6" w:rsidRPr="009D1126">
        <w:rPr>
          <w:noProof/>
          <w:lang w:val="bs-Latn-BA"/>
        </w:rPr>
        <w:t xml:space="preserve"> u roku od </w:t>
      </w:r>
      <w:r w:rsidR="003A5BD8" w:rsidRPr="009D1126">
        <w:rPr>
          <w:noProof/>
          <w:lang w:val="bs-Latn-BA"/>
        </w:rPr>
        <w:t>šest mjeseci</w:t>
      </w:r>
      <w:r w:rsidR="00E352D6" w:rsidRPr="009D1126">
        <w:rPr>
          <w:noProof/>
          <w:lang w:val="bs-Latn-BA"/>
        </w:rPr>
        <w:t xml:space="preserve"> od dana stupanja na snagu ovog zakona donijeti provedbene propise:</w:t>
      </w:r>
    </w:p>
    <w:p w:rsidR="004B08B6" w:rsidRPr="009D1126" w:rsidRDefault="004B08B6" w:rsidP="003513E1">
      <w:pPr>
        <w:pStyle w:val="ListParagraph"/>
        <w:numPr>
          <w:ilvl w:val="0"/>
          <w:numId w:val="63"/>
        </w:numPr>
        <w:jc w:val="both"/>
        <w:rPr>
          <w:noProof/>
          <w:lang w:val="bs-Latn-BA" w:eastAsia="en-US"/>
        </w:rPr>
      </w:pPr>
      <w:r w:rsidRPr="009D1126">
        <w:rPr>
          <w:noProof/>
          <w:lang w:val="bs-Latn-BA"/>
        </w:rPr>
        <w:t>Pravilnik o obliku, sadržaju i načinu vođenja Registra dobara baštine Tuzlanskog kantona iz člana 1</w:t>
      </w:r>
      <w:r w:rsidR="00EF1B97" w:rsidRPr="009D1126">
        <w:rPr>
          <w:noProof/>
          <w:lang w:val="bs-Latn-BA"/>
        </w:rPr>
        <w:t>7</w:t>
      </w:r>
      <w:r w:rsidR="002A0E69" w:rsidRPr="009D1126">
        <w:rPr>
          <w:noProof/>
          <w:lang w:val="bs-Latn-BA"/>
        </w:rPr>
        <w:t xml:space="preserve">. stav </w:t>
      </w:r>
      <w:r w:rsidR="007D5C45" w:rsidRPr="009D1126">
        <w:rPr>
          <w:noProof/>
          <w:lang w:val="bs-Latn-BA"/>
        </w:rPr>
        <w:t>(6</w:t>
      </w:r>
      <w:r w:rsidRPr="009D1126">
        <w:rPr>
          <w:noProof/>
          <w:lang w:val="bs-Latn-BA"/>
        </w:rPr>
        <w:t>) ovog zakona;</w:t>
      </w:r>
      <w:r w:rsidR="00754863" w:rsidRPr="009D1126">
        <w:rPr>
          <w:noProof/>
          <w:lang w:val="bs-Latn-BA"/>
        </w:rPr>
        <w:t xml:space="preserve">  </w:t>
      </w:r>
    </w:p>
    <w:p w:rsidR="00E352D6" w:rsidRPr="009D1126" w:rsidRDefault="007F6E0E" w:rsidP="003513E1">
      <w:pPr>
        <w:pStyle w:val="ListParagraph"/>
        <w:numPr>
          <w:ilvl w:val="0"/>
          <w:numId w:val="63"/>
        </w:numPr>
        <w:jc w:val="both"/>
        <w:rPr>
          <w:noProof/>
          <w:lang w:val="bs-Latn-BA"/>
        </w:rPr>
      </w:pPr>
      <w:r w:rsidRPr="009D1126">
        <w:rPr>
          <w:noProof/>
          <w:lang w:val="bs-Latn-BA" w:eastAsia="en-US"/>
        </w:rPr>
        <w:t>Pravilnik o kategorizaciji dobara baštine</w:t>
      </w:r>
      <w:r w:rsidRPr="009D1126">
        <w:rPr>
          <w:noProof/>
          <w:lang w:val="bs-Latn-BA"/>
        </w:rPr>
        <w:t xml:space="preserve"> </w:t>
      </w:r>
      <w:r w:rsidR="007C0EE2" w:rsidRPr="009D1126">
        <w:rPr>
          <w:noProof/>
          <w:lang w:val="bs-Latn-BA"/>
        </w:rPr>
        <w:t xml:space="preserve">iz člana </w:t>
      </w:r>
      <w:r w:rsidR="00EF1B97" w:rsidRPr="009D1126">
        <w:rPr>
          <w:noProof/>
          <w:lang w:val="bs-Latn-BA"/>
        </w:rPr>
        <w:t>19</w:t>
      </w:r>
      <w:r w:rsidR="00E352D6" w:rsidRPr="009D1126">
        <w:rPr>
          <w:noProof/>
          <w:lang w:val="bs-Latn-BA"/>
        </w:rPr>
        <w:t>.</w:t>
      </w:r>
      <w:r w:rsidR="003A5BD8" w:rsidRPr="009D1126">
        <w:rPr>
          <w:noProof/>
          <w:lang w:val="bs-Latn-BA"/>
        </w:rPr>
        <w:t xml:space="preserve"> stav (2)</w:t>
      </w:r>
      <w:r w:rsidR="00E352D6" w:rsidRPr="009D1126">
        <w:rPr>
          <w:noProof/>
          <w:lang w:val="bs-Latn-BA"/>
        </w:rPr>
        <w:t xml:space="preserve"> ovog zakona;</w:t>
      </w:r>
    </w:p>
    <w:p w:rsidR="003C2AAC" w:rsidRPr="009D1126" w:rsidRDefault="003C2AAC" w:rsidP="003513E1">
      <w:pPr>
        <w:pStyle w:val="ListParagraph"/>
        <w:numPr>
          <w:ilvl w:val="0"/>
          <w:numId w:val="63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Pravilnik o </w:t>
      </w:r>
      <w:r w:rsidR="00594161" w:rsidRPr="009D1126">
        <w:rPr>
          <w:noProof/>
          <w:lang w:val="bs-Latn-BA"/>
        </w:rPr>
        <w:t>označavanju</w:t>
      </w:r>
      <w:r w:rsidRPr="009D1126">
        <w:rPr>
          <w:noProof/>
          <w:lang w:val="bs-Latn-BA"/>
        </w:rPr>
        <w:t xml:space="preserve"> zaštićenih nepokretnih dobara baštine</w:t>
      </w:r>
      <w:r w:rsidR="004B08B6" w:rsidRPr="009D1126">
        <w:rPr>
          <w:noProof/>
          <w:lang w:val="bs-Latn-BA"/>
        </w:rPr>
        <w:t xml:space="preserve"> iz člana </w:t>
      </w:r>
      <w:r w:rsidR="005A1490" w:rsidRPr="009D1126">
        <w:rPr>
          <w:noProof/>
          <w:lang w:val="bs-Latn-BA"/>
        </w:rPr>
        <w:t>26</w:t>
      </w:r>
      <w:r w:rsidR="004B08B6" w:rsidRPr="009D1126">
        <w:rPr>
          <w:noProof/>
          <w:lang w:val="bs-Latn-BA"/>
        </w:rPr>
        <w:t>. stav (</w:t>
      </w:r>
      <w:r w:rsidR="005A1490" w:rsidRPr="009D1126">
        <w:rPr>
          <w:noProof/>
          <w:lang w:val="bs-Latn-BA"/>
        </w:rPr>
        <w:t>2</w:t>
      </w:r>
      <w:r w:rsidR="004B08B6" w:rsidRPr="009D1126">
        <w:rPr>
          <w:noProof/>
          <w:lang w:val="bs-Latn-BA"/>
        </w:rPr>
        <w:t>) ovog zakona</w:t>
      </w:r>
      <w:r w:rsidRPr="009D1126">
        <w:rPr>
          <w:noProof/>
          <w:lang w:val="bs-Latn-BA"/>
        </w:rPr>
        <w:t>;</w:t>
      </w:r>
      <w:r w:rsidR="00E45366" w:rsidRPr="009D1126">
        <w:rPr>
          <w:noProof/>
          <w:lang w:val="bs-Latn-BA"/>
        </w:rPr>
        <w:t xml:space="preserve"> </w:t>
      </w:r>
    </w:p>
    <w:p w:rsidR="001B5D72" w:rsidRPr="009D1126" w:rsidRDefault="001B5D72" w:rsidP="003513E1">
      <w:pPr>
        <w:pStyle w:val="ListParagraph"/>
        <w:numPr>
          <w:ilvl w:val="0"/>
          <w:numId w:val="63"/>
        </w:num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Pravilnik o tehničkim i kadrovskim uslovima za v</w:t>
      </w:r>
      <w:r w:rsidR="00C60AEA">
        <w:rPr>
          <w:noProof/>
          <w:lang w:val="bs-Latn-BA"/>
        </w:rPr>
        <w:t>ršenje arheoloških istraživanja</w:t>
      </w:r>
    </w:p>
    <w:p w:rsidR="00E352D6" w:rsidRPr="009D1126" w:rsidRDefault="00A926FE" w:rsidP="00E45366">
      <w:pPr>
        <w:pStyle w:val="ListParagraph"/>
        <w:ind w:left="1080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 xml:space="preserve">iz člana </w:t>
      </w:r>
      <w:r w:rsidR="001B5D72" w:rsidRPr="009D1126">
        <w:rPr>
          <w:noProof/>
          <w:lang w:val="bs-Latn-BA"/>
        </w:rPr>
        <w:t>3</w:t>
      </w:r>
      <w:r w:rsidR="00594161" w:rsidRPr="009D1126">
        <w:rPr>
          <w:noProof/>
          <w:lang w:val="bs-Latn-BA"/>
        </w:rPr>
        <w:t>2</w:t>
      </w:r>
      <w:r w:rsidR="001B5D72" w:rsidRPr="009D1126">
        <w:rPr>
          <w:noProof/>
          <w:lang w:val="bs-Latn-BA"/>
        </w:rPr>
        <w:t xml:space="preserve">. stav </w:t>
      </w:r>
      <w:r w:rsidR="009F3361" w:rsidRPr="009D1126">
        <w:rPr>
          <w:noProof/>
          <w:lang w:val="bs-Latn-BA"/>
        </w:rPr>
        <w:t>(</w:t>
      </w:r>
      <w:r w:rsidR="00594161" w:rsidRPr="009D1126">
        <w:rPr>
          <w:noProof/>
          <w:lang w:val="bs-Latn-BA"/>
        </w:rPr>
        <w:t>6</w:t>
      </w:r>
      <w:r w:rsidR="009F3361" w:rsidRPr="009D1126">
        <w:rPr>
          <w:noProof/>
          <w:lang w:val="bs-Latn-BA"/>
        </w:rPr>
        <w:t xml:space="preserve">) </w:t>
      </w:r>
      <w:r w:rsidR="007F6E0E" w:rsidRPr="009D1126">
        <w:rPr>
          <w:noProof/>
          <w:lang w:val="bs-Latn-BA"/>
        </w:rPr>
        <w:t>ovog zakona.</w:t>
      </w:r>
    </w:p>
    <w:p w:rsidR="002451DD" w:rsidRPr="009D1126" w:rsidRDefault="002451DD" w:rsidP="002451DD">
      <w:pPr>
        <w:ind w:left="993"/>
        <w:jc w:val="both"/>
        <w:rPr>
          <w:noProof/>
          <w:highlight w:val="green"/>
          <w:lang w:val="bs-Latn-BA"/>
        </w:rPr>
      </w:pPr>
    </w:p>
    <w:p w:rsidR="00FA52FD" w:rsidRPr="009D1126" w:rsidRDefault="00841CE2" w:rsidP="00FA52FD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196ACE" w:rsidRPr="009D1126">
        <w:rPr>
          <w:b/>
          <w:noProof/>
          <w:lang w:val="bs-Latn-BA"/>
        </w:rPr>
        <w:t>59</w:t>
      </w:r>
      <w:r w:rsidR="00FA52FD" w:rsidRPr="009D1126">
        <w:rPr>
          <w:b/>
          <w:noProof/>
          <w:lang w:val="bs-Latn-BA"/>
        </w:rPr>
        <w:t>.</w:t>
      </w:r>
    </w:p>
    <w:p w:rsidR="00E352D6" w:rsidRPr="009D1126" w:rsidRDefault="00113D65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(Kontinuitet zaštite)</w:t>
      </w:r>
    </w:p>
    <w:p w:rsidR="00E352D6" w:rsidRPr="009D1126" w:rsidRDefault="00F6041F" w:rsidP="003513E1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Dobra baštine</w:t>
      </w:r>
      <w:r w:rsidR="00E352D6" w:rsidRPr="009D1126">
        <w:rPr>
          <w:noProof/>
          <w:lang w:val="bs-Latn-BA" w:eastAsia="bs-Latn-BA"/>
        </w:rPr>
        <w:t xml:space="preserve"> koj</w:t>
      </w:r>
      <w:r w:rsidRPr="009D1126">
        <w:rPr>
          <w:noProof/>
          <w:lang w:val="bs-Latn-BA" w:eastAsia="bs-Latn-BA"/>
        </w:rPr>
        <w:t>a</w:t>
      </w:r>
      <w:r w:rsidR="00E352D6" w:rsidRPr="009D1126">
        <w:rPr>
          <w:noProof/>
          <w:lang w:val="bs-Latn-BA" w:eastAsia="bs-Latn-BA"/>
        </w:rPr>
        <w:t xml:space="preserve"> su stavljen</w:t>
      </w:r>
      <w:r w:rsidRPr="009D1126">
        <w:rPr>
          <w:noProof/>
          <w:lang w:val="bs-Latn-BA" w:eastAsia="bs-Latn-BA"/>
        </w:rPr>
        <w:t>a</w:t>
      </w:r>
      <w:r w:rsidR="00E352D6" w:rsidRPr="009D1126">
        <w:rPr>
          <w:noProof/>
          <w:lang w:val="bs-Latn-BA" w:eastAsia="bs-Latn-BA"/>
        </w:rPr>
        <w:t xml:space="preserve"> pod zaštitu</w:t>
      </w:r>
      <w:r w:rsidR="00340706">
        <w:rPr>
          <w:noProof/>
          <w:lang w:val="bs-Latn-BA" w:eastAsia="bs-Latn-BA"/>
        </w:rPr>
        <w:t xml:space="preserve"> </w:t>
      </w:r>
      <w:r w:rsidR="00E352D6" w:rsidRPr="009D1126">
        <w:rPr>
          <w:noProof/>
          <w:lang w:val="bs-Latn-BA" w:eastAsia="bs-Latn-BA"/>
        </w:rPr>
        <w:t>po propisima koji su važili na području  Kanton</w:t>
      </w:r>
      <w:r w:rsidR="008B0373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 xml:space="preserve"> </w:t>
      </w:r>
      <w:r w:rsidR="00E352D6" w:rsidRPr="009D1126">
        <w:rPr>
          <w:noProof/>
          <w:lang w:val="bs-Latn-BA" w:eastAsia="bs-Latn-BA"/>
        </w:rPr>
        <w:t>do stupanja na snagu ovog zakona smatraju se zaštićenim</w:t>
      </w:r>
      <w:r w:rsidR="008956D3" w:rsidRPr="008956D3">
        <w:rPr>
          <w:noProof/>
          <w:lang w:val="bs-Latn-BA" w:eastAsia="bs-Latn-BA"/>
        </w:rPr>
        <w:t xml:space="preserve"> </w:t>
      </w:r>
      <w:r w:rsidR="008956D3">
        <w:rPr>
          <w:noProof/>
          <w:lang w:val="bs-Latn-BA" w:eastAsia="bs-Latn-BA"/>
        </w:rPr>
        <w:t>dobrima baštine Kantona</w:t>
      </w:r>
      <w:r w:rsidR="00E352D6" w:rsidRPr="009D1126">
        <w:rPr>
          <w:noProof/>
          <w:lang w:val="bs-Latn-BA" w:eastAsia="bs-Latn-BA"/>
        </w:rPr>
        <w:t>.</w:t>
      </w:r>
      <w:r w:rsidR="008956D3">
        <w:rPr>
          <w:noProof/>
          <w:lang w:val="bs-Latn-BA" w:eastAsia="bs-Latn-BA"/>
        </w:rPr>
        <w:t xml:space="preserve"> </w:t>
      </w:r>
    </w:p>
    <w:p w:rsidR="002629F4" w:rsidRPr="009D1126" w:rsidRDefault="00FA52FD" w:rsidP="003513E1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Kategorizacija izvršena po</w:t>
      </w:r>
      <w:r w:rsidR="00E352D6" w:rsidRPr="009D1126">
        <w:rPr>
          <w:noProof/>
          <w:lang w:val="bs-Latn-BA" w:eastAsia="bs-Latn-BA"/>
        </w:rPr>
        <w:t xml:space="preserve"> dosadašnjim </w:t>
      </w:r>
      <w:r w:rsidR="002629F4" w:rsidRPr="009D1126">
        <w:rPr>
          <w:noProof/>
          <w:lang w:val="bs-Latn-BA" w:eastAsia="bs-Latn-BA"/>
        </w:rPr>
        <w:t xml:space="preserve">propisima smatra se važećom sve </w:t>
      </w:r>
      <w:r w:rsidR="00E352D6" w:rsidRPr="009D1126">
        <w:rPr>
          <w:noProof/>
          <w:lang w:val="bs-Latn-BA" w:eastAsia="bs-Latn-BA"/>
        </w:rPr>
        <w:t xml:space="preserve">dok se ne uspostavi </w:t>
      </w:r>
      <w:r w:rsidRPr="009D1126">
        <w:rPr>
          <w:noProof/>
          <w:lang w:val="bs-Latn-BA" w:eastAsia="bs-Latn-BA"/>
        </w:rPr>
        <w:t>kategorizacija</w:t>
      </w:r>
      <w:r w:rsidR="00E352D6" w:rsidRPr="009D1126">
        <w:rPr>
          <w:noProof/>
          <w:lang w:val="bs-Latn-BA" w:eastAsia="bs-Latn-BA"/>
        </w:rPr>
        <w:t xml:space="preserve"> u skladu sa odredbama ovog zakona.</w:t>
      </w:r>
    </w:p>
    <w:p w:rsidR="003D1A03" w:rsidRPr="009D1126" w:rsidRDefault="004904F0" w:rsidP="003513E1">
      <w:pPr>
        <w:numPr>
          <w:ilvl w:val="0"/>
          <w:numId w:val="64"/>
        </w:numPr>
        <w:autoSpaceDE w:val="0"/>
        <w:autoSpaceDN w:val="0"/>
        <w:adjustRightInd w:val="0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>Minstarstvo će</w:t>
      </w:r>
      <w:r w:rsidR="006804F7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na prijedlog </w:t>
      </w:r>
      <w:r w:rsidR="003A404B" w:rsidRPr="009D1126">
        <w:rPr>
          <w:noProof/>
          <w:lang w:val="bs-Latn-BA" w:eastAsia="bs-Latn-BA"/>
        </w:rPr>
        <w:t>Zavod</w:t>
      </w:r>
      <w:r w:rsidRPr="009D1126">
        <w:rPr>
          <w:noProof/>
          <w:lang w:val="bs-Latn-BA" w:eastAsia="bs-Latn-BA"/>
        </w:rPr>
        <w:t>a</w:t>
      </w:r>
      <w:r w:rsidR="00F6041F" w:rsidRPr="009D1126">
        <w:rPr>
          <w:noProof/>
          <w:lang w:val="bs-Latn-BA" w:eastAsia="bs-Latn-BA"/>
        </w:rPr>
        <w:t xml:space="preserve">, u skladu sa članom </w:t>
      </w:r>
      <w:r w:rsidR="00EF1B97" w:rsidRPr="009D1126">
        <w:rPr>
          <w:noProof/>
          <w:lang w:val="bs-Latn-BA" w:eastAsia="bs-Latn-BA"/>
        </w:rPr>
        <w:t>19</w:t>
      </w:r>
      <w:r w:rsidR="00F6041F" w:rsidRPr="009D1126">
        <w:rPr>
          <w:noProof/>
          <w:lang w:val="bs-Latn-BA" w:eastAsia="bs-Latn-BA"/>
        </w:rPr>
        <w:t xml:space="preserve">. stav (1) ovog zakona, </w:t>
      </w:r>
      <w:r w:rsidRPr="009D1126">
        <w:rPr>
          <w:noProof/>
          <w:lang w:val="bs-Latn-BA" w:eastAsia="bs-Latn-BA"/>
        </w:rPr>
        <w:t>izvršiti</w:t>
      </w:r>
      <w:r w:rsidR="00F6041F" w:rsidRPr="009D1126">
        <w:rPr>
          <w:noProof/>
          <w:lang w:val="bs-Latn-BA" w:eastAsia="bs-Latn-BA"/>
        </w:rPr>
        <w:t xml:space="preserve"> kategorizaciju zaštićenih dobara baštine</w:t>
      </w:r>
      <w:r w:rsidRPr="009D1126">
        <w:rPr>
          <w:noProof/>
          <w:lang w:val="bs-Latn-BA" w:eastAsia="bs-Latn-BA"/>
        </w:rPr>
        <w:t xml:space="preserve"> iz stava (1) ovog člana</w:t>
      </w:r>
      <w:r w:rsidR="00F6041F" w:rsidRPr="009D1126">
        <w:rPr>
          <w:noProof/>
          <w:lang w:val="bs-Latn-BA" w:eastAsia="bs-Latn-BA"/>
        </w:rPr>
        <w:t xml:space="preserve"> u roku od pet godina od dana stupanja na snagu ovog zakona.</w:t>
      </w:r>
    </w:p>
    <w:p w:rsidR="00E6075B" w:rsidRPr="009D1126" w:rsidRDefault="00E6075B" w:rsidP="00E6075B">
      <w:pPr>
        <w:autoSpaceDE w:val="0"/>
        <w:autoSpaceDN w:val="0"/>
        <w:adjustRightInd w:val="0"/>
        <w:ind w:left="720"/>
        <w:jc w:val="both"/>
        <w:rPr>
          <w:noProof/>
          <w:lang w:val="bs-Latn-BA" w:eastAsia="bs-Latn-BA"/>
        </w:rPr>
      </w:pPr>
    </w:p>
    <w:p w:rsidR="002B79D4" w:rsidRPr="009D1126" w:rsidRDefault="002B79D4" w:rsidP="003D1A03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7B4264" w:rsidRPr="009D1126">
        <w:rPr>
          <w:b/>
          <w:noProof/>
          <w:lang w:val="bs-Latn-BA"/>
        </w:rPr>
        <w:t>6</w:t>
      </w:r>
      <w:r w:rsidR="00196ACE" w:rsidRPr="009D1126">
        <w:rPr>
          <w:b/>
          <w:noProof/>
          <w:lang w:val="bs-Latn-BA"/>
        </w:rPr>
        <w:t>0</w:t>
      </w:r>
      <w:r w:rsidRPr="009D1126">
        <w:rPr>
          <w:b/>
          <w:noProof/>
          <w:lang w:val="bs-Latn-BA"/>
        </w:rPr>
        <w:t>.</w:t>
      </w:r>
    </w:p>
    <w:p w:rsidR="003D1A03" w:rsidRPr="009D1126" w:rsidRDefault="002B79D4" w:rsidP="003D1A03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(Primjena međunarodnih konvencija)</w:t>
      </w:r>
    </w:p>
    <w:p w:rsidR="00E770A1" w:rsidRPr="009D1126" w:rsidRDefault="002629F4" w:rsidP="003D1A03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Međunarodne konvencije</w:t>
      </w:r>
      <w:r w:rsidR="002B79D4" w:rsidRPr="009D1126">
        <w:rPr>
          <w:noProof/>
          <w:lang w:val="bs-Latn-BA"/>
        </w:rPr>
        <w:t xml:space="preserve"> - </w:t>
      </w:r>
      <w:hyperlink r:id="rId9" w:history="1">
        <w:r w:rsidR="002B79D4" w:rsidRPr="009D1126">
          <w:rPr>
            <w:noProof/>
            <w:lang w:val="bs-Latn-BA"/>
          </w:rPr>
          <w:t>Konvencija za zaštitu kulturnih dobara u slučaju oružanog sukoba</w:t>
        </w:r>
      </w:hyperlink>
      <w:r w:rsidR="00F6041F" w:rsidRPr="009D1126">
        <w:rPr>
          <w:noProof/>
          <w:lang w:val="bs-Latn-BA"/>
        </w:rPr>
        <w:t>, Hag, 1954;</w:t>
      </w:r>
      <w:r w:rsidR="002B79D4" w:rsidRPr="009D1126">
        <w:rPr>
          <w:noProof/>
          <w:lang w:val="bs-Latn-BA"/>
        </w:rPr>
        <w:t> </w:t>
      </w:r>
      <w:hyperlink r:id="rId10" w:history="1">
        <w:r w:rsidRPr="009D1126">
          <w:rPr>
            <w:noProof/>
            <w:lang w:val="bs-Latn-BA"/>
          </w:rPr>
          <w:t>Konvencija o zaštiti svjetske kulturne i prirodne baštine</w:t>
        </w:r>
      </w:hyperlink>
      <w:r w:rsidR="00F6041F" w:rsidRPr="009D1126">
        <w:rPr>
          <w:noProof/>
          <w:lang w:val="bs-Latn-BA"/>
        </w:rPr>
        <w:t>, Pariz, 1972;</w:t>
      </w:r>
      <w:r w:rsidR="002B79D4" w:rsidRPr="009D1126">
        <w:rPr>
          <w:noProof/>
          <w:lang w:val="bs-Latn-BA"/>
        </w:rPr>
        <w:t xml:space="preserve"> </w:t>
      </w:r>
      <w:hyperlink r:id="rId11" w:history="1">
        <w:r w:rsidRPr="009D1126">
          <w:rPr>
            <w:noProof/>
            <w:lang w:val="bs-Latn-BA"/>
          </w:rPr>
          <w:t>Konvencija za zaštitu podvodnog kulturnog naslijeđa, </w:t>
        </w:r>
      </w:hyperlink>
      <w:r w:rsidRPr="009D1126">
        <w:rPr>
          <w:noProof/>
          <w:lang w:val="bs-Latn-BA"/>
        </w:rPr>
        <w:t xml:space="preserve">Pariz, 2001; </w:t>
      </w:r>
      <w:hyperlink r:id="rId12" w:history="1">
        <w:r w:rsidRPr="009D1126">
          <w:rPr>
            <w:noProof/>
            <w:lang w:val="bs-Latn-BA"/>
          </w:rPr>
          <w:t>Konvencija za zaštitu nematerijalnog kulturnog naslijeđa</w:t>
        </w:r>
        <w:r w:rsidR="00F6041F" w:rsidRPr="009D1126">
          <w:rPr>
            <w:noProof/>
            <w:lang w:val="bs-Latn-BA"/>
          </w:rPr>
          <w:t>,</w:t>
        </w:r>
        <w:r w:rsidRPr="009D1126">
          <w:rPr>
            <w:noProof/>
            <w:lang w:val="bs-Latn-BA"/>
          </w:rPr>
          <w:t> </w:t>
        </w:r>
      </w:hyperlink>
      <w:r w:rsidRPr="009D1126">
        <w:rPr>
          <w:noProof/>
          <w:lang w:val="bs-Latn-BA"/>
        </w:rPr>
        <w:t xml:space="preserve">Pariz, 2003; </w:t>
      </w:r>
      <w:r w:rsidR="002B79D4" w:rsidRPr="009D1126">
        <w:rPr>
          <w:noProof/>
          <w:lang w:val="bs-Latn-BA"/>
        </w:rPr>
        <w:t>Konvencija o zaštiti graditeljske baštine Evrope</w:t>
      </w:r>
      <w:r w:rsidR="008230B6">
        <w:rPr>
          <w:noProof/>
          <w:lang w:val="bs-Latn-BA"/>
        </w:rPr>
        <w:t xml:space="preserve"> </w:t>
      </w:r>
      <w:r w:rsidR="00F44673">
        <w:rPr>
          <w:noProof/>
          <w:lang w:val="bs-Latn-BA"/>
        </w:rPr>
        <w:t xml:space="preserve">Granada, </w:t>
      </w:r>
      <w:r w:rsidR="008230B6">
        <w:rPr>
          <w:noProof/>
          <w:lang w:val="bs-Latn-BA"/>
        </w:rPr>
        <w:t>1985;</w:t>
      </w:r>
      <w:r w:rsidR="002B79D4" w:rsidRPr="009D1126">
        <w:rPr>
          <w:noProof/>
          <w:lang w:val="bs-Latn-BA"/>
        </w:rPr>
        <w:t xml:space="preserve"> </w:t>
      </w:r>
      <w:hyperlink r:id="rId13" w:history="1">
        <w:r w:rsidR="002B79D4" w:rsidRPr="009D1126">
          <w:rPr>
            <w:noProof/>
            <w:lang w:val="bs-Latn-BA"/>
          </w:rPr>
          <w:t>Evropska konvencija o zaštiti arheološkog naslijeđa</w:t>
        </w:r>
      </w:hyperlink>
      <w:r w:rsidR="002B79D4" w:rsidRPr="009D1126">
        <w:rPr>
          <w:noProof/>
          <w:lang w:val="bs-Latn-BA"/>
        </w:rPr>
        <w:t>, London, 1969; Okvirna konvencija o vrijednosti</w:t>
      </w:r>
      <w:r w:rsidR="00F6041F" w:rsidRPr="009D1126">
        <w:rPr>
          <w:noProof/>
          <w:lang w:val="bs-Latn-BA"/>
        </w:rPr>
        <w:t xml:space="preserve"> kulturnog naslijeđa za društvo</w:t>
      </w:r>
      <w:r w:rsidR="002B79D4" w:rsidRPr="009D1126">
        <w:rPr>
          <w:noProof/>
          <w:lang w:val="bs-Latn-BA"/>
        </w:rPr>
        <w:t xml:space="preserve">, Faro, 2005; </w:t>
      </w:r>
      <w:hyperlink r:id="rId14" w:history="1">
        <w:r w:rsidRPr="009D1126">
          <w:rPr>
            <w:noProof/>
            <w:lang w:val="bs-Latn-BA"/>
          </w:rPr>
          <w:t>Konvencija za zaštitu i promociju kulturnih različitosti</w:t>
        </w:r>
      </w:hyperlink>
      <w:r w:rsidR="00F6041F" w:rsidRPr="009D1126">
        <w:rPr>
          <w:noProof/>
          <w:lang w:val="bs-Latn-BA"/>
        </w:rPr>
        <w:t>, Pariz, 2005;</w:t>
      </w:r>
      <w:r w:rsidRPr="009D1126">
        <w:rPr>
          <w:noProof/>
          <w:lang w:val="bs-Latn-BA"/>
        </w:rPr>
        <w:t xml:space="preserve"> </w:t>
      </w:r>
      <w:hyperlink r:id="rId15" w:history="1">
        <w:r w:rsidRPr="009D1126">
          <w:rPr>
            <w:noProof/>
            <w:lang w:val="bs-Latn-BA"/>
          </w:rPr>
          <w:t>Evropska konvencija o kulturi</w:t>
        </w:r>
      </w:hyperlink>
      <w:r w:rsidRPr="009D1126">
        <w:rPr>
          <w:noProof/>
          <w:lang w:val="bs-Latn-BA"/>
        </w:rPr>
        <w:t xml:space="preserve">, Pariz, 1954; </w:t>
      </w:r>
      <w:hyperlink r:id="rId16" w:history="1">
        <w:r w:rsidR="00F6041F" w:rsidRPr="009D1126">
          <w:rPr>
            <w:noProof/>
            <w:lang w:val="bs-Latn-BA"/>
          </w:rPr>
          <w:t xml:space="preserve">Konvencija o </w:t>
        </w:r>
        <w:r w:rsidRPr="009D1126">
          <w:rPr>
            <w:noProof/>
            <w:lang w:val="bs-Latn-BA"/>
          </w:rPr>
          <w:t>zaštiti arhitektonskog naslijeđa Evrope</w:t>
        </w:r>
      </w:hyperlink>
      <w:r w:rsidRPr="009D1126">
        <w:rPr>
          <w:noProof/>
          <w:lang w:val="bs-Latn-BA"/>
        </w:rPr>
        <w:t xml:space="preserve">, Granada, 1985; </w:t>
      </w:r>
      <w:hyperlink r:id="rId17" w:history="1">
        <w:r w:rsidRPr="009D1126">
          <w:rPr>
            <w:noProof/>
            <w:lang w:val="bs-Latn-BA"/>
          </w:rPr>
          <w:t>Evropska konvencija o krajolicima</w:t>
        </w:r>
      </w:hyperlink>
      <w:r w:rsidR="00F6041F" w:rsidRPr="009D1126">
        <w:rPr>
          <w:noProof/>
          <w:lang w:val="bs-Latn-BA"/>
        </w:rPr>
        <w:t xml:space="preserve">, </w:t>
      </w:r>
      <w:r w:rsidR="002B79D4" w:rsidRPr="009D1126">
        <w:rPr>
          <w:noProof/>
          <w:lang w:val="bs-Latn-BA"/>
        </w:rPr>
        <w:t>Firenca, 2000</w:t>
      </w:r>
      <w:r w:rsidR="000910D9">
        <w:rPr>
          <w:noProof/>
          <w:lang w:val="bs-Latn-BA"/>
        </w:rPr>
        <w:t>,</w:t>
      </w:r>
      <w:r w:rsidR="002B79D4" w:rsidRPr="009D1126">
        <w:rPr>
          <w:noProof/>
          <w:lang w:val="bs-Latn-BA"/>
        </w:rPr>
        <w:t xml:space="preserve"> kao i k</w:t>
      </w:r>
      <w:r w:rsidRPr="009D1126">
        <w:rPr>
          <w:noProof/>
          <w:lang w:val="bs-Latn-BA"/>
        </w:rPr>
        <w:t xml:space="preserve">onvencije i drugi međunarodni multilateralni i bilateralni ugovori kojima pristupi ili koje </w:t>
      </w:r>
      <w:r w:rsidR="002B79D4" w:rsidRPr="009D1126">
        <w:rPr>
          <w:noProof/>
          <w:lang w:val="bs-Latn-BA"/>
        </w:rPr>
        <w:t>ratifikuje</w:t>
      </w:r>
      <w:r w:rsidRPr="009D1126">
        <w:rPr>
          <w:noProof/>
          <w:lang w:val="bs-Latn-BA"/>
        </w:rPr>
        <w:t xml:space="preserve"> Bosna i Hercegovina nakon stupanja na </w:t>
      </w:r>
      <w:r w:rsidRPr="009D1126">
        <w:rPr>
          <w:noProof/>
          <w:lang w:val="bs-Latn-BA"/>
        </w:rPr>
        <w:lastRenderedPageBreak/>
        <w:t>snagu ovog zakona su nadređen</w:t>
      </w:r>
      <w:r w:rsidR="002B79D4" w:rsidRPr="009D1126">
        <w:rPr>
          <w:noProof/>
          <w:lang w:val="bs-Latn-BA"/>
        </w:rPr>
        <w:t>e</w:t>
      </w:r>
      <w:r w:rsidRPr="009D1126">
        <w:rPr>
          <w:noProof/>
          <w:lang w:val="bs-Latn-BA"/>
        </w:rPr>
        <w:t xml:space="preserve"> ovom zakonu i njihove odredbe obavezni su na odgovarajući način</w:t>
      </w:r>
      <w:r w:rsidR="002B79D4" w:rsidRPr="009D1126">
        <w:rPr>
          <w:noProof/>
          <w:lang w:val="bs-Latn-BA"/>
        </w:rPr>
        <w:t xml:space="preserve"> primjenivati</w:t>
      </w:r>
      <w:r w:rsidRPr="009D1126">
        <w:rPr>
          <w:noProof/>
          <w:lang w:val="bs-Latn-BA"/>
        </w:rPr>
        <w:t xml:space="preserve"> svi subjekti zaštite kulturne baštine.</w:t>
      </w:r>
    </w:p>
    <w:p w:rsidR="00FA52FD" w:rsidRPr="009D1126" w:rsidRDefault="00841CE2" w:rsidP="00FA52FD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7B4264" w:rsidRPr="009D1126">
        <w:rPr>
          <w:b/>
          <w:noProof/>
          <w:lang w:val="bs-Latn-BA"/>
        </w:rPr>
        <w:t>6</w:t>
      </w:r>
      <w:r w:rsidR="00196ACE" w:rsidRPr="009D1126">
        <w:rPr>
          <w:b/>
          <w:noProof/>
          <w:lang w:val="bs-Latn-BA"/>
        </w:rPr>
        <w:t>1</w:t>
      </w:r>
      <w:r w:rsidR="00FA52FD" w:rsidRPr="009D1126">
        <w:rPr>
          <w:b/>
          <w:noProof/>
          <w:lang w:val="bs-Latn-BA"/>
        </w:rPr>
        <w:t>.</w:t>
      </w:r>
    </w:p>
    <w:p w:rsidR="00E352D6" w:rsidRPr="009D1126" w:rsidRDefault="00113D65" w:rsidP="00113D65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(Prestanak </w:t>
      </w:r>
      <w:r w:rsidR="00C17EEA" w:rsidRPr="009D1126">
        <w:rPr>
          <w:b/>
          <w:noProof/>
          <w:lang w:val="bs-Latn-BA"/>
        </w:rPr>
        <w:t>važenja</w:t>
      </w:r>
      <w:r w:rsidRPr="009D1126">
        <w:rPr>
          <w:b/>
          <w:noProof/>
          <w:lang w:val="bs-Latn-BA"/>
        </w:rPr>
        <w:t xml:space="preserve"> ranijih propisa)</w:t>
      </w:r>
    </w:p>
    <w:p w:rsidR="00E352D6" w:rsidRPr="009D1126" w:rsidRDefault="00E352D6" w:rsidP="009B7287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Stupanjem na snagu ovog zakona prestaje s primjenom Zakon o zaštiti i korištenju kulturno-historijskog i prirodnog naslijeđa (</w:t>
      </w:r>
      <w:r w:rsidR="001104CB" w:rsidRPr="009D1126">
        <w:rPr>
          <w:noProof/>
          <w:lang w:val="bs-Latn-BA"/>
        </w:rPr>
        <w:t>„</w:t>
      </w:r>
      <w:r w:rsidRPr="009D1126">
        <w:rPr>
          <w:noProof/>
          <w:lang w:val="bs-Latn-BA"/>
        </w:rPr>
        <w:t>Službeni list SRBiH</w:t>
      </w:r>
      <w:r w:rsidR="001104CB" w:rsidRPr="009D1126">
        <w:rPr>
          <w:noProof/>
          <w:lang w:val="bs-Latn-BA"/>
        </w:rPr>
        <w:t>“,</w:t>
      </w:r>
      <w:r w:rsidRPr="009D1126">
        <w:rPr>
          <w:noProof/>
          <w:lang w:val="bs-Latn-BA"/>
        </w:rPr>
        <w:t xml:space="preserve">, br. 20/85, 12/87 i 3/93) na području </w:t>
      </w:r>
      <w:r w:rsidR="00613512" w:rsidRPr="009D1126">
        <w:rPr>
          <w:noProof/>
          <w:lang w:val="bs-Latn-BA"/>
        </w:rPr>
        <w:t>Tuzla</w:t>
      </w:r>
      <w:r w:rsidR="007F6E0E" w:rsidRPr="009D1126">
        <w:rPr>
          <w:noProof/>
          <w:lang w:val="bs-Latn-BA"/>
        </w:rPr>
        <w:t>ns</w:t>
      </w:r>
      <w:r w:rsidR="00613512" w:rsidRPr="009D1126">
        <w:rPr>
          <w:noProof/>
          <w:lang w:val="bs-Latn-BA"/>
        </w:rPr>
        <w:t>kog k</w:t>
      </w:r>
      <w:r w:rsidRPr="009D1126">
        <w:rPr>
          <w:noProof/>
          <w:lang w:val="bs-Latn-BA"/>
        </w:rPr>
        <w:t>antona</w:t>
      </w:r>
      <w:r w:rsidR="000362D8" w:rsidRPr="009D1126">
        <w:rPr>
          <w:noProof/>
          <w:lang w:val="bs-Latn-BA"/>
        </w:rPr>
        <w:t>.</w:t>
      </w:r>
    </w:p>
    <w:p w:rsidR="00E352D6" w:rsidRPr="009D1126" w:rsidRDefault="00E352D6">
      <w:pPr>
        <w:ind w:left="360"/>
        <w:jc w:val="both"/>
        <w:rPr>
          <w:noProof/>
          <w:lang w:val="bs-Latn-BA"/>
        </w:rPr>
      </w:pPr>
    </w:p>
    <w:p w:rsidR="00FA52FD" w:rsidRPr="009D1126" w:rsidRDefault="00D330DC" w:rsidP="00FA52FD">
      <w:pPr>
        <w:ind w:left="360"/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 </w:t>
      </w:r>
      <w:r w:rsidR="00193BDE" w:rsidRPr="009D1126">
        <w:rPr>
          <w:b/>
          <w:noProof/>
          <w:lang w:val="bs-Latn-BA"/>
        </w:rPr>
        <w:t>6</w:t>
      </w:r>
      <w:r w:rsidR="00196ACE" w:rsidRPr="009D1126">
        <w:rPr>
          <w:b/>
          <w:noProof/>
          <w:lang w:val="bs-Latn-BA"/>
        </w:rPr>
        <w:t>2</w:t>
      </w:r>
      <w:r w:rsidR="00FA52FD" w:rsidRPr="009D1126">
        <w:rPr>
          <w:b/>
          <w:noProof/>
          <w:lang w:val="bs-Latn-BA"/>
        </w:rPr>
        <w:t>.</w:t>
      </w:r>
    </w:p>
    <w:p w:rsidR="00E352D6" w:rsidRPr="009D1126" w:rsidRDefault="00113D65" w:rsidP="00113D65">
      <w:pPr>
        <w:jc w:val="center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(Stupanje na snagu)</w:t>
      </w:r>
    </w:p>
    <w:p w:rsidR="00E352D6" w:rsidRPr="009D1126" w:rsidRDefault="00E352D6" w:rsidP="009B7287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Ova</w:t>
      </w:r>
      <w:r w:rsidR="0012055C" w:rsidRPr="009D1126">
        <w:rPr>
          <w:noProof/>
          <w:lang w:val="bs-Latn-BA"/>
        </w:rPr>
        <w:t>j zakon stupa na snagu osmog</w:t>
      </w:r>
      <w:r w:rsidRPr="009D1126">
        <w:rPr>
          <w:noProof/>
          <w:lang w:val="bs-Latn-BA"/>
        </w:rPr>
        <w:t xml:space="preserve"> dana od dana objavljivanja u </w:t>
      </w:r>
      <w:r w:rsidR="001B75BF" w:rsidRPr="009D1126">
        <w:rPr>
          <w:noProof/>
          <w:lang w:val="bs-Latn-BA"/>
        </w:rPr>
        <w:t>„</w:t>
      </w:r>
      <w:r w:rsidRPr="009D1126">
        <w:rPr>
          <w:noProof/>
          <w:lang w:val="bs-Latn-BA"/>
        </w:rPr>
        <w:t>Službenim novinama Tuzlanskog Kantona</w:t>
      </w:r>
      <w:r w:rsidR="001B75BF" w:rsidRPr="009D1126">
        <w:rPr>
          <w:noProof/>
          <w:lang w:val="bs-Latn-BA"/>
        </w:rPr>
        <w:t>“</w:t>
      </w:r>
      <w:r w:rsidRPr="009D1126">
        <w:rPr>
          <w:noProof/>
          <w:lang w:val="bs-Latn-BA"/>
        </w:rPr>
        <w:t>.</w:t>
      </w:r>
    </w:p>
    <w:p w:rsidR="00E352D6" w:rsidRDefault="00E352D6">
      <w:pPr>
        <w:ind w:firstLine="708"/>
        <w:jc w:val="both"/>
        <w:rPr>
          <w:noProof/>
          <w:lang w:val="bs-Latn-BA"/>
        </w:rPr>
      </w:pPr>
    </w:p>
    <w:p w:rsidR="005B6F3D" w:rsidRDefault="005B6F3D">
      <w:pPr>
        <w:ind w:firstLine="708"/>
        <w:jc w:val="both"/>
        <w:rPr>
          <w:noProof/>
          <w:lang w:val="bs-Latn-BA"/>
        </w:rPr>
      </w:pPr>
    </w:p>
    <w:p w:rsidR="005B6F3D" w:rsidRPr="009D1126" w:rsidRDefault="005B6F3D">
      <w:pPr>
        <w:ind w:firstLine="708"/>
        <w:jc w:val="both"/>
        <w:rPr>
          <w:noProof/>
          <w:lang w:val="bs-Latn-BA"/>
        </w:rPr>
      </w:pPr>
    </w:p>
    <w:p w:rsidR="00B817DB" w:rsidRPr="009D1126" w:rsidRDefault="007D51A7" w:rsidP="00B817DB">
      <w:pPr>
        <w:tabs>
          <w:tab w:val="left" w:pos="8505"/>
        </w:tabs>
        <w:jc w:val="both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     </w:t>
      </w:r>
      <w:r w:rsidR="00B817DB" w:rsidRPr="009D1126">
        <w:rPr>
          <w:b/>
          <w:noProof/>
          <w:lang w:val="bs-Latn-BA"/>
        </w:rPr>
        <w:t xml:space="preserve">BOSNA I HERCEGOVINA                          </w:t>
      </w:r>
      <w:r w:rsidRPr="009D1126">
        <w:rPr>
          <w:b/>
          <w:noProof/>
          <w:lang w:val="bs-Latn-BA"/>
        </w:rPr>
        <w:t xml:space="preserve">                           </w:t>
      </w:r>
      <w:r w:rsidR="003A089E" w:rsidRPr="009D1126">
        <w:rPr>
          <w:b/>
          <w:noProof/>
          <w:lang w:val="bs-Latn-BA"/>
        </w:rPr>
        <w:t xml:space="preserve">   </w:t>
      </w:r>
      <w:r w:rsidR="003F2FA1" w:rsidRPr="009D1126">
        <w:rPr>
          <w:b/>
          <w:noProof/>
          <w:lang w:val="bs-Latn-BA"/>
        </w:rPr>
        <w:t>Predsjednik</w:t>
      </w:r>
    </w:p>
    <w:p w:rsidR="00B817DB" w:rsidRPr="009D1126" w:rsidRDefault="00B817DB" w:rsidP="00B817DB">
      <w:pPr>
        <w:tabs>
          <w:tab w:val="left" w:pos="8505"/>
        </w:tabs>
        <w:jc w:val="both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-Federacija Bosne i Hercegovine-                               </w:t>
      </w:r>
      <w:r w:rsidR="003A089E" w:rsidRPr="009D1126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 xml:space="preserve">    </w:t>
      </w:r>
      <w:r w:rsidR="003A089E" w:rsidRPr="009D1126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 xml:space="preserve"> </w:t>
      </w:r>
      <w:r w:rsidR="007D51A7" w:rsidRPr="009D1126">
        <w:rPr>
          <w:b/>
          <w:noProof/>
          <w:lang w:val="bs-Latn-BA"/>
        </w:rPr>
        <w:t>Skupštine Tuzlanskog kantona</w:t>
      </w:r>
    </w:p>
    <w:p w:rsidR="00B817DB" w:rsidRPr="009D1126" w:rsidRDefault="007D51A7" w:rsidP="00B817DB">
      <w:pPr>
        <w:tabs>
          <w:tab w:val="left" w:pos="8505"/>
        </w:tabs>
        <w:jc w:val="both"/>
        <w:rPr>
          <w:b/>
          <w:noProof/>
          <w:spacing w:val="40"/>
          <w:lang w:val="bs-Latn-BA"/>
        </w:rPr>
      </w:pPr>
      <w:r w:rsidRPr="009D1126">
        <w:rPr>
          <w:b/>
          <w:noProof/>
          <w:spacing w:val="40"/>
          <w:lang w:val="bs-Latn-BA"/>
        </w:rPr>
        <w:t xml:space="preserve">     </w:t>
      </w:r>
      <w:r w:rsidR="00B817DB" w:rsidRPr="009D1126">
        <w:rPr>
          <w:b/>
          <w:noProof/>
          <w:spacing w:val="40"/>
          <w:lang w:val="bs-Latn-BA"/>
        </w:rPr>
        <w:t xml:space="preserve">Tuzlanski kanton                            </w:t>
      </w:r>
      <w:r w:rsidRPr="009D1126">
        <w:rPr>
          <w:b/>
          <w:noProof/>
          <w:spacing w:val="40"/>
          <w:lang w:val="bs-Latn-BA"/>
        </w:rPr>
        <w:t xml:space="preserve"> </w:t>
      </w:r>
    </w:p>
    <w:p w:rsidR="00B817DB" w:rsidRPr="009D1126" w:rsidRDefault="007D51A7" w:rsidP="00B817DB">
      <w:pPr>
        <w:tabs>
          <w:tab w:val="left" w:pos="8505"/>
        </w:tabs>
        <w:jc w:val="both"/>
        <w:rPr>
          <w:b/>
          <w:noProof/>
          <w:spacing w:val="40"/>
          <w:lang w:val="bs-Latn-BA"/>
        </w:rPr>
      </w:pPr>
      <w:r w:rsidRPr="009D1126">
        <w:rPr>
          <w:b/>
          <w:noProof/>
          <w:spacing w:val="40"/>
          <w:lang w:val="bs-Latn-BA"/>
        </w:rPr>
        <w:t xml:space="preserve">        </w:t>
      </w:r>
      <w:r w:rsidR="00B66AE2" w:rsidRPr="009D1126">
        <w:rPr>
          <w:b/>
          <w:noProof/>
          <w:spacing w:val="40"/>
          <w:lang w:val="bs-Latn-BA"/>
        </w:rPr>
        <w:t xml:space="preserve"> </w:t>
      </w:r>
      <w:r w:rsidR="00B817DB" w:rsidRPr="009D1126">
        <w:rPr>
          <w:b/>
          <w:noProof/>
          <w:spacing w:val="40"/>
          <w:lang w:val="bs-Latn-BA"/>
        </w:rPr>
        <w:t xml:space="preserve">Skupština                                                                                  </w:t>
      </w:r>
    </w:p>
    <w:p w:rsidR="00B817DB" w:rsidRPr="009D1126" w:rsidRDefault="007D51A7" w:rsidP="00B817DB">
      <w:pPr>
        <w:tabs>
          <w:tab w:val="left" w:pos="8505"/>
        </w:tabs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                                                                                                        </w:t>
      </w:r>
      <w:r w:rsidR="003A089E" w:rsidRPr="009D1126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 xml:space="preserve">    </w:t>
      </w:r>
      <w:r w:rsidR="00A45BFD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 xml:space="preserve"> </w:t>
      </w:r>
      <w:r w:rsidR="00486228">
        <w:rPr>
          <w:b/>
          <w:noProof/>
          <w:lang w:val="bs-Latn-BA"/>
        </w:rPr>
        <w:t>Žarko Vujović</w:t>
      </w:r>
      <w:r w:rsidR="00B817DB" w:rsidRPr="009D1126">
        <w:rPr>
          <w:b/>
          <w:noProof/>
          <w:lang w:val="bs-Latn-BA"/>
        </w:rPr>
        <w:t xml:space="preserve">, v.r. </w:t>
      </w:r>
    </w:p>
    <w:p w:rsidR="00B817DB" w:rsidRPr="009D1126" w:rsidRDefault="00B817DB" w:rsidP="00B817DB">
      <w:pPr>
        <w:tabs>
          <w:tab w:val="left" w:pos="8505"/>
        </w:tabs>
        <w:jc w:val="both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>Broj: __________/19</w:t>
      </w:r>
    </w:p>
    <w:p w:rsidR="005401CE" w:rsidRPr="009D1126" w:rsidRDefault="00B817DB" w:rsidP="002D1318">
      <w:pPr>
        <w:tabs>
          <w:tab w:val="left" w:pos="8505"/>
        </w:tabs>
        <w:jc w:val="both"/>
        <w:rPr>
          <w:b/>
          <w:noProof/>
          <w:lang w:val="bs-Latn-BA"/>
        </w:rPr>
      </w:pPr>
      <w:r w:rsidRPr="009D1126">
        <w:rPr>
          <w:b/>
          <w:noProof/>
          <w:lang w:val="bs-Latn-BA"/>
        </w:rPr>
        <w:t xml:space="preserve">Tuzla, </w:t>
      </w:r>
      <w:r w:rsidR="00350FDD" w:rsidRPr="009D1126">
        <w:rPr>
          <w:b/>
          <w:noProof/>
          <w:lang w:val="bs-Latn-BA"/>
        </w:rPr>
        <w:t>_____</w:t>
      </w:r>
      <w:r w:rsidR="002D1318" w:rsidRPr="009D1126">
        <w:rPr>
          <w:b/>
          <w:noProof/>
          <w:lang w:val="bs-Latn-BA"/>
        </w:rPr>
        <w:t xml:space="preserve">.2019.godine              </w:t>
      </w:r>
    </w:p>
    <w:p w:rsidR="005401CE" w:rsidRPr="009D1126" w:rsidRDefault="005401CE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Pr="009D1126" w:rsidRDefault="00581645">
      <w:pPr>
        <w:ind w:firstLine="708"/>
        <w:jc w:val="both"/>
        <w:rPr>
          <w:noProof/>
          <w:lang w:val="bs-Latn-BA"/>
        </w:rPr>
      </w:pPr>
    </w:p>
    <w:p w:rsidR="00581645" w:rsidRDefault="00581645">
      <w:pPr>
        <w:ind w:firstLine="708"/>
        <w:jc w:val="both"/>
        <w:rPr>
          <w:noProof/>
          <w:lang w:val="bs-Latn-BA"/>
        </w:rPr>
      </w:pPr>
    </w:p>
    <w:p w:rsidR="00EF0541" w:rsidRDefault="00EF0541">
      <w:pPr>
        <w:ind w:firstLine="708"/>
        <w:jc w:val="both"/>
        <w:rPr>
          <w:noProof/>
          <w:lang w:val="bs-Latn-BA"/>
        </w:rPr>
      </w:pPr>
    </w:p>
    <w:p w:rsidR="00EF0541" w:rsidRDefault="00EF0541">
      <w:pPr>
        <w:ind w:firstLine="708"/>
        <w:jc w:val="both"/>
        <w:rPr>
          <w:noProof/>
          <w:lang w:val="bs-Latn-BA"/>
        </w:rPr>
      </w:pPr>
    </w:p>
    <w:p w:rsidR="00EF0541" w:rsidRDefault="00EF0541">
      <w:pPr>
        <w:ind w:firstLine="708"/>
        <w:jc w:val="both"/>
        <w:rPr>
          <w:noProof/>
          <w:lang w:val="bs-Latn-BA"/>
        </w:rPr>
      </w:pPr>
    </w:p>
    <w:p w:rsidR="00DF10A0" w:rsidRDefault="00DF10A0">
      <w:pPr>
        <w:ind w:firstLine="708"/>
        <w:jc w:val="both"/>
        <w:rPr>
          <w:noProof/>
          <w:lang w:val="bs-Latn-BA"/>
        </w:rPr>
      </w:pPr>
    </w:p>
    <w:p w:rsidR="00581645" w:rsidRPr="009D1126" w:rsidRDefault="00581645" w:rsidP="00581645">
      <w:pPr>
        <w:widowControl w:val="0"/>
        <w:ind w:left="357" w:hanging="357"/>
        <w:jc w:val="center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lastRenderedPageBreak/>
        <w:t>O B R A Z L O Ž E NJ E</w:t>
      </w:r>
    </w:p>
    <w:p w:rsidR="00581645" w:rsidRPr="009D1126" w:rsidRDefault="006A2229" w:rsidP="00581645">
      <w:pPr>
        <w:keepNext/>
        <w:keepLines/>
        <w:widowControl w:val="0"/>
        <w:jc w:val="center"/>
        <w:outlineLvl w:val="1"/>
        <w:rPr>
          <w:b/>
        </w:rPr>
      </w:pPr>
      <w:r w:rsidRPr="009D1126">
        <w:rPr>
          <w:b/>
        </w:rPr>
        <w:t>uz Nacrt</w:t>
      </w:r>
      <w:r w:rsidR="00581645" w:rsidRPr="009D1126">
        <w:rPr>
          <w:b/>
        </w:rPr>
        <w:t xml:space="preserve"> Zakona </w:t>
      </w:r>
      <w:r w:rsidR="00581645" w:rsidRPr="009D1126">
        <w:rPr>
          <w:b/>
          <w:bCs/>
        </w:rPr>
        <w:t xml:space="preserve">o zaštiti </w:t>
      </w:r>
      <w:r w:rsidR="007D11E5" w:rsidRPr="009D1126">
        <w:rPr>
          <w:b/>
          <w:bCs/>
        </w:rPr>
        <w:t xml:space="preserve">kulturne </w:t>
      </w:r>
      <w:r w:rsidR="00581645" w:rsidRPr="009D1126">
        <w:rPr>
          <w:b/>
          <w:bCs/>
        </w:rPr>
        <w:t>baštine</w:t>
      </w:r>
    </w:p>
    <w:p w:rsidR="00581645" w:rsidRPr="009D1126" w:rsidRDefault="00581645" w:rsidP="00581645">
      <w:pPr>
        <w:widowControl w:val="0"/>
        <w:ind w:left="357" w:hanging="357"/>
        <w:jc w:val="center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I USTAVNI OSNOV ZA DONOŠENJE ZAKONA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F03E71">
      <w:pPr>
        <w:keepNext/>
        <w:keepLines/>
        <w:widowControl w:val="0"/>
        <w:ind w:firstLine="708"/>
        <w:jc w:val="both"/>
        <w:outlineLvl w:val="1"/>
      </w:pPr>
      <w:r w:rsidRPr="009D1126">
        <w:rPr>
          <w:rFonts w:eastAsiaTheme="majorEastAsia"/>
          <w:bCs/>
          <w:lang w:val="bs-Latn-BA" w:eastAsia="zh-CN" w:bidi="hi-IN"/>
        </w:rPr>
        <w:t xml:space="preserve">Ustavni osnov za donošenje Zakona </w:t>
      </w:r>
      <w:r w:rsidRPr="009D1126">
        <w:rPr>
          <w:bCs/>
        </w:rPr>
        <w:t xml:space="preserve">o zaštiti </w:t>
      </w:r>
      <w:r w:rsidR="009D170F" w:rsidRPr="009D1126">
        <w:rPr>
          <w:bCs/>
        </w:rPr>
        <w:t>kulturne baštine</w:t>
      </w:r>
      <w:r w:rsidR="009D170F" w:rsidRPr="009D1126">
        <w:rPr>
          <w:rFonts w:eastAsiaTheme="majorEastAsia"/>
          <w:bCs/>
          <w:lang w:val="bs-Latn-BA" w:eastAsia="zh-CN" w:bidi="hi-IN"/>
        </w:rPr>
        <w:t xml:space="preserve"> </w:t>
      </w:r>
      <w:r w:rsidRPr="009D1126">
        <w:rPr>
          <w:rFonts w:eastAsiaTheme="majorEastAsia"/>
          <w:bCs/>
          <w:lang w:val="bs-Latn-BA" w:eastAsia="zh-CN" w:bidi="hi-IN"/>
        </w:rPr>
        <w:t xml:space="preserve">sadržan je u odredbi člana 24. stav 1. tačka c) Ustava Tuzlanskog kantona prema kojem je propisano da Skupština </w:t>
      </w:r>
      <w:r w:rsidR="00221114" w:rsidRPr="009D1126">
        <w:rPr>
          <w:rFonts w:eastAsiaTheme="majorEastAsia"/>
          <w:bCs/>
          <w:lang w:val="bs-Latn-BA" w:eastAsia="zh-CN" w:bidi="hi-IN"/>
        </w:rPr>
        <w:t>Tuzlanskog k</w:t>
      </w:r>
      <w:r w:rsidRPr="009D1126">
        <w:rPr>
          <w:rFonts w:eastAsiaTheme="majorEastAsia"/>
          <w:bCs/>
          <w:lang w:val="bs-Latn-BA" w:eastAsia="zh-CN" w:bidi="hi-IN"/>
        </w:rPr>
        <w:t>antona donosi zakone i ostale propise neophodne za izvršavanje nadležnosti Kantona.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II RAZLOZI ZA DONOŠENJE ZAKONA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F03E71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t xml:space="preserve">Očuvanje, odnosno zaštita i korištenje svih vrsta dobara naslijeđa, baštine i tradicije u savremeno doba dobija sve veću ulogu i značaj. </w:t>
      </w:r>
      <w:r w:rsidR="00A81DFB" w:rsidRPr="009D1126">
        <w:rPr>
          <w:rFonts w:eastAsia="SimSun"/>
          <w:lang w:eastAsia="zh-CN" w:bidi="hi-IN"/>
        </w:rPr>
        <w:t xml:space="preserve">Baština </w:t>
      </w:r>
      <w:r w:rsidRPr="009D1126">
        <w:rPr>
          <w:rFonts w:eastAsia="SimSun"/>
          <w:lang w:eastAsia="zh-CN" w:bidi="hi-IN"/>
        </w:rPr>
        <w:t>postaje sve važniji dio identiteta svakog pojedinca, zajednice, pa i cijelih naroda. Zbog toga društvo čini velike napore da što bolje uredi oblast zaštite i korištenja</w:t>
      </w:r>
      <w:r w:rsidR="00EC6CBB" w:rsidRPr="009D1126">
        <w:rPr>
          <w:rFonts w:eastAsia="SimSun"/>
          <w:lang w:eastAsia="zh-CN" w:bidi="hi-IN"/>
        </w:rPr>
        <w:t xml:space="preserve"> baštine</w:t>
      </w:r>
      <w:r w:rsidRPr="009D1126">
        <w:rPr>
          <w:rFonts w:eastAsia="SimSun"/>
          <w:lang w:eastAsia="zh-CN" w:bidi="hi-IN"/>
        </w:rPr>
        <w:t xml:space="preserve">. To se događa kroz uređen pravni okvir navedene oblasti i rad potrebnih ustanova, kao i rad profesionalaca u sektoru zaštite i korištenja </w:t>
      </w:r>
      <w:r w:rsidR="00783CAA" w:rsidRPr="009D1126">
        <w:rPr>
          <w:rFonts w:eastAsia="SimSun"/>
          <w:lang w:eastAsia="zh-CN" w:bidi="hi-IN"/>
        </w:rPr>
        <w:t>baštine</w:t>
      </w:r>
      <w:r w:rsidRPr="009D1126">
        <w:rPr>
          <w:rFonts w:eastAsia="SimSun"/>
          <w:lang w:eastAsia="zh-CN" w:bidi="hi-IN"/>
        </w:rPr>
        <w:t xml:space="preserve">. </w:t>
      </w:r>
      <w:r w:rsidR="008044DC">
        <w:rPr>
          <w:rFonts w:eastAsia="SimSun"/>
          <w:lang w:eastAsia="zh-CN" w:bidi="hi-IN"/>
        </w:rPr>
        <w:t>Z</w:t>
      </w:r>
      <w:r w:rsidR="0042021A">
        <w:rPr>
          <w:rFonts w:eastAsia="SimSun"/>
          <w:lang w:eastAsia="zh-CN" w:bidi="hi-IN"/>
        </w:rPr>
        <w:t>aštita</w:t>
      </w:r>
      <w:r w:rsidR="00783CAA" w:rsidRPr="009D1126">
        <w:rPr>
          <w:rFonts w:eastAsia="SimSun"/>
          <w:lang w:eastAsia="zh-CN" w:bidi="hi-IN"/>
        </w:rPr>
        <w:t xml:space="preserve"> i korištenj</w:t>
      </w:r>
      <w:r w:rsidR="008044DC">
        <w:rPr>
          <w:rFonts w:eastAsia="SimSun"/>
          <w:lang w:eastAsia="zh-CN" w:bidi="hi-IN"/>
        </w:rPr>
        <w:t>e</w:t>
      </w:r>
      <w:r w:rsidR="00783CAA" w:rsidRPr="009D1126">
        <w:rPr>
          <w:rFonts w:eastAsia="SimSun"/>
          <w:lang w:eastAsia="zh-CN" w:bidi="hi-IN"/>
        </w:rPr>
        <w:t xml:space="preserve"> kulturne baštine </w:t>
      </w:r>
      <w:r w:rsidRPr="009D1126">
        <w:rPr>
          <w:rFonts w:eastAsia="SimSun"/>
          <w:lang w:eastAsia="zh-CN" w:bidi="hi-IN"/>
        </w:rPr>
        <w:t xml:space="preserve">na području Tuzlanskog kantona </w:t>
      </w:r>
      <w:r w:rsidR="008044DC">
        <w:rPr>
          <w:rFonts w:eastAsia="SimSun"/>
          <w:lang w:eastAsia="zh-CN" w:bidi="hi-IN"/>
        </w:rPr>
        <w:t>vrši se primjenom odredaba</w:t>
      </w:r>
      <w:r w:rsidRPr="009D1126">
        <w:rPr>
          <w:rFonts w:eastAsia="SimSun"/>
          <w:lang w:eastAsia="zh-CN" w:bidi="hi-IN"/>
        </w:rPr>
        <w:t xml:space="preserve"> </w:t>
      </w:r>
      <w:r w:rsidR="006F27C4">
        <w:rPr>
          <w:rFonts w:eastAsia="SimSun"/>
          <w:lang w:eastAsia="zh-CN" w:bidi="hi-IN"/>
        </w:rPr>
        <w:t xml:space="preserve"> </w:t>
      </w:r>
      <w:r w:rsidRPr="008044DC">
        <w:rPr>
          <w:rFonts w:eastAsia="SimSun"/>
          <w:lang w:eastAsia="zh-CN" w:bidi="hi-IN"/>
        </w:rPr>
        <w:t>Zakon</w:t>
      </w:r>
      <w:r w:rsidR="008044DC">
        <w:rPr>
          <w:rFonts w:eastAsia="SimSun"/>
          <w:lang w:eastAsia="zh-CN" w:bidi="hi-IN"/>
        </w:rPr>
        <w:t>a</w:t>
      </w:r>
      <w:r w:rsidRPr="008044DC">
        <w:rPr>
          <w:rFonts w:eastAsia="SimSun"/>
          <w:lang w:eastAsia="zh-CN" w:bidi="hi-IN"/>
        </w:rPr>
        <w:t xml:space="preserve"> o zaštiti i korištenju kulturno</w:t>
      </w:r>
      <w:r w:rsidR="006F27C4">
        <w:rPr>
          <w:rFonts w:eastAsia="SimSun"/>
          <w:lang w:eastAsia="zh-CN" w:bidi="hi-IN"/>
        </w:rPr>
        <w:t>-</w:t>
      </w:r>
      <w:r w:rsidRPr="008044DC">
        <w:rPr>
          <w:rFonts w:eastAsia="SimSun"/>
          <w:lang w:eastAsia="zh-CN" w:bidi="hi-IN"/>
        </w:rPr>
        <w:t>istorijskog i prirodnog nasljeđa</w:t>
      </w:r>
      <w:r w:rsidR="00DC7014">
        <w:rPr>
          <w:rFonts w:eastAsia="SimSun"/>
          <w:lang w:eastAsia="zh-CN" w:bidi="hi-IN"/>
        </w:rPr>
        <w:t xml:space="preserve"> </w:t>
      </w:r>
      <w:r w:rsidR="00DC7014" w:rsidRPr="009D1126">
        <w:rPr>
          <w:noProof/>
          <w:lang w:val="bs-Latn-BA"/>
        </w:rPr>
        <w:t>(„Službeni list SRBiH“,, br. 20/85, 12/87 i 3/93)</w:t>
      </w:r>
      <w:r w:rsidR="00DC7014">
        <w:rPr>
          <w:noProof/>
          <w:lang w:val="bs-Latn-BA"/>
        </w:rPr>
        <w:t>,</w:t>
      </w:r>
      <w:r w:rsidR="00DC7014" w:rsidRPr="009D1126">
        <w:rPr>
          <w:noProof/>
          <w:lang w:val="bs-Latn-BA"/>
        </w:rPr>
        <w:t xml:space="preserve"> </w:t>
      </w:r>
      <w:r w:rsidR="009F6DB8">
        <w:rPr>
          <w:rFonts w:eastAsia="SimSun"/>
          <w:lang w:eastAsia="zh-CN" w:bidi="hi-IN"/>
        </w:rPr>
        <w:t>koji je</w:t>
      </w:r>
      <w:r w:rsidRPr="009D1126">
        <w:rPr>
          <w:rFonts w:eastAsia="SimSun"/>
          <w:lang w:eastAsia="zh-CN" w:bidi="hi-IN"/>
        </w:rPr>
        <w:t xml:space="preserve"> donešen još 1985. godine, </w:t>
      </w:r>
      <w:r w:rsidR="00041C49">
        <w:rPr>
          <w:rFonts w:eastAsia="SimSun"/>
          <w:lang w:eastAsia="zh-CN" w:bidi="hi-IN"/>
        </w:rPr>
        <w:t>i</w:t>
      </w:r>
      <w:r w:rsidRPr="009D1126">
        <w:rPr>
          <w:rFonts w:eastAsia="SimSun"/>
          <w:lang w:eastAsia="zh-CN" w:bidi="hi-IN"/>
        </w:rPr>
        <w:t xml:space="preserve"> koji </w:t>
      </w:r>
      <w:r w:rsidR="002E395E">
        <w:rPr>
          <w:rFonts w:eastAsia="SimSun"/>
          <w:lang w:eastAsia="zh-CN" w:bidi="hi-IN"/>
        </w:rPr>
        <w:t>je</w:t>
      </w:r>
      <w:r w:rsidRPr="009D1126">
        <w:rPr>
          <w:rFonts w:eastAsia="SimSun"/>
          <w:lang w:eastAsia="zh-CN" w:bidi="hi-IN"/>
        </w:rPr>
        <w:t xml:space="preserve"> važio na području SR Bosne i Hercegovine. Ovaj Zakon je zamijenio do tada važeći Zakon o zaštiti i korišćenju kulturno-istorijskog i prirodnog nasljeđa iz 1978. godine.</w:t>
      </w:r>
    </w:p>
    <w:p w:rsidR="00581645" w:rsidRPr="009D1126" w:rsidRDefault="00581645" w:rsidP="00EB1C2F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t xml:space="preserve">Pomenuti zakon nakon više od trideset godina od usvajanja je u mnogo čemu prevaziđen. Sama vremenska distanca od donošenja istog do danas zabilježila je mnoge društvene i državno-pravne promjene, ali i naučni i tehnički napredak. Uzmimo za primjer da </w:t>
      </w:r>
      <w:r w:rsidR="00EF5412">
        <w:rPr>
          <w:rFonts w:eastAsia="SimSun"/>
          <w:lang w:eastAsia="zh-CN" w:bidi="hi-IN"/>
        </w:rPr>
        <w:t>su ovim</w:t>
      </w:r>
      <w:r w:rsidRPr="009D1126">
        <w:rPr>
          <w:rFonts w:eastAsia="SimSun"/>
          <w:lang w:eastAsia="zh-CN" w:bidi="hi-IN"/>
        </w:rPr>
        <w:t xml:space="preserve"> zakon</w:t>
      </w:r>
      <w:r w:rsidR="00EF5412">
        <w:rPr>
          <w:rFonts w:eastAsia="SimSun"/>
          <w:lang w:eastAsia="zh-CN" w:bidi="hi-IN"/>
        </w:rPr>
        <w:t>om poslovi zaštite</w:t>
      </w:r>
      <w:r w:rsidRPr="009D1126">
        <w:rPr>
          <w:rFonts w:eastAsia="SimSun"/>
          <w:lang w:eastAsia="zh-CN" w:bidi="hi-IN"/>
        </w:rPr>
        <w:t xml:space="preserve"> </w:t>
      </w:r>
      <w:r w:rsidR="00EF5412" w:rsidRPr="008044DC">
        <w:rPr>
          <w:rFonts w:eastAsia="SimSun"/>
          <w:lang w:eastAsia="zh-CN" w:bidi="hi-IN"/>
        </w:rPr>
        <w:t>i korištenju kulturno</w:t>
      </w:r>
      <w:r w:rsidR="00EF5412">
        <w:rPr>
          <w:rFonts w:eastAsia="SimSun"/>
          <w:lang w:eastAsia="zh-CN" w:bidi="hi-IN"/>
        </w:rPr>
        <w:t xml:space="preserve"> </w:t>
      </w:r>
      <w:r w:rsidR="00EF5412" w:rsidRPr="008044DC">
        <w:rPr>
          <w:rFonts w:eastAsia="SimSun"/>
          <w:lang w:eastAsia="zh-CN" w:bidi="hi-IN"/>
        </w:rPr>
        <w:t>istorijskog i prirodnog nasljeđa</w:t>
      </w:r>
      <w:r w:rsidR="00EF5412" w:rsidRPr="009D1126">
        <w:rPr>
          <w:rFonts w:eastAsia="SimSun"/>
          <w:lang w:eastAsia="zh-CN" w:bidi="hi-IN"/>
        </w:rPr>
        <w:t xml:space="preserve"> </w:t>
      </w:r>
      <w:r w:rsidR="00B8564B">
        <w:rPr>
          <w:rFonts w:eastAsia="SimSun"/>
          <w:lang w:eastAsia="zh-CN" w:bidi="hi-IN"/>
        </w:rPr>
        <w:t xml:space="preserve">dati u nadležnost </w:t>
      </w:r>
      <w:r w:rsidR="00511E39">
        <w:rPr>
          <w:rFonts w:eastAsia="SimSun"/>
          <w:lang w:eastAsia="zh-CN" w:bidi="hi-IN"/>
        </w:rPr>
        <w:t>republičkom</w:t>
      </w:r>
      <w:r w:rsidRPr="009D1126">
        <w:rPr>
          <w:rFonts w:eastAsia="SimSun"/>
          <w:lang w:eastAsia="zh-CN" w:bidi="hi-IN"/>
        </w:rPr>
        <w:t xml:space="preserve"> Zavodu, koji danas ne postoji, </w:t>
      </w:r>
      <w:r w:rsidR="00511E39">
        <w:rPr>
          <w:rFonts w:eastAsia="SimSun"/>
          <w:lang w:eastAsia="zh-CN" w:bidi="hi-IN"/>
        </w:rPr>
        <w:t>te regionalnim i općinskim zavo</w:t>
      </w:r>
      <w:r w:rsidRPr="009D1126">
        <w:rPr>
          <w:rFonts w:eastAsia="SimSun"/>
          <w:lang w:eastAsia="zh-CN" w:bidi="hi-IN"/>
        </w:rPr>
        <w:t>d</w:t>
      </w:r>
      <w:r w:rsidR="00511E39">
        <w:rPr>
          <w:rFonts w:eastAsia="SimSun"/>
          <w:lang w:eastAsia="zh-CN" w:bidi="hi-IN"/>
        </w:rPr>
        <w:t>im</w:t>
      </w:r>
      <w:r w:rsidRPr="009D1126">
        <w:rPr>
          <w:rFonts w:eastAsia="SimSun"/>
          <w:lang w:eastAsia="zh-CN" w:bidi="hi-IN"/>
        </w:rPr>
        <w:t xml:space="preserve">a. Također, </w:t>
      </w:r>
      <w:r w:rsidR="00EA5662">
        <w:rPr>
          <w:rFonts w:eastAsia="SimSun"/>
          <w:lang w:eastAsia="zh-CN" w:bidi="hi-IN"/>
        </w:rPr>
        <w:t xml:space="preserve">uspostavom novog </w:t>
      </w:r>
      <w:r w:rsidRPr="009D1126">
        <w:rPr>
          <w:rFonts w:eastAsia="SimSun"/>
          <w:lang w:eastAsia="zh-CN" w:bidi="hi-IN"/>
        </w:rPr>
        <w:t>unutrašnje</w:t>
      </w:r>
      <w:r w:rsidR="0064266A">
        <w:rPr>
          <w:rFonts w:eastAsia="SimSun"/>
          <w:lang w:eastAsia="zh-CN" w:bidi="hi-IN"/>
        </w:rPr>
        <w:t>g</w:t>
      </w:r>
      <w:r w:rsidRPr="009D1126">
        <w:rPr>
          <w:rFonts w:eastAsia="SimSun"/>
          <w:lang w:eastAsia="zh-CN" w:bidi="hi-IN"/>
        </w:rPr>
        <w:t xml:space="preserve"> </w:t>
      </w:r>
      <w:r w:rsidR="0064266A">
        <w:rPr>
          <w:rFonts w:eastAsia="SimSun"/>
          <w:lang w:eastAsia="zh-CN" w:bidi="hi-IN"/>
        </w:rPr>
        <w:t xml:space="preserve">uređenja Bosne i Hercegovine </w:t>
      </w:r>
      <w:r w:rsidR="00EA5662">
        <w:rPr>
          <w:rFonts w:eastAsia="SimSun"/>
          <w:lang w:eastAsia="zh-CN" w:bidi="hi-IN"/>
        </w:rPr>
        <w:t xml:space="preserve">Ustavom Fedracije Bosne i Hercegovine </w:t>
      </w:r>
      <w:r w:rsidR="0064266A">
        <w:rPr>
          <w:rFonts w:eastAsia="SimSun"/>
          <w:lang w:eastAsia="zh-CN" w:bidi="hi-IN"/>
        </w:rPr>
        <w:t>oblast</w:t>
      </w:r>
      <w:r w:rsidRPr="009D1126">
        <w:rPr>
          <w:rFonts w:eastAsia="SimSun"/>
          <w:lang w:eastAsia="zh-CN" w:bidi="hi-IN"/>
        </w:rPr>
        <w:t xml:space="preserve"> nauke i kulture </w:t>
      </w:r>
      <w:r w:rsidR="0064266A">
        <w:rPr>
          <w:rFonts w:eastAsia="SimSun"/>
          <w:lang w:eastAsia="zh-CN" w:bidi="hi-IN"/>
        </w:rPr>
        <w:t xml:space="preserve">je u nadležnosti </w:t>
      </w:r>
      <w:r w:rsidRPr="009D1126">
        <w:rPr>
          <w:rFonts w:eastAsia="SimSun"/>
          <w:lang w:eastAsia="zh-CN" w:bidi="hi-IN"/>
        </w:rPr>
        <w:t>entitet</w:t>
      </w:r>
      <w:r w:rsidR="0064266A">
        <w:rPr>
          <w:rFonts w:eastAsia="SimSun"/>
          <w:lang w:eastAsia="zh-CN" w:bidi="hi-IN"/>
        </w:rPr>
        <w:t xml:space="preserve">a </w:t>
      </w:r>
      <w:r w:rsidRPr="009D1126">
        <w:rPr>
          <w:rFonts w:eastAsia="SimSun"/>
          <w:lang w:eastAsia="zh-CN" w:bidi="hi-IN"/>
        </w:rPr>
        <w:t xml:space="preserve">Republika Srpska i </w:t>
      </w:r>
      <w:r w:rsidR="00EA5662">
        <w:rPr>
          <w:rFonts w:eastAsia="SimSun"/>
          <w:lang w:eastAsia="zh-CN" w:bidi="hi-IN"/>
        </w:rPr>
        <w:t xml:space="preserve">nadležnosti </w:t>
      </w:r>
      <w:r w:rsidRPr="009D1126">
        <w:rPr>
          <w:rFonts w:eastAsia="SimSun"/>
          <w:lang w:eastAsia="zh-CN" w:bidi="hi-IN"/>
        </w:rPr>
        <w:t>kantona</w:t>
      </w:r>
      <w:r w:rsidR="0064266A">
        <w:rPr>
          <w:rFonts w:eastAsia="SimSun"/>
          <w:lang w:eastAsia="zh-CN" w:bidi="hi-IN"/>
        </w:rPr>
        <w:t xml:space="preserve"> u </w:t>
      </w:r>
      <w:r w:rsidRPr="009D1126">
        <w:rPr>
          <w:rFonts w:eastAsia="SimSun"/>
          <w:lang w:eastAsia="zh-CN" w:bidi="hi-IN"/>
        </w:rPr>
        <w:t>Federacij</w:t>
      </w:r>
      <w:r w:rsidR="0064266A">
        <w:rPr>
          <w:rFonts w:eastAsia="SimSun"/>
          <w:lang w:eastAsia="zh-CN" w:bidi="hi-IN"/>
        </w:rPr>
        <w:t>i</w:t>
      </w:r>
      <w:r w:rsidRPr="009D1126">
        <w:rPr>
          <w:rFonts w:eastAsia="SimSun"/>
          <w:lang w:eastAsia="zh-CN" w:bidi="hi-IN"/>
        </w:rPr>
        <w:t xml:space="preserve"> Bosne i Hercegovine. Sarajevski, Unsko-sanski, Zeničko-dobojski i Hercegovačko-neretvanski </w:t>
      </w:r>
      <w:r w:rsidR="0007056B">
        <w:rPr>
          <w:rFonts w:eastAsia="SimSun"/>
          <w:lang w:eastAsia="zh-CN" w:bidi="hi-IN"/>
        </w:rPr>
        <w:t xml:space="preserve">kanton, u </w:t>
      </w:r>
      <w:r w:rsidR="0007056B" w:rsidRPr="009D1126">
        <w:rPr>
          <w:rFonts w:eastAsia="SimSun"/>
          <w:lang w:eastAsia="zh-CN" w:bidi="hi-IN"/>
        </w:rPr>
        <w:t xml:space="preserve">periodu 2000-2006. </w:t>
      </w:r>
      <w:r w:rsidR="0007056B">
        <w:rPr>
          <w:rFonts w:eastAsia="SimSun"/>
          <w:lang w:eastAsia="zh-CN" w:bidi="hi-IN"/>
        </w:rPr>
        <w:t>g</w:t>
      </w:r>
      <w:r w:rsidR="0007056B" w:rsidRPr="009D1126">
        <w:rPr>
          <w:rFonts w:eastAsia="SimSun"/>
          <w:lang w:eastAsia="zh-CN" w:bidi="hi-IN"/>
        </w:rPr>
        <w:t>odin</w:t>
      </w:r>
      <w:r w:rsidR="0007056B">
        <w:rPr>
          <w:rFonts w:eastAsia="SimSun"/>
          <w:lang w:eastAsia="zh-CN" w:bidi="hi-IN"/>
        </w:rPr>
        <w:t>a,</w:t>
      </w:r>
      <w:r w:rsidR="0007056B" w:rsidRPr="009D1126">
        <w:rPr>
          <w:rFonts w:eastAsia="SimSun"/>
          <w:lang w:eastAsia="zh-CN" w:bidi="hi-IN"/>
        </w:rPr>
        <w:t xml:space="preserve"> </w:t>
      </w:r>
      <w:r w:rsidR="0007056B">
        <w:rPr>
          <w:rFonts w:eastAsia="SimSun"/>
          <w:lang w:eastAsia="zh-CN" w:bidi="hi-IN"/>
        </w:rPr>
        <w:t xml:space="preserve">uredili su oblast zaštite kulturnih dobara donošenjem </w:t>
      </w:r>
      <w:r w:rsidR="00A813CE">
        <w:rPr>
          <w:rFonts w:eastAsia="SimSun"/>
          <w:lang w:eastAsia="zh-CN" w:bidi="hi-IN"/>
        </w:rPr>
        <w:t xml:space="preserve">novih </w:t>
      </w:r>
      <w:r w:rsidR="0007056B" w:rsidRPr="009D1126">
        <w:rPr>
          <w:rFonts w:eastAsia="SimSun"/>
          <w:lang w:eastAsia="zh-CN" w:bidi="hi-IN"/>
        </w:rPr>
        <w:t>Zakon</w:t>
      </w:r>
      <w:r w:rsidR="0007056B">
        <w:rPr>
          <w:rFonts w:eastAsia="SimSun"/>
          <w:lang w:eastAsia="zh-CN" w:bidi="hi-IN"/>
        </w:rPr>
        <w:t xml:space="preserve">a o zaštiti </w:t>
      </w:r>
      <w:r w:rsidR="00A813CE">
        <w:rPr>
          <w:rFonts w:eastAsia="SimSun"/>
          <w:lang w:eastAsia="zh-CN" w:bidi="hi-IN"/>
        </w:rPr>
        <w:t xml:space="preserve">kulturne, čijim stupanjem na snagu je prestala </w:t>
      </w:r>
      <w:r w:rsidRPr="009D1126">
        <w:rPr>
          <w:rFonts w:eastAsia="SimSun"/>
          <w:lang w:eastAsia="zh-CN" w:bidi="hi-IN"/>
        </w:rPr>
        <w:t xml:space="preserve">primjena </w:t>
      </w:r>
      <w:r w:rsidR="00A813CE">
        <w:rPr>
          <w:rFonts w:eastAsia="SimSun"/>
          <w:lang w:eastAsia="zh-CN" w:bidi="hi-IN"/>
        </w:rPr>
        <w:t xml:space="preserve">republičkog </w:t>
      </w:r>
      <w:r w:rsidRPr="009D1126">
        <w:rPr>
          <w:rFonts w:eastAsia="SimSun"/>
          <w:lang w:eastAsia="zh-CN" w:bidi="hi-IN"/>
        </w:rPr>
        <w:t xml:space="preserve">Zakona iz 1985. </w:t>
      </w:r>
      <w:r w:rsidR="00A813CE">
        <w:rPr>
          <w:rFonts w:eastAsia="SimSun"/>
          <w:lang w:eastAsia="zh-CN" w:bidi="hi-IN"/>
        </w:rPr>
        <w:t>g</w:t>
      </w:r>
      <w:r w:rsidRPr="009D1126">
        <w:rPr>
          <w:rFonts w:eastAsia="SimSun"/>
          <w:lang w:eastAsia="zh-CN" w:bidi="hi-IN"/>
        </w:rPr>
        <w:t>odine</w:t>
      </w:r>
      <w:r w:rsidR="00A813CE">
        <w:rPr>
          <w:rFonts w:eastAsia="SimSun"/>
          <w:lang w:eastAsia="zh-CN" w:bidi="hi-IN"/>
        </w:rPr>
        <w:t xml:space="preserve"> na području ovih kantona.</w:t>
      </w:r>
    </w:p>
    <w:p w:rsidR="00EB1C2F" w:rsidRPr="009D1126" w:rsidRDefault="00BC3BC8" w:rsidP="009956B8">
      <w:pPr>
        <w:widowControl w:val="0"/>
        <w:ind w:firstLine="351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tab/>
        <w:t>Također, neprimjenjive su odredbe ovog zakona kojima je uređena zaštita prirodnih dobara naslijeđa s obzirom da se ova dobra štite Zakonom o zaštiti prirod</w:t>
      </w:r>
      <w:r w:rsidR="00817397" w:rsidRPr="009D1126">
        <w:rPr>
          <w:rFonts w:eastAsia="SimSun"/>
          <w:lang w:eastAsia="zh-CN" w:bidi="hi-IN"/>
        </w:rPr>
        <w:t>e</w:t>
      </w:r>
      <w:r w:rsidR="00F15128" w:rsidRPr="009D1126">
        <w:rPr>
          <w:rFonts w:eastAsia="SimSun"/>
          <w:lang w:eastAsia="zh-CN" w:bidi="hi-IN"/>
        </w:rPr>
        <w:t xml:space="preserve"> („Službene novine Federacije BiH“</w:t>
      </w:r>
      <w:r w:rsidR="00817397" w:rsidRPr="009D1126">
        <w:rPr>
          <w:rFonts w:eastAsia="SimSun"/>
          <w:lang w:eastAsia="zh-CN" w:bidi="hi-IN"/>
        </w:rPr>
        <w:t>, 66/13)</w:t>
      </w:r>
      <w:r w:rsidR="009956B8" w:rsidRPr="009D1126">
        <w:rPr>
          <w:rFonts w:eastAsia="SimSun"/>
          <w:lang w:eastAsia="zh-CN" w:bidi="hi-IN"/>
        </w:rPr>
        <w:t xml:space="preserve"> kojim</w:t>
      </w:r>
      <w:r w:rsidR="00372FE8">
        <w:rPr>
          <w:rFonts w:eastAsia="SimSun"/>
          <w:lang w:eastAsia="zh-CN" w:bidi="hi-IN"/>
        </w:rPr>
        <w:t xml:space="preserve"> </w:t>
      </w:r>
      <w:r w:rsidR="009956B8" w:rsidRPr="009D1126">
        <w:rPr>
          <w:rFonts w:eastAsia="SimSun"/>
          <w:lang w:eastAsia="zh-CN" w:bidi="hi-IN"/>
        </w:rPr>
        <w:t>se vrši zaštita divljih ptica, zaštita i očuvanje biodiverziteta, šumskih eko-sistema, krških ekosistema, vode i vlažnih staništa, zaštita morskih i obalnih prirodnih vrijednosti, uspostava evropske ekološke mreže posebn zaštićenih područja, zaštite vrsta i podvrsta, zaštita minerala i fosila, zaštićene prirodne vrijednosti,</w:t>
      </w:r>
      <w:r w:rsidR="0052552A" w:rsidRPr="009D1126">
        <w:rPr>
          <w:rFonts w:eastAsia="SimSun"/>
          <w:lang w:eastAsia="zh-CN" w:bidi="hi-IN"/>
        </w:rPr>
        <w:t xml:space="preserve"> kao</w:t>
      </w:r>
      <w:r w:rsidR="00817397" w:rsidRPr="009D1126">
        <w:rPr>
          <w:rFonts w:eastAsia="SimSun"/>
          <w:lang w:eastAsia="zh-CN" w:bidi="hi-IN"/>
        </w:rPr>
        <w:t xml:space="preserve"> i drugim </w:t>
      </w:r>
      <w:r w:rsidR="0052552A" w:rsidRPr="009D1126">
        <w:rPr>
          <w:rFonts w:eastAsia="SimSun"/>
          <w:lang w:eastAsia="zh-CN" w:bidi="hi-IN"/>
        </w:rPr>
        <w:t>propisima</w:t>
      </w:r>
      <w:r w:rsidR="00817397" w:rsidRPr="009D1126">
        <w:rPr>
          <w:rFonts w:eastAsia="SimSun"/>
          <w:lang w:eastAsia="zh-CN" w:bidi="hi-IN"/>
        </w:rPr>
        <w:t xml:space="preserve"> kojima se štite pojedina dobra prirode (vode, poljoprivredno zemljište idr).</w:t>
      </w:r>
    </w:p>
    <w:p w:rsidR="00581645" w:rsidRPr="009D1126" w:rsidRDefault="00581645" w:rsidP="00EB1C2F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t>Veliki broj terminoloških odrednica iz starog zakona je danas prevaziđen. Uzmimo za primjer samo zakonsko tretiranje kulturno-historijskog i prirodnog naslijeđa kao jedne oblasti, potom društveno-ekonomsku terminologiju iz navedenog perioda (radni ljudi, Samoupravne interesne zajednice, Organizacija udruženog rada, Zavod za zašitu kulturno-istorijskog i prirodnog nasljeđa Bosne i Hercegovine – Zavod BiH, Republički komitet i slično). U Zakonu iz 1985. godine se čak ne navodi pojam nacionalni spomenik, a danas imamo Komisiju za očuvanje nacionalnih spomenika Bosne i Hercegovine. Potom tu je ne usklađenost Zakona sa tehničko-tehnološkim razvojem, jer u periodu donošenja Zakona nije bilo današnjih multimedijalnih sredstava, elektronskog zapisa i pohrane podataka.</w:t>
      </w:r>
    </w:p>
    <w:p w:rsidR="00581645" w:rsidRPr="009D1126" w:rsidRDefault="00581645" w:rsidP="00372FE8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lastRenderedPageBreak/>
        <w:t xml:space="preserve">Sem toga </w:t>
      </w:r>
      <w:r w:rsidR="00D11E87">
        <w:rPr>
          <w:rFonts w:eastAsia="SimSun"/>
          <w:lang w:eastAsia="zh-CN" w:bidi="hi-IN"/>
        </w:rPr>
        <w:t>republičkim z</w:t>
      </w:r>
      <w:r w:rsidRPr="009D1126">
        <w:rPr>
          <w:rFonts w:eastAsia="SimSun"/>
          <w:lang w:eastAsia="zh-CN" w:bidi="hi-IN"/>
        </w:rPr>
        <w:t>akon</w:t>
      </w:r>
      <w:r w:rsidR="00D11E87">
        <w:rPr>
          <w:rFonts w:eastAsia="SimSun"/>
          <w:lang w:eastAsia="zh-CN" w:bidi="hi-IN"/>
        </w:rPr>
        <w:t>om</w:t>
      </w:r>
      <w:r w:rsidRPr="009D1126">
        <w:rPr>
          <w:rFonts w:eastAsia="SimSun"/>
          <w:lang w:eastAsia="zh-CN" w:bidi="hi-IN"/>
        </w:rPr>
        <w:t xml:space="preserve"> </w:t>
      </w:r>
      <w:r w:rsidR="00D11E87">
        <w:rPr>
          <w:rFonts w:eastAsia="SimSun"/>
          <w:lang w:eastAsia="zh-CN" w:bidi="hi-IN"/>
        </w:rPr>
        <w:t>novčane kazne za počinjene prekršaje utvršene su</w:t>
      </w:r>
      <w:r w:rsidRPr="009D1126">
        <w:rPr>
          <w:rFonts w:eastAsia="SimSun"/>
          <w:lang w:eastAsia="zh-CN" w:bidi="hi-IN"/>
        </w:rPr>
        <w:t xml:space="preserve"> </w:t>
      </w:r>
      <w:r w:rsidR="00D11E87">
        <w:rPr>
          <w:rFonts w:eastAsia="SimSun"/>
          <w:lang w:eastAsia="zh-CN" w:bidi="hi-IN"/>
        </w:rPr>
        <w:t xml:space="preserve">u tada </w:t>
      </w:r>
      <w:r w:rsidRPr="009D1126">
        <w:rPr>
          <w:rFonts w:eastAsia="SimSun"/>
          <w:lang w:eastAsia="zh-CN" w:bidi="hi-IN"/>
        </w:rPr>
        <w:t xml:space="preserve">aktuelnoj valuti – dinarima. Tako se između ostalog u članu 105. navodi slijedeće: Novčanom kaznom od 10.000 do 80.000 dinara kazniće se za prekršaj organizacija udruženog rada, ako: 1. vrši arheološka i druga istraživanja dobara kulturno-istorijskog i prirodnog nasljeđa bez odobrenja Zavoda BiH (član 59. stav 19 ); Dakle, u navedenom dijelu Zakona imamo danas nevažeću valutu u Bosni i Hercegovini, nepostojeću tzv. Organizaciju udruženog rada, kao i Zavod za zaštitu kulturno-historijskog i prirodnog naslijeđa na nivou </w:t>
      </w:r>
      <w:r w:rsidR="0046341A">
        <w:rPr>
          <w:rFonts w:eastAsia="SimSun"/>
          <w:lang w:eastAsia="zh-CN" w:bidi="hi-IN"/>
        </w:rPr>
        <w:t xml:space="preserve">SR </w:t>
      </w:r>
      <w:r w:rsidRPr="009D1126">
        <w:rPr>
          <w:rFonts w:eastAsia="SimSun"/>
          <w:lang w:eastAsia="zh-CN" w:bidi="hi-IN"/>
        </w:rPr>
        <w:t xml:space="preserve">Bosne i Hercegovine. Također, potrebno je prilagoditi i visinu određenih </w:t>
      </w:r>
      <w:r w:rsidR="0046341A">
        <w:rPr>
          <w:rFonts w:eastAsia="SimSun"/>
          <w:lang w:eastAsia="zh-CN" w:bidi="hi-IN"/>
        </w:rPr>
        <w:t xml:space="preserve">novčanih </w:t>
      </w:r>
      <w:r w:rsidRPr="009D1126">
        <w:rPr>
          <w:rFonts w:eastAsia="SimSun"/>
          <w:lang w:eastAsia="zh-CN" w:bidi="hi-IN"/>
        </w:rPr>
        <w:t xml:space="preserve">kazni savremenom ekonomskom razvoju. </w:t>
      </w:r>
    </w:p>
    <w:p w:rsidR="00581645" w:rsidRPr="009D1126" w:rsidRDefault="00581645" w:rsidP="001A75D0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lang w:eastAsia="zh-CN" w:bidi="hi-IN"/>
        </w:rPr>
        <w:t xml:space="preserve">Ovo je samo dio rješenja navedenog zakona, a koja danas nisu ili su teško provodiva u praksi. 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III USKLAĐENOST SA PROPISIMA BOSNE I HERCEGOVINE i EU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240B8C">
      <w:pPr>
        <w:widowControl w:val="0"/>
        <w:ind w:firstLine="708"/>
        <w:jc w:val="both"/>
        <w:rPr>
          <w:bCs/>
          <w:color w:val="333333"/>
          <w:lang w:val="bs-Latn-BA" w:eastAsia="bs-Latn-BA"/>
        </w:rPr>
      </w:pPr>
      <w:r w:rsidRPr="009D1126">
        <w:rPr>
          <w:rFonts w:eastAsia="SimSun"/>
          <w:lang w:val="bs-Latn-BA" w:eastAsia="zh-CN" w:bidi="hi-IN"/>
        </w:rPr>
        <w:t xml:space="preserve">Prilikom izrade </w:t>
      </w:r>
      <w:r w:rsidR="0023699E" w:rsidRPr="009D1126">
        <w:rPr>
          <w:rFonts w:eastAsia="SimSun"/>
          <w:lang w:val="bs-Latn-BA" w:eastAsia="zh-CN" w:bidi="hi-IN"/>
        </w:rPr>
        <w:t xml:space="preserve">Nacrta </w:t>
      </w:r>
      <w:r w:rsidRPr="009D1126">
        <w:rPr>
          <w:rFonts w:eastAsia="SimSun"/>
          <w:lang w:val="bs-Latn-BA" w:eastAsia="zh-CN" w:bidi="hi-IN"/>
        </w:rPr>
        <w:t xml:space="preserve">Zakona o zaštiti </w:t>
      </w:r>
      <w:r w:rsidR="0023699E" w:rsidRPr="009D1126">
        <w:rPr>
          <w:rFonts w:eastAsia="SimSun"/>
          <w:lang w:val="bs-Latn-BA" w:eastAsia="zh-CN" w:bidi="hi-IN"/>
        </w:rPr>
        <w:t>kulturne baštine</w:t>
      </w:r>
      <w:r w:rsidR="00DB0830" w:rsidRPr="009D1126">
        <w:rPr>
          <w:rFonts w:eastAsia="SimSun"/>
          <w:lang w:val="bs-Latn-BA" w:eastAsia="zh-CN" w:bidi="hi-IN"/>
        </w:rPr>
        <w:t xml:space="preserve"> </w:t>
      </w:r>
      <w:r w:rsidRPr="009D1126">
        <w:rPr>
          <w:rFonts w:eastAsia="SimSun"/>
          <w:lang w:val="bs-Latn-BA" w:eastAsia="zh-CN" w:bidi="hi-IN"/>
        </w:rPr>
        <w:t xml:space="preserve">obrađivač je imao u vidu potrebu usklađivanja zakona sa propisima Bosne i Hercegovine i Europske unije. U tom smislu Zakon je usklađen sa odredbama </w:t>
      </w:r>
      <w:r w:rsidRPr="00D17E7C">
        <w:rPr>
          <w:rFonts w:eastAsia="SimSun"/>
          <w:bCs/>
          <w:i/>
          <w:color w:val="000000"/>
          <w:lang w:eastAsia="zh-CN" w:bidi="hi-IN"/>
        </w:rPr>
        <w:t>Zakona o provedbi odluka Komisije/Povjerenstva za zaštitu nacionalnih spomenika uspostavljene prema Aneksu 8. Općeg okvirnog sporazuma za mir u Bosni i Hercegovini</w:t>
      </w:r>
      <w:r w:rsidRPr="009D1126">
        <w:rPr>
          <w:rFonts w:eastAsia="SimSun"/>
          <w:i/>
          <w:color w:val="000000"/>
          <w:lang w:eastAsia="zh-CN" w:bidi="hi-IN"/>
        </w:rPr>
        <w:t> </w:t>
      </w:r>
      <w:r w:rsidRPr="009D1126">
        <w:rPr>
          <w:rFonts w:eastAsia="SimSun"/>
          <w:color w:val="000000"/>
          <w:lang w:eastAsia="zh-CN" w:bidi="hi-IN"/>
        </w:rPr>
        <w:t xml:space="preserve">(“Službene novine Federacije BiH”, br. 2/02, 8/02, 27/02, 6/04 i 51/07), kao i sa odredbama međunarodnih multilateralnih ugovora kojima je pristupila Bosna i Hercegovina, a koji su iz oblasti od značaja za zaštitu kulturno-historijskog i prirodnog naslijeđa </w:t>
      </w:r>
      <w:r w:rsidRPr="009D1126">
        <w:rPr>
          <w:rFonts w:eastAsia="SimSun"/>
          <w:lang w:eastAsia="zh-CN" w:bidi="hi-IN"/>
        </w:rPr>
        <w:t>(</w:t>
      </w:r>
      <w:hyperlink r:id="rId18" w:history="1">
        <w:r w:rsidRPr="009D1126">
          <w:rPr>
            <w:bCs/>
            <w:lang w:val="bs-Latn-BA" w:eastAsia="bs-Latn-BA"/>
          </w:rPr>
          <w:t>Konvencija o zaštiti svjetske kulturne i prirodne baštine</w:t>
        </w:r>
      </w:hyperlink>
      <w:r w:rsidRPr="009D1126">
        <w:rPr>
          <w:bCs/>
          <w:lang w:val="bs-Latn-BA" w:eastAsia="bs-Latn-BA"/>
        </w:rPr>
        <w:t> </w:t>
      </w:r>
      <w:r w:rsidRPr="009D1126">
        <w:rPr>
          <w:lang w:val="bs-Latn-BA" w:eastAsia="bs-Latn-BA"/>
        </w:rPr>
        <w:t xml:space="preserve">, Pariz, 1972., </w:t>
      </w:r>
      <w:hyperlink r:id="rId19" w:history="1">
        <w:r w:rsidRPr="009D1126">
          <w:rPr>
            <w:bCs/>
            <w:lang w:val="bs-Latn-BA" w:eastAsia="bs-Latn-BA"/>
          </w:rPr>
          <w:t>Konvencija o mjerama za zaštitu i sprečavanje nedozvoljenog uvoza, izvoza i prenosa svojine kulturnih dobara</w:t>
        </w:r>
      </w:hyperlink>
      <w:r w:rsidRPr="009D1126">
        <w:rPr>
          <w:bCs/>
          <w:lang w:val="bs-Latn-BA" w:eastAsia="bs-Latn-BA"/>
        </w:rPr>
        <w:t xml:space="preserve">, </w:t>
      </w:r>
      <w:r w:rsidRPr="009D1126">
        <w:rPr>
          <w:lang w:val="bs-Latn-BA" w:eastAsia="bs-Latn-BA"/>
        </w:rPr>
        <w:t xml:space="preserve">Pariz, 1970; </w:t>
      </w:r>
      <w:hyperlink r:id="rId20" w:history="1">
        <w:r w:rsidRPr="00947FD2">
          <w:rPr>
            <w:rFonts w:eastAsia="SimSun"/>
            <w:bCs/>
            <w:shd w:val="clear" w:color="auto" w:fill="FFFFFF"/>
            <w:lang w:eastAsia="zh-CN" w:bidi="hi-IN"/>
          </w:rPr>
          <w:t>Konvencija za zaštitu kulturnih dobara u slučaju oružanog sukoba</w:t>
        </w:r>
      </w:hyperlink>
      <w:r w:rsidRPr="009D1126">
        <w:rPr>
          <w:rFonts w:eastAsia="SimSun"/>
          <w:b/>
          <w:bCs/>
          <w:shd w:val="clear" w:color="auto" w:fill="FFFFFF"/>
          <w:lang w:eastAsia="zh-CN" w:bidi="hi-IN"/>
        </w:rPr>
        <w:t xml:space="preserve">, </w:t>
      </w:r>
      <w:r w:rsidRPr="009D1126">
        <w:rPr>
          <w:rFonts w:eastAsia="SimSun"/>
          <w:shd w:val="clear" w:color="auto" w:fill="FFFFFF"/>
          <w:lang w:eastAsia="zh-CN" w:bidi="hi-IN"/>
        </w:rPr>
        <w:t>Hag, 1954 ;</w:t>
      </w:r>
      <w:r w:rsidRPr="009D1126">
        <w:rPr>
          <w:rFonts w:eastAsia="SimSun"/>
          <w:lang w:eastAsia="zh-CN" w:bidi="hi-IN"/>
        </w:rPr>
        <w:t xml:space="preserve"> </w:t>
      </w:r>
      <w:hyperlink r:id="rId21" w:history="1">
        <w:r w:rsidRPr="009D1126">
          <w:rPr>
            <w:lang w:val="bs-Latn-BA" w:eastAsia="bs-Latn-BA"/>
          </w:rPr>
          <w:t>Konvencija za zaštitu podvodnog kulturnog naslijeđa, </w:t>
        </w:r>
      </w:hyperlink>
      <w:r w:rsidRPr="009D1126">
        <w:rPr>
          <w:lang w:val="bs-Latn-BA" w:eastAsia="bs-Latn-BA"/>
        </w:rPr>
        <w:t xml:space="preserve">Pariz, 2001; </w:t>
      </w:r>
      <w:r w:rsidRPr="009D1126">
        <w:rPr>
          <w:rFonts w:eastAsia="SimSun"/>
          <w:lang w:eastAsia="zh-CN" w:bidi="hi-IN"/>
        </w:rPr>
        <w:t xml:space="preserve"> </w:t>
      </w:r>
      <w:hyperlink r:id="rId22" w:history="1">
        <w:r w:rsidRPr="009D1126">
          <w:rPr>
            <w:rFonts w:eastAsia="SimSun"/>
            <w:lang w:eastAsia="zh-CN" w:bidi="hi-IN"/>
          </w:rPr>
          <w:t>Konvencija za zaštitu nematerijalnog kulturnog naslijeđa </w:t>
        </w:r>
      </w:hyperlink>
      <w:r w:rsidRPr="009D1126">
        <w:rPr>
          <w:rFonts w:eastAsia="SimSun"/>
          <w:lang w:eastAsia="zh-CN" w:bidi="hi-IN"/>
        </w:rPr>
        <w:t xml:space="preserve">, Pariz, 2003; </w:t>
      </w:r>
      <w:hyperlink r:id="rId23" w:history="1">
        <w:r w:rsidRPr="009D1126">
          <w:rPr>
            <w:rFonts w:eastAsia="SimSun"/>
            <w:lang w:eastAsia="zh-CN" w:bidi="hi-IN"/>
          </w:rPr>
          <w:t>Konvencija za zaštitu i promociju kulturnih različitosti</w:t>
        </w:r>
      </w:hyperlink>
      <w:r w:rsidRPr="009D1126">
        <w:rPr>
          <w:rFonts w:eastAsia="SimSun"/>
          <w:lang w:eastAsia="zh-CN" w:bidi="hi-IN"/>
        </w:rPr>
        <w:t xml:space="preserve">, Pariz, 2005. </w:t>
      </w:r>
      <w:hyperlink r:id="rId24" w:history="1">
        <w:r w:rsidRPr="009D1126">
          <w:rPr>
            <w:bCs/>
            <w:lang w:val="bs-Latn-BA" w:eastAsia="bs-Latn-BA"/>
          </w:rPr>
          <w:t>Evropska konvencija o kulturi</w:t>
        </w:r>
      </w:hyperlink>
      <w:r w:rsidRPr="009D1126">
        <w:rPr>
          <w:bCs/>
          <w:lang w:val="bs-Latn-BA" w:eastAsia="bs-Latn-BA"/>
        </w:rPr>
        <w:t> </w:t>
      </w:r>
      <w:r w:rsidRPr="009D1126">
        <w:rPr>
          <w:lang w:val="bs-Latn-BA" w:eastAsia="bs-Latn-BA"/>
        </w:rPr>
        <w:t xml:space="preserve">, Pariz, 1954; </w:t>
      </w:r>
      <w:hyperlink r:id="rId25" w:history="1">
        <w:r w:rsidRPr="009D1126">
          <w:rPr>
            <w:bCs/>
            <w:lang w:val="bs-Latn-BA" w:eastAsia="bs-Latn-BA"/>
          </w:rPr>
          <w:t>Evropska konvencija o zaštiti arheološkog naslijeđa</w:t>
        </w:r>
      </w:hyperlink>
      <w:r w:rsidRPr="009D1126">
        <w:rPr>
          <w:bCs/>
          <w:lang w:val="bs-Latn-BA" w:eastAsia="bs-Latn-BA"/>
        </w:rPr>
        <w:t xml:space="preserve">, </w:t>
      </w:r>
      <w:r w:rsidRPr="009D1126">
        <w:rPr>
          <w:lang w:val="bs-Latn-BA" w:eastAsia="bs-Latn-BA"/>
        </w:rPr>
        <w:t xml:space="preserve">London, 1969; </w:t>
      </w:r>
      <w:hyperlink r:id="rId26" w:history="1">
        <w:r w:rsidRPr="009D1126">
          <w:rPr>
            <w:bCs/>
            <w:lang w:val="bs-Latn-BA" w:eastAsia="bs-Latn-BA"/>
          </w:rPr>
          <w:t>Konvencija o zaštiti arhitektonskog naslijeđa Evrope</w:t>
        </w:r>
      </w:hyperlink>
      <w:r w:rsidRPr="009D1126">
        <w:rPr>
          <w:bCs/>
          <w:lang w:val="bs-Latn-BA" w:eastAsia="bs-Latn-BA"/>
        </w:rPr>
        <w:t xml:space="preserve">, </w:t>
      </w:r>
      <w:r w:rsidRPr="009D1126">
        <w:rPr>
          <w:lang w:val="bs-Latn-BA" w:eastAsia="bs-Latn-BA"/>
        </w:rPr>
        <w:t>Granada, 1985;</w:t>
      </w:r>
      <w:r w:rsidRPr="009D1126">
        <w:rPr>
          <w:bCs/>
          <w:lang w:val="bs-Latn-BA" w:eastAsia="bs-Latn-BA"/>
        </w:rPr>
        <w:t xml:space="preserve"> </w:t>
      </w:r>
      <w:hyperlink r:id="rId27" w:history="1">
        <w:r w:rsidRPr="009D1126">
          <w:rPr>
            <w:bCs/>
            <w:lang w:val="bs-Latn-BA" w:eastAsia="bs-Latn-BA"/>
          </w:rPr>
          <w:t>Okvirna konvencija o vrijednosti kulturnog naslijeđa za društvo </w:t>
        </w:r>
      </w:hyperlink>
      <w:r w:rsidRPr="009D1126">
        <w:rPr>
          <w:lang w:val="bs-Latn-BA" w:eastAsia="bs-Latn-BA"/>
        </w:rPr>
        <w:t>, Faro,</w:t>
      </w:r>
      <w:r w:rsidRPr="009D1126">
        <w:rPr>
          <w:bCs/>
          <w:lang w:val="bs-Latn-BA" w:eastAsia="bs-Latn-BA"/>
        </w:rPr>
        <w:t> </w:t>
      </w:r>
      <w:r w:rsidRPr="009D1126">
        <w:rPr>
          <w:lang w:val="bs-Latn-BA" w:eastAsia="bs-Latn-BA"/>
        </w:rPr>
        <w:t xml:space="preserve">2005; </w:t>
      </w:r>
      <w:hyperlink r:id="rId28" w:history="1">
        <w:r w:rsidRPr="009D1126">
          <w:rPr>
            <w:bCs/>
            <w:lang w:val="bs-Latn-BA" w:eastAsia="bs-Latn-BA"/>
          </w:rPr>
          <w:t>Evropska konvencija o krajolicima</w:t>
        </w:r>
      </w:hyperlink>
      <w:r w:rsidRPr="009D1126">
        <w:rPr>
          <w:lang w:val="bs-Latn-BA" w:eastAsia="bs-Latn-BA"/>
        </w:rPr>
        <w:t>, Firenca,</w:t>
      </w:r>
      <w:r w:rsidRPr="009D1126">
        <w:rPr>
          <w:bCs/>
          <w:lang w:val="bs-Latn-BA" w:eastAsia="bs-Latn-BA"/>
        </w:rPr>
        <w:t> </w:t>
      </w:r>
      <w:r w:rsidRPr="009D1126">
        <w:rPr>
          <w:lang w:val="bs-Latn-BA" w:eastAsia="bs-Latn-BA"/>
        </w:rPr>
        <w:t>2000.).</w:t>
      </w:r>
    </w:p>
    <w:p w:rsidR="00581645" w:rsidRPr="009D1126" w:rsidRDefault="00581645" w:rsidP="00581645">
      <w:pPr>
        <w:widowControl w:val="0"/>
        <w:ind w:left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IV OBRAZLOŽENJE PRAVNIH RJEŠENJA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val="bs-Latn-BA" w:eastAsia="zh-CN" w:bidi="hi-IN"/>
        </w:rPr>
      </w:pPr>
    </w:p>
    <w:p w:rsidR="00581645" w:rsidRPr="009D1126" w:rsidRDefault="009D170F" w:rsidP="00C67F79">
      <w:pPr>
        <w:keepNext/>
        <w:ind w:firstLine="708"/>
        <w:jc w:val="both"/>
        <w:outlineLvl w:val="1"/>
      </w:pPr>
      <w:r w:rsidRPr="009D1126">
        <w:t>Zakon o zaštiti kulturne baštine</w:t>
      </w:r>
      <w:r w:rsidR="00581645" w:rsidRPr="009D1126">
        <w:t xml:space="preserve"> </w:t>
      </w:r>
      <w:r w:rsidR="00581645" w:rsidRPr="009D1126">
        <w:rPr>
          <w:rFonts w:eastAsia="SimSun"/>
          <w:lang w:val="bs-Latn-BA" w:eastAsia="zh-CN" w:bidi="hi-IN"/>
        </w:rPr>
        <w:t>koncipiran je u deset poglavlja.</w:t>
      </w:r>
    </w:p>
    <w:p w:rsidR="00581645" w:rsidRPr="009D1126" w:rsidRDefault="00581645" w:rsidP="00581645">
      <w:pPr>
        <w:widowControl w:val="0"/>
        <w:ind w:left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581645">
      <w:pPr>
        <w:widowControl w:val="0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I – OPĆE ODREDBE</w:t>
      </w:r>
      <w:r w:rsidR="00AC2173">
        <w:rPr>
          <w:rFonts w:eastAsia="SimSun"/>
          <w:b/>
          <w:lang w:val="bs-Latn-BA" w:eastAsia="zh-CN" w:bidi="hi-IN"/>
        </w:rPr>
        <w:t xml:space="preserve"> </w:t>
      </w:r>
      <w:r w:rsidRPr="009D1126">
        <w:rPr>
          <w:rFonts w:eastAsia="SimSun"/>
          <w:b/>
          <w:lang w:val="bs-Latn-BA" w:eastAsia="zh-CN" w:bidi="hi-IN"/>
        </w:rPr>
        <w:t xml:space="preserve"> (čl. 1-</w:t>
      </w:r>
      <w:r w:rsidR="00910986" w:rsidRPr="009D1126">
        <w:rPr>
          <w:rFonts w:eastAsia="SimSun"/>
          <w:b/>
          <w:lang w:val="bs-Latn-BA" w:eastAsia="zh-CN" w:bidi="hi-IN"/>
        </w:rPr>
        <w:t>6</w:t>
      </w:r>
      <w:r w:rsidRPr="009D1126">
        <w:rPr>
          <w:rFonts w:eastAsia="SimSun"/>
          <w:b/>
          <w:lang w:val="bs-Latn-BA" w:eastAsia="zh-CN" w:bidi="hi-IN"/>
        </w:rPr>
        <w:t>)</w:t>
      </w:r>
    </w:p>
    <w:p w:rsidR="00581645" w:rsidRPr="009D1126" w:rsidRDefault="00581645" w:rsidP="00581645">
      <w:pPr>
        <w:widowControl w:val="0"/>
        <w:ind w:firstLine="357"/>
        <w:jc w:val="both"/>
        <w:rPr>
          <w:rFonts w:eastAsia="SimSun"/>
          <w:lang w:val="bs-Latn-BA" w:eastAsia="zh-CN" w:bidi="hi-IN"/>
        </w:rPr>
      </w:pPr>
    </w:p>
    <w:p w:rsidR="00581645" w:rsidRPr="009D1126" w:rsidRDefault="00581645" w:rsidP="00C67F79">
      <w:pPr>
        <w:widowControl w:val="0"/>
        <w:ind w:firstLine="708"/>
        <w:jc w:val="both"/>
        <w:rPr>
          <w:rFonts w:eastAsia="SimSun"/>
          <w:noProof/>
          <w:lang w:val="bs-Latn-BA" w:eastAsia="zh-CN" w:bidi="hi-IN"/>
        </w:rPr>
      </w:pPr>
      <w:r w:rsidRPr="009D1126">
        <w:rPr>
          <w:b/>
          <w:lang w:val="sl-SI" w:eastAsia="en-US"/>
        </w:rPr>
        <w:t>U članu 1.</w:t>
      </w:r>
      <w:r w:rsidR="00653A25" w:rsidRPr="009D1126">
        <w:rPr>
          <w:lang w:val="sl-SI" w:eastAsia="en-US"/>
        </w:rPr>
        <w:t xml:space="preserve"> defini</w:t>
      </w:r>
      <w:r w:rsidR="00763761" w:rsidRPr="009D1126">
        <w:rPr>
          <w:lang w:val="sl-SI" w:eastAsia="en-US"/>
        </w:rPr>
        <w:t>san</w:t>
      </w:r>
      <w:r w:rsidR="00653A25" w:rsidRPr="009D1126">
        <w:rPr>
          <w:lang w:val="sl-SI" w:eastAsia="en-US"/>
        </w:rPr>
        <w:t xml:space="preserve"> </w:t>
      </w:r>
      <w:r w:rsidR="00763761" w:rsidRPr="009D1126">
        <w:rPr>
          <w:lang w:val="sl-SI" w:eastAsia="en-US"/>
        </w:rPr>
        <w:t>j</w:t>
      </w:r>
      <w:r w:rsidR="00653A25" w:rsidRPr="009D1126">
        <w:rPr>
          <w:lang w:val="sl-SI" w:eastAsia="en-US"/>
        </w:rPr>
        <w:t xml:space="preserve">e predmet zakona, kojim se uređuju </w:t>
      </w:r>
      <w:r w:rsidRPr="009D1126">
        <w:rPr>
          <w:rFonts w:eastAsia="SimSun"/>
          <w:noProof/>
          <w:lang w:val="bs-Latn-BA" w:eastAsia="zh-CN" w:bidi="hi-IN"/>
        </w:rPr>
        <w:t>dobra kulturn</w:t>
      </w:r>
      <w:r w:rsidR="00653A25" w:rsidRPr="009D1126">
        <w:rPr>
          <w:rFonts w:eastAsia="SimSun"/>
          <w:noProof/>
          <w:lang w:val="bs-Latn-BA" w:eastAsia="zh-CN" w:bidi="hi-IN"/>
        </w:rPr>
        <w:t>e</w:t>
      </w:r>
      <w:r w:rsidRPr="009D1126">
        <w:rPr>
          <w:rFonts w:eastAsia="SimSun"/>
          <w:noProof/>
          <w:lang w:val="bs-Latn-BA" w:eastAsia="zh-CN" w:bidi="hi-IN"/>
        </w:rPr>
        <w:t xml:space="preserve"> baštine, postupak zaštite</w:t>
      </w:r>
      <w:r w:rsidR="0051154D" w:rsidRPr="009D1126">
        <w:rPr>
          <w:rFonts w:eastAsia="SimSun"/>
          <w:noProof/>
          <w:lang w:val="bs-Latn-BA" w:eastAsia="zh-CN" w:bidi="hi-IN"/>
        </w:rPr>
        <w:t xml:space="preserve"> i</w:t>
      </w:r>
      <w:r w:rsidRPr="009D1126">
        <w:rPr>
          <w:rFonts w:eastAsia="SimSun"/>
          <w:noProof/>
          <w:lang w:val="bs-Latn-BA" w:eastAsia="zh-CN" w:bidi="hi-IN"/>
        </w:rPr>
        <w:t xml:space="preserve"> finansiranj</w:t>
      </w:r>
      <w:r w:rsidR="0051154D" w:rsidRPr="009D1126">
        <w:rPr>
          <w:rFonts w:eastAsia="SimSun"/>
          <w:noProof/>
          <w:lang w:val="bs-Latn-BA" w:eastAsia="zh-CN" w:bidi="hi-IN"/>
        </w:rPr>
        <w:t>a</w:t>
      </w:r>
      <w:r w:rsidRPr="009D1126">
        <w:rPr>
          <w:rFonts w:eastAsia="SimSun"/>
          <w:noProof/>
          <w:lang w:val="bs-Latn-BA" w:eastAsia="zh-CN" w:bidi="hi-IN"/>
        </w:rPr>
        <w:t xml:space="preserve"> zaštite dobara baštine, </w:t>
      </w:r>
      <w:r w:rsidR="0051154D" w:rsidRPr="009D1126">
        <w:rPr>
          <w:rFonts w:eastAsia="SimSun"/>
          <w:noProof/>
          <w:lang w:val="bs-Latn-BA" w:eastAsia="zh-CN" w:bidi="hi-IN"/>
        </w:rPr>
        <w:t xml:space="preserve">subjekti dobara zaštite, </w:t>
      </w:r>
      <w:r w:rsidRPr="009D1126">
        <w:rPr>
          <w:rFonts w:eastAsia="SimSun"/>
          <w:noProof/>
          <w:lang w:val="bs-Latn-BA" w:eastAsia="zh-CN" w:bidi="hi-IN"/>
        </w:rPr>
        <w:t>nadzor, kaznene odredbe i druga pitanja od značaja za zaštitu dobara baštine na području  Tuzlanskog kantona.</w:t>
      </w:r>
    </w:p>
    <w:p w:rsidR="00581645" w:rsidRPr="009D1126" w:rsidRDefault="00581645" w:rsidP="00581645">
      <w:pPr>
        <w:widowControl w:val="0"/>
        <w:ind w:firstLine="357"/>
        <w:jc w:val="both"/>
        <w:rPr>
          <w:noProof/>
          <w:lang w:val="bs-Latn-BA"/>
        </w:rPr>
      </w:pPr>
      <w:r w:rsidRPr="009D1126">
        <w:rPr>
          <w:rFonts w:eastAsia="SimSun"/>
          <w:noProof/>
          <w:lang w:val="bs-Latn-BA" w:eastAsia="zh-CN" w:bidi="hi-IN"/>
        </w:rPr>
        <w:t xml:space="preserve"> </w:t>
      </w:r>
      <w:r w:rsidR="00C67F79" w:rsidRPr="009D1126">
        <w:rPr>
          <w:rFonts w:eastAsia="SimSun"/>
          <w:noProof/>
          <w:lang w:val="bs-Latn-BA" w:eastAsia="zh-CN" w:bidi="hi-IN"/>
        </w:rPr>
        <w:tab/>
      </w:r>
      <w:r w:rsidRPr="009D1126">
        <w:rPr>
          <w:b/>
          <w:lang w:val="sl-SI" w:eastAsia="en-US"/>
        </w:rPr>
        <w:t>U članu 2.</w:t>
      </w:r>
      <w:r w:rsidRPr="009D1126">
        <w:rPr>
          <w:lang w:val="sl-SI" w:eastAsia="en-US"/>
        </w:rPr>
        <w:t xml:space="preserve"> defin</w:t>
      </w:r>
      <w:r w:rsidR="004A0CD2" w:rsidRPr="009D1126">
        <w:rPr>
          <w:lang w:val="sl-SI" w:eastAsia="en-US"/>
        </w:rPr>
        <w:t xml:space="preserve">iše se </w:t>
      </w:r>
      <w:r w:rsidR="00824ECA" w:rsidRPr="009D1126">
        <w:rPr>
          <w:lang w:val="sl-SI" w:eastAsia="en-US"/>
        </w:rPr>
        <w:t>k</w:t>
      </w:r>
      <w:r w:rsidR="00824ECA" w:rsidRPr="009D1126">
        <w:rPr>
          <w:noProof/>
          <w:lang w:val="bs-Latn-BA"/>
        </w:rPr>
        <w:t>orištenje</w:t>
      </w:r>
      <w:r w:rsidR="00824ECA" w:rsidRPr="009D1126">
        <w:rPr>
          <w:lang w:val="sl-SI" w:eastAsia="en-US"/>
        </w:rPr>
        <w:t xml:space="preserve"> </w:t>
      </w:r>
      <w:r w:rsidR="004A0CD2" w:rsidRPr="009D1126">
        <w:rPr>
          <w:lang w:val="sl-SI" w:eastAsia="en-US"/>
        </w:rPr>
        <w:t>gramatičk</w:t>
      </w:r>
      <w:r w:rsidR="00824ECA" w:rsidRPr="009D1126">
        <w:rPr>
          <w:lang w:val="sl-SI" w:eastAsia="en-US"/>
        </w:rPr>
        <w:t>e</w:t>
      </w:r>
      <w:r w:rsidR="004A0CD2" w:rsidRPr="009D1126">
        <w:rPr>
          <w:lang w:val="sl-SI" w:eastAsia="en-US"/>
        </w:rPr>
        <w:t xml:space="preserve"> terminologij</w:t>
      </w:r>
      <w:r w:rsidR="00824ECA" w:rsidRPr="009D1126">
        <w:rPr>
          <w:lang w:val="sl-SI" w:eastAsia="en-US"/>
        </w:rPr>
        <w:t>e</w:t>
      </w:r>
      <w:r w:rsidR="004A0CD2" w:rsidRPr="009D1126">
        <w:rPr>
          <w:lang w:val="sl-SI" w:eastAsia="en-US"/>
        </w:rPr>
        <w:t xml:space="preserve"> </w:t>
      </w:r>
      <w:r w:rsidRPr="009D1126">
        <w:rPr>
          <w:noProof/>
          <w:lang w:val="bs-Latn-BA"/>
        </w:rPr>
        <w:t>muškog i ženskog roda</w:t>
      </w:r>
      <w:r w:rsidR="00033D2A" w:rsidRPr="009D1126">
        <w:rPr>
          <w:noProof/>
          <w:lang w:val="bs-Latn-BA"/>
        </w:rPr>
        <w:t xml:space="preserve"> i izraza jednin</w:t>
      </w:r>
      <w:r w:rsidR="00824ECA" w:rsidRPr="009D1126">
        <w:rPr>
          <w:noProof/>
          <w:lang w:val="bs-Latn-BA"/>
        </w:rPr>
        <w:t>e i množine</w:t>
      </w:r>
      <w:r w:rsidR="00216B87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za pojmove u ovom zakonu</w:t>
      </w:r>
      <w:r w:rsidR="00824ECA" w:rsidRPr="009D1126">
        <w:rPr>
          <w:noProof/>
          <w:lang w:val="bs-Latn-BA"/>
        </w:rPr>
        <w:t>.</w:t>
      </w:r>
    </w:p>
    <w:p w:rsidR="00C67F79" w:rsidRPr="009D1126" w:rsidRDefault="00581645" w:rsidP="00C67F79">
      <w:pPr>
        <w:ind w:firstLine="708"/>
        <w:jc w:val="both"/>
        <w:rPr>
          <w:lang w:val="sl-SI" w:eastAsia="en-US"/>
        </w:rPr>
      </w:pPr>
      <w:r w:rsidRPr="009D1126">
        <w:rPr>
          <w:b/>
          <w:lang w:val="sl-SI" w:eastAsia="en-US"/>
        </w:rPr>
        <w:t>U članu 3.</w:t>
      </w:r>
      <w:r w:rsidRPr="009D1126">
        <w:rPr>
          <w:lang w:val="sl-SI" w:eastAsia="en-US"/>
        </w:rPr>
        <w:t xml:space="preserve"> definisan je pojam </w:t>
      </w:r>
      <w:r w:rsidR="004E1047" w:rsidRPr="009D1126">
        <w:rPr>
          <w:lang w:val="sl-SI" w:eastAsia="en-US"/>
        </w:rPr>
        <w:t xml:space="preserve">kulturne </w:t>
      </w:r>
      <w:r w:rsidRPr="009D1126">
        <w:rPr>
          <w:lang w:val="sl-SI" w:eastAsia="en-US"/>
        </w:rPr>
        <w:t>baštine</w:t>
      </w:r>
      <w:r w:rsidR="004E1047" w:rsidRPr="009D1126">
        <w:rPr>
          <w:lang w:val="sl-SI" w:eastAsia="en-US"/>
        </w:rPr>
        <w:t>.</w:t>
      </w:r>
      <w:r w:rsidRPr="009D1126">
        <w:rPr>
          <w:lang w:val="sl-SI" w:eastAsia="en-US"/>
        </w:rPr>
        <w:t xml:space="preserve"> </w:t>
      </w:r>
    </w:p>
    <w:p w:rsidR="00DD39EA" w:rsidRPr="009D1126" w:rsidRDefault="00DD39EA" w:rsidP="00C67F79">
      <w:pPr>
        <w:ind w:firstLine="708"/>
        <w:jc w:val="both"/>
        <w:rPr>
          <w:b/>
          <w:noProof/>
          <w:lang w:val="bs-Latn-BA"/>
        </w:rPr>
      </w:pPr>
      <w:r w:rsidRPr="009D1126">
        <w:rPr>
          <w:b/>
          <w:lang w:val="sl-SI" w:eastAsia="en-US"/>
        </w:rPr>
        <w:t xml:space="preserve">Članom 4. </w:t>
      </w:r>
      <w:r w:rsidRPr="009D1126">
        <w:rPr>
          <w:lang w:val="sl-SI" w:eastAsia="en-US"/>
        </w:rPr>
        <w:t>definisan je pojam dobra baštine.</w:t>
      </w:r>
    </w:p>
    <w:p w:rsidR="00581645" w:rsidRPr="009D1126" w:rsidRDefault="00581645" w:rsidP="00C67F79">
      <w:pPr>
        <w:ind w:firstLine="708"/>
        <w:jc w:val="both"/>
        <w:rPr>
          <w:b/>
          <w:noProof/>
          <w:lang w:val="bs-Latn-BA"/>
        </w:rPr>
      </w:pPr>
      <w:r w:rsidRPr="009D1126">
        <w:rPr>
          <w:b/>
          <w:lang w:val="sl-SI" w:eastAsia="en-US"/>
        </w:rPr>
        <w:t xml:space="preserve">Članom </w:t>
      </w:r>
      <w:r w:rsidR="00BC0077" w:rsidRPr="009D1126">
        <w:rPr>
          <w:b/>
          <w:lang w:val="sl-SI" w:eastAsia="en-US"/>
        </w:rPr>
        <w:t>5</w:t>
      </w:r>
      <w:r w:rsidRPr="009D1126">
        <w:rPr>
          <w:b/>
          <w:lang w:val="sl-SI" w:eastAsia="en-US"/>
        </w:rPr>
        <w:t>.</w:t>
      </w:r>
      <w:r w:rsidRPr="009D1126">
        <w:rPr>
          <w:lang w:val="sl-SI" w:eastAsia="en-US"/>
        </w:rPr>
        <w:t xml:space="preserve"> propisano je </w:t>
      </w:r>
      <w:r w:rsidR="00BC0077" w:rsidRPr="009D1126">
        <w:rPr>
          <w:lang w:val="sl-SI" w:eastAsia="en-US"/>
        </w:rPr>
        <w:t>da je zaštita, korištenje i obnova do</w:t>
      </w:r>
      <w:r w:rsidRPr="009D1126">
        <w:rPr>
          <w:lang w:val="sl-SI" w:eastAsia="en-US"/>
        </w:rPr>
        <w:t xml:space="preserve">bara baštine djelatnost </w:t>
      </w:r>
      <w:r w:rsidR="00BC0077" w:rsidRPr="009D1126">
        <w:rPr>
          <w:lang w:val="sl-SI" w:eastAsia="en-US"/>
        </w:rPr>
        <w:t xml:space="preserve">značajna za očuvanje kulturnog identiteta zajednica, grupa i pojedinaca </w:t>
      </w:r>
      <w:r w:rsidR="00790374" w:rsidRPr="009D1126">
        <w:rPr>
          <w:lang w:val="sl-SI" w:eastAsia="en-US"/>
        </w:rPr>
        <w:t>u Kantonu, te</w:t>
      </w:r>
      <w:r w:rsidR="00BC0077" w:rsidRPr="009D1126">
        <w:rPr>
          <w:lang w:val="sl-SI" w:eastAsia="en-US"/>
        </w:rPr>
        <w:t xml:space="preserve"> da je od </w:t>
      </w:r>
      <w:r w:rsidRPr="009D1126">
        <w:rPr>
          <w:noProof/>
          <w:lang w:val="bs-Latn-BA"/>
        </w:rPr>
        <w:t>posebnog interesa za Kanton.</w:t>
      </w:r>
    </w:p>
    <w:p w:rsidR="00581645" w:rsidRPr="009D1126" w:rsidRDefault="00A74600" w:rsidP="005B6CEF">
      <w:pPr>
        <w:ind w:firstLine="708"/>
        <w:jc w:val="both"/>
        <w:rPr>
          <w:b/>
          <w:noProof/>
          <w:lang w:val="bs-Latn-BA"/>
        </w:rPr>
      </w:pPr>
      <w:r>
        <w:rPr>
          <w:b/>
          <w:lang w:val="sl-SI" w:eastAsia="en-US"/>
        </w:rPr>
        <w:t>Članom</w:t>
      </w:r>
      <w:r w:rsidR="00581645" w:rsidRPr="009D1126">
        <w:rPr>
          <w:b/>
          <w:lang w:val="sl-SI" w:eastAsia="en-US"/>
        </w:rPr>
        <w:t xml:space="preserve"> </w:t>
      </w:r>
      <w:r w:rsidR="005B6CEF" w:rsidRPr="009D1126">
        <w:rPr>
          <w:b/>
          <w:lang w:val="sl-SI" w:eastAsia="en-US"/>
        </w:rPr>
        <w:t>6</w:t>
      </w:r>
      <w:r w:rsidR="00581645" w:rsidRPr="009D1126">
        <w:rPr>
          <w:b/>
          <w:lang w:val="sl-SI" w:eastAsia="en-US"/>
        </w:rPr>
        <w:t>.</w:t>
      </w:r>
      <w:r w:rsidR="00581645" w:rsidRPr="009D1126">
        <w:rPr>
          <w:lang w:val="sl-SI" w:eastAsia="en-US"/>
        </w:rPr>
        <w:t xml:space="preserve"> </w:t>
      </w:r>
      <w:r>
        <w:rPr>
          <w:lang w:val="sl-SI" w:eastAsia="en-US"/>
        </w:rPr>
        <w:t>p</w:t>
      </w:r>
      <w:r w:rsidR="005B6CEF" w:rsidRPr="009D1126">
        <w:rPr>
          <w:lang w:val="sl-SI" w:eastAsia="en-US"/>
        </w:rPr>
        <w:t>ropisana je svrha</w:t>
      </w:r>
      <w:r w:rsidR="002700D6">
        <w:rPr>
          <w:lang w:val="sl-SI" w:eastAsia="en-US"/>
        </w:rPr>
        <w:t xml:space="preserve"> zaštite dobara baštine kojom se</w:t>
      </w:r>
      <w:r w:rsidR="00581645" w:rsidRPr="009D1126">
        <w:t xml:space="preserve"> </w:t>
      </w:r>
      <w:r w:rsidR="00581645" w:rsidRPr="009D1126">
        <w:rPr>
          <w:lang w:val="sl-SI" w:eastAsia="en-US"/>
        </w:rPr>
        <w:t>opredjeljuje režim i sistem mjera zaštite za njihovo ostvarivanje i razlog su za uspostavljanje određenih</w:t>
      </w:r>
      <w:r w:rsidR="005B6CEF" w:rsidRPr="009D1126">
        <w:rPr>
          <w:lang w:val="sl-SI" w:eastAsia="en-US"/>
        </w:rPr>
        <w:t xml:space="preserve"> uslova,</w:t>
      </w:r>
      <w:r w:rsidR="00581645" w:rsidRPr="009D1126">
        <w:rPr>
          <w:lang w:val="sl-SI" w:eastAsia="en-US"/>
        </w:rPr>
        <w:t xml:space="preserve"> </w:t>
      </w:r>
      <w:r w:rsidR="00581645" w:rsidRPr="009D1126">
        <w:rPr>
          <w:lang w:val="sl-SI" w:eastAsia="en-US"/>
        </w:rPr>
        <w:lastRenderedPageBreak/>
        <w:t>ograničenja, predostrožnosti,</w:t>
      </w:r>
      <w:r w:rsidR="005B6CEF" w:rsidRPr="009D1126">
        <w:rPr>
          <w:lang w:val="sl-SI" w:eastAsia="en-US"/>
        </w:rPr>
        <w:t xml:space="preserve"> prava,</w:t>
      </w:r>
      <w:r w:rsidR="00581645" w:rsidRPr="009D1126">
        <w:rPr>
          <w:lang w:val="sl-SI" w:eastAsia="en-US"/>
        </w:rPr>
        <w:t xml:space="preserve"> zabrana i obaveza raznih subjekata u pogledu</w:t>
      </w:r>
      <w:r w:rsidR="005B6CEF" w:rsidRPr="009D1126">
        <w:rPr>
          <w:lang w:val="sl-SI" w:eastAsia="en-US"/>
        </w:rPr>
        <w:t xml:space="preserve"> zaštite dobara baštine</w:t>
      </w:r>
    </w:p>
    <w:p w:rsidR="00581645" w:rsidRPr="009D1126" w:rsidRDefault="00581645" w:rsidP="00581645">
      <w:pPr>
        <w:jc w:val="both"/>
        <w:rPr>
          <w:lang w:val="sl-SI" w:eastAsia="en-US"/>
        </w:rPr>
      </w:pPr>
    </w:p>
    <w:p w:rsidR="00581645" w:rsidRPr="009D1126" w:rsidRDefault="00581645" w:rsidP="00581645">
      <w:pPr>
        <w:widowControl w:val="0"/>
        <w:jc w:val="both"/>
        <w:rPr>
          <w:rFonts w:eastAsia="SimSun"/>
          <w:b/>
          <w:lang w:eastAsia="zh-CN" w:bidi="hi-IN"/>
        </w:rPr>
      </w:pPr>
      <w:r w:rsidRPr="009D1126">
        <w:rPr>
          <w:rFonts w:eastAsia="SimSun"/>
          <w:b/>
          <w:lang w:eastAsia="zh-CN" w:bidi="hi-IN"/>
        </w:rPr>
        <w:t>II</w:t>
      </w:r>
      <w:r w:rsidRPr="009D1126">
        <w:rPr>
          <w:rFonts w:eastAsia="SimSun"/>
          <w:lang w:eastAsia="zh-CN" w:bidi="hi-IN"/>
        </w:rPr>
        <w:t xml:space="preserve"> - </w:t>
      </w:r>
      <w:r w:rsidR="006129FA" w:rsidRPr="009D1126">
        <w:rPr>
          <w:rFonts w:eastAsia="SimSun"/>
          <w:b/>
          <w:lang w:eastAsia="zh-CN" w:bidi="hi-IN"/>
        </w:rPr>
        <w:t>PODJELA</w:t>
      </w:r>
      <w:r w:rsidRPr="009D1126">
        <w:rPr>
          <w:b/>
          <w:bCs/>
        </w:rPr>
        <w:t xml:space="preserve"> DOBARA BAŠTINE</w:t>
      </w:r>
      <w:r w:rsidRPr="009D1126">
        <w:rPr>
          <w:rFonts w:eastAsia="SimSun"/>
          <w:lang w:eastAsia="zh-CN" w:bidi="hi-IN"/>
        </w:rPr>
        <w:t xml:space="preserve">  </w:t>
      </w:r>
      <w:r w:rsidRPr="009D1126">
        <w:rPr>
          <w:rFonts w:eastAsia="SimSun"/>
          <w:b/>
          <w:lang w:eastAsia="zh-CN" w:bidi="hi-IN"/>
        </w:rPr>
        <w:t xml:space="preserve">(čl. </w:t>
      </w:r>
      <w:r w:rsidR="00AD3B47" w:rsidRPr="009D1126">
        <w:rPr>
          <w:rFonts w:eastAsia="SimSun"/>
          <w:b/>
          <w:lang w:eastAsia="zh-CN" w:bidi="hi-IN"/>
        </w:rPr>
        <w:t>7</w:t>
      </w:r>
      <w:r w:rsidRPr="009D1126">
        <w:rPr>
          <w:rFonts w:eastAsia="SimSun"/>
          <w:b/>
          <w:lang w:eastAsia="zh-CN" w:bidi="hi-IN"/>
        </w:rPr>
        <w:t>-1</w:t>
      </w:r>
      <w:r w:rsidR="00AD3B47" w:rsidRPr="009D1126">
        <w:rPr>
          <w:rFonts w:eastAsia="SimSun"/>
          <w:b/>
          <w:lang w:eastAsia="zh-CN" w:bidi="hi-IN"/>
        </w:rPr>
        <w:t>3</w:t>
      </w:r>
      <w:r w:rsidRPr="009D1126">
        <w:rPr>
          <w:rFonts w:eastAsia="SimSun"/>
          <w:b/>
          <w:lang w:eastAsia="zh-CN" w:bidi="hi-IN"/>
        </w:rPr>
        <w:t xml:space="preserve">)  </w:t>
      </w:r>
    </w:p>
    <w:p w:rsidR="00581645" w:rsidRPr="009D1126" w:rsidRDefault="00581645" w:rsidP="00581645">
      <w:pPr>
        <w:keepNext/>
        <w:outlineLvl w:val="2"/>
      </w:pPr>
    </w:p>
    <w:p w:rsidR="00581645" w:rsidRPr="009D1126" w:rsidRDefault="00581645" w:rsidP="007D251A">
      <w:pPr>
        <w:ind w:firstLine="708"/>
        <w:jc w:val="both"/>
        <w:rPr>
          <w:lang w:val="sl-SI" w:eastAsia="en-US"/>
        </w:rPr>
      </w:pPr>
      <w:r w:rsidRPr="009D1126">
        <w:rPr>
          <w:b/>
          <w:lang w:val="sl-SI" w:eastAsia="en-US"/>
        </w:rPr>
        <w:t xml:space="preserve">Članom </w:t>
      </w:r>
      <w:r w:rsidR="008F3BDD" w:rsidRPr="009D1126">
        <w:rPr>
          <w:b/>
          <w:lang w:val="sl-SI" w:eastAsia="en-US"/>
        </w:rPr>
        <w:t>7</w:t>
      </w:r>
      <w:r w:rsidRPr="009D1126">
        <w:rPr>
          <w:b/>
          <w:lang w:val="sl-SI" w:eastAsia="en-US"/>
        </w:rPr>
        <w:t>.</w:t>
      </w:r>
      <w:r w:rsidRPr="009D1126">
        <w:rPr>
          <w:lang w:val="sl-SI" w:eastAsia="en-US"/>
        </w:rPr>
        <w:t xml:space="preserve"> </w:t>
      </w:r>
      <w:r w:rsidR="000972FB">
        <w:rPr>
          <w:lang w:val="sl-SI" w:eastAsia="en-US"/>
        </w:rPr>
        <w:t>utvrđena</w:t>
      </w:r>
      <w:r w:rsidR="007D251A" w:rsidRPr="009D1126">
        <w:rPr>
          <w:lang w:val="sl-SI" w:eastAsia="en-US"/>
        </w:rPr>
        <w:t xml:space="preserve"> je</w:t>
      </w:r>
      <w:r w:rsidRPr="009D1126">
        <w:rPr>
          <w:lang w:val="sl-SI" w:eastAsia="en-US"/>
        </w:rPr>
        <w:t xml:space="preserve"> </w:t>
      </w:r>
      <w:r w:rsidR="007D251A" w:rsidRPr="009D1126">
        <w:rPr>
          <w:lang w:val="sl-SI" w:eastAsia="en-US"/>
        </w:rPr>
        <w:t xml:space="preserve">podjela </w:t>
      </w:r>
      <w:r w:rsidRPr="009D1126">
        <w:rPr>
          <w:lang w:val="sl-SI" w:eastAsia="en-US"/>
        </w:rPr>
        <w:t>dobara baštine</w:t>
      </w:r>
      <w:r w:rsidR="00E83ACC" w:rsidRPr="009D1126">
        <w:rPr>
          <w:lang w:val="sl-SI" w:eastAsia="en-US"/>
        </w:rPr>
        <w:t xml:space="preserve"> </w:t>
      </w:r>
      <w:r w:rsidR="00757C47" w:rsidRPr="009D1126">
        <w:rPr>
          <w:lang w:val="sl-SI" w:eastAsia="en-US"/>
        </w:rPr>
        <w:t xml:space="preserve">na </w:t>
      </w:r>
      <w:r w:rsidR="00E83ACC" w:rsidRPr="009D1126">
        <w:rPr>
          <w:lang w:val="sl-SI" w:eastAsia="en-US"/>
        </w:rPr>
        <w:t xml:space="preserve">nepokretna dobra baštine, </w:t>
      </w:r>
      <w:r w:rsidR="00757C47" w:rsidRPr="009D1126">
        <w:rPr>
          <w:lang w:val="sl-SI" w:eastAsia="en-US"/>
        </w:rPr>
        <w:t xml:space="preserve">pokretna dobra baštine i </w:t>
      </w:r>
      <w:r w:rsidR="00E83ACC" w:rsidRPr="009D1126">
        <w:rPr>
          <w:lang w:val="sl-SI" w:eastAsia="en-US"/>
        </w:rPr>
        <w:t>nematerijalna dobra baštine</w:t>
      </w:r>
      <w:r w:rsidR="00757C47" w:rsidRPr="009D1126">
        <w:rPr>
          <w:lang w:val="sl-SI" w:eastAsia="en-US"/>
        </w:rPr>
        <w:t>.</w:t>
      </w:r>
      <w:r w:rsidRPr="009D1126">
        <w:rPr>
          <w:lang w:val="sl-SI" w:eastAsia="en-US"/>
        </w:rPr>
        <w:t xml:space="preserve"> Iz pojmovnog određenja dobra </w:t>
      </w:r>
      <w:r w:rsidR="00AC1342" w:rsidRPr="009D1126">
        <w:rPr>
          <w:lang w:val="sl-SI" w:eastAsia="en-US"/>
        </w:rPr>
        <w:t>baštine izvedena je podjela dobara, koja</w:t>
      </w:r>
      <w:r w:rsidRPr="009D1126">
        <w:rPr>
          <w:lang w:val="sl-SI" w:eastAsia="en-US"/>
        </w:rPr>
        <w:t xml:space="preserve"> svojim opisima i tipičnim primjerima olakšavaju njihovu identifikaciju i dokumentovanje kao i definisanje pojmova određenih vrsta dobra baštine, kao i uspostavljanje zaštite i utvrđivanje režima i mjera zaštite u svakom konkretnom slučaju. </w:t>
      </w:r>
    </w:p>
    <w:p w:rsidR="00641A76" w:rsidRPr="009D1126" w:rsidRDefault="00581645" w:rsidP="00641A76">
      <w:pPr>
        <w:ind w:firstLine="708"/>
        <w:jc w:val="both"/>
        <w:rPr>
          <w:noProof/>
          <w:lang w:val="bs-Latn-BA"/>
        </w:rPr>
      </w:pPr>
      <w:r w:rsidRPr="009D1126">
        <w:rPr>
          <w:b/>
          <w:shd w:val="clear" w:color="auto" w:fill="FFFFFF"/>
        </w:rPr>
        <w:t xml:space="preserve">U članu </w:t>
      </w:r>
      <w:r w:rsidR="008B65C7" w:rsidRPr="009D1126">
        <w:rPr>
          <w:b/>
          <w:shd w:val="clear" w:color="auto" w:fill="FFFFFF"/>
        </w:rPr>
        <w:t>8</w:t>
      </w:r>
      <w:r w:rsidRPr="009D1126">
        <w:rPr>
          <w:shd w:val="clear" w:color="auto" w:fill="FFFFFF"/>
        </w:rPr>
        <w:t xml:space="preserve">. definisan je pojam </w:t>
      </w:r>
      <w:r w:rsidR="008B65C7" w:rsidRPr="009D1126">
        <w:rPr>
          <w:lang w:val="sl-SI" w:eastAsia="en-US"/>
        </w:rPr>
        <w:t>nepokretnog dobra baštine</w:t>
      </w:r>
      <w:r w:rsidR="00641A76" w:rsidRPr="009D1126">
        <w:rPr>
          <w:shd w:val="clear" w:color="auto" w:fill="FFFFFF"/>
        </w:rPr>
        <w:t xml:space="preserve"> pod ko</w:t>
      </w:r>
      <w:r w:rsidR="00976BEA" w:rsidRPr="009D1126">
        <w:rPr>
          <w:shd w:val="clear" w:color="auto" w:fill="FFFFFF"/>
        </w:rPr>
        <w:t xml:space="preserve">jim se </w:t>
      </w:r>
      <w:r w:rsidRPr="009D1126">
        <w:rPr>
          <w:shd w:val="clear" w:color="auto" w:fill="FFFFFF"/>
        </w:rPr>
        <w:t xml:space="preserve">smatra </w:t>
      </w:r>
      <w:r w:rsidR="00641A76" w:rsidRPr="009D1126">
        <w:rPr>
          <w:noProof/>
          <w:lang w:val="bs-Latn-BA"/>
        </w:rPr>
        <w:t xml:space="preserve">graditeljski, građevinski ili arhitektonski objekat ili cijelina, ostatak tog objekta ili cijeline kao i ambijentalna cijelina ili dio te cijeline.  </w:t>
      </w:r>
    </w:p>
    <w:p w:rsidR="004E5944" w:rsidRPr="009D1126" w:rsidRDefault="00581645" w:rsidP="004E5944">
      <w:pPr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 xml:space="preserve">Članom </w:t>
      </w:r>
      <w:r w:rsidR="00ED199D" w:rsidRPr="009D1126">
        <w:rPr>
          <w:b/>
          <w:noProof/>
          <w:lang w:val="bs-Latn-BA"/>
        </w:rPr>
        <w:t>9</w:t>
      </w:r>
      <w:r w:rsidR="004D7147" w:rsidRPr="009D1126">
        <w:rPr>
          <w:noProof/>
          <w:lang w:val="bs-Latn-BA"/>
        </w:rPr>
        <w:t>. Utvrđene su vrste i podvrste nepokretnih dobara baštine.</w:t>
      </w:r>
    </w:p>
    <w:p w:rsidR="00581645" w:rsidRPr="009D1126" w:rsidRDefault="00037E01" w:rsidP="004E5944">
      <w:pPr>
        <w:ind w:firstLine="708"/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Vrste n</w:t>
      </w:r>
      <w:r w:rsidR="00581645" w:rsidRPr="009D1126">
        <w:rPr>
          <w:noProof/>
          <w:lang w:val="bs-Latn-BA"/>
        </w:rPr>
        <w:t>epokretn</w:t>
      </w:r>
      <w:r w:rsidRPr="009D1126">
        <w:rPr>
          <w:noProof/>
          <w:lang w:val="bs-Latn-BA"/>
        </w:rPr>
        <w:t>ih</w:t>
      </w:r>
      <w:r w:rsidR="00581645" w:rsidRPr="009D1126">
        <w:rPr>
          <w:noProof/>
          <w:lang w:val="bs-Latn-BA"/>
        </w:rPr>
        <w:t xml:space="preserve"> dobra baština u općoj podjeli mogu biti: pojedinačne građevine (spomenici), grupe građevina (graditeljska cjelina), kulturno-historijske cjeline (područja) kojima se  smatra naselje ili dio naselja, kao i područje koje je zaštićeno kao dobro baštine</w:t>
      </w:r>
      <w:r w:rsidR="005A4933" w:rsidRPr="009D1126">
        <w:rPr>
          <w:noProof/>
          <w:lang w:val="bs-Latn-BA"/>
        </w:rPr>
        <w:t xml:space="preserve"> </w:t>
      </w:r>
      <w:r w:rsidR="00581645" w:rsidRPr="009D1126">
        <w:rPr>
          <w:noProof/>
          <w:lang w:val="bs-Latn-BA"/>
        </w:rPr>
        <w:t>i specifična kulturno-historijska dobra baštine.</w:t>
      </w:r>
      <w:r w:rsidR="005209F6" w:rsidRPr="009D1126">
        <w:rPr>
          <w:noProof/>
          <w:lang w:val="bs-Latn-BA"/>
        </w:rPr>
        <w:t xml:space="preserve"> </w:t>
      </w:r>
      <w:r w:rsidR="002D4701" w:rsidRPr="009D1126">
        <w:rPr>
          <w:noProof/>
          <w:lang w:val="bs-Latn-BA"/>
        </w:rPr>
        <w:t>Nadalje, n</w:t>
      </w:r>
      <w:r w:rsidR="005209F6" w:rsidRPr="009D1126">
        <w:rPr>
          <w:noProof/>
          <w:lang w:val="bs-Latn-BA"/>
        </w:rPr>
        <w:t>avedene vrste dobara baštine s</w:t>
      </w:r>
      <w:r w:rsidR="002D4701" w:rsidRPr="009D1126">
        <w:rPr>
          <w:noProof/>
          <w:lang w:val="bs-Latn-BA"/>
        </w:rPr>
        <w:t>u podijeljene</w:t>
      </w:r>
      <w:r w:rsidR="005209F6" w:rsidRPr="009D1126">
        <w:rPr>
          <w:noProof/>
          <w:lang w:val="bs-Latn-BA"/>
        </w:rPr>
        <w:t xml:space="preserve"> n</w:t>
      </w:r>
      <w:r w:rsidR="007633B7" w:rsidRPr="009D1126">
        <w:rPr>
          <w:noProof/>
          <w:lang w:val="bs-Latn-BA"/>
        </w:rPr>
        <w:t>a</w:t>
      </w:r>
      <w:r w:rsidR="005209F6" w:rsidRPr="009D1126">
        <w:rPr>
          <w:noProof/>
          <w:lang w:val="bs-Latn-BA"/>
        </w:rPr>
        <w:t xml:space="preserve"> podvrste.</w:t>
      </w:r>
    </w:p>
    <w:p w:rsidR="00581645" w:rsidRPr="009D1126" w:rsidRDefault="00581645" w:rsidP="00581645">
      <w:pPr>
        <w:ind w:firstLine="708"/>
        <w:jc w:val="both"/>
        <w:rPr>
          <w:noProof/>
          <w:lang w:val="bs-Latn-BA" w:eastAsia="bs-Latn-BA"/>
        </w:rPr>
      </w:pPr>
      <w:r w:rsidRPr="009D1126">
        <w:rPr>
          <w:b/>
          <w:noProof/>
          <w:lang w:val="bs-Latn-BA"/>
        </w:rPr>
        <w:t>Članom 1</w:t>
      </w:r>
      <w:r w:rsidR="0039076F" w:rsidRPr="009D1126">
        <w:rPr>
          <w:b/>
          <w:noProof/>
          <w:lang w:val="bs-Latn-BA"/>
        </w:rPr>
        <w:t>0</w:t>
      </w:r>
      <w:r w:rsidRPr="009D1126">
        <w:rPr>
          <w:noProof/>
          <w:lang w:val="bs-Latn-BA"/>
        </w:rPr>
        <w:t>. data je def</w:t>
      </w:r>
      <w:r w:rsidR="0039076F" w:rsidRPr="009D1126">
        <w:rPr>
          <w:noProof/>
          <w:lang w:val="bs-Latn-BA"/>
        </w:rPr>
        <w:t>inicija pokretnog dobra baštine pod kojim se smatra</w:t>
      </w:r>
      <w:r w:rsidRPr="009D1126">
        <w:rPr>
          <w:noProof/>
          <w:lang w:val="bs-Latn-BA" w:eastAsia="bs-Latn-BA"/>
        </w:rPr>
        <w:t xml:space="preserve"> svaki  pokretni predmet koji je izraz svjedočanstva ljudskog stvaralaštva od prahistorije do danas. </w:t>
      </w:r>
    </w:p>
    <w:p w:rsidR="00581645" w:rsidRPr="009D1126" w:rsidRDefault="00581645" w:rsidP="00581645">
      <w:pPr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>Članom 1</w:t>
      </w:r>
      <w:r w:rsidR="00852DCB" w:rsidRPr="009D1126">
        <w:rPr>
          <w:b/>
          <w:noProof/>
          <w:lang w:val="bs-Latn-BA"/>
        </w:rPr>
        <w:t>1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izvršena je podjela pokretnih dobara baštine.</w:t>
      </w:r>
    </w:p>
    <w:p w:rsidR="00581645" w:rsidRPr="009D1126" w:rsidRDefault="00581645" w:rsidP="00581645">
      <w:pPr>
        <w:ind w:firstLine="708"/>
        <w:jc w:val="both"/>
        <w:rPr>
          <w:rFonts w:eastAsia="SimSun"/>
          <w:lang w:eastAsia="zh-CN" w:bidi="hi-IN"/>
        </w:rPr>
      </w:pPr>
      <w:r w:rsidRPr="009D1126">
        <w:rPr>
          <w:b/>
          <w:noProof/>
          <w:lang w:val="bs-Latn-BA"/>
        </w:rPr>
        <w:t>U članu 1</w:t>
      </w:r>
      <w:r w:rsidR="0041761A" w:rsidRPr="009D1126">
        <w:rPr>
          <w:b/>
          <w:noProof/>
          <w:lang w:val="bs-Latn-BA"/>
        </w:rPr>
        <w:t>2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</w:t>
      </w:r>
      <w:r w:rsidR="002C21B2" w:rsidRPr="009D1126">
        <w:rPr>
          <w:noProof/>
          <w:lang w:val="bs-Latn-BA"/>
        </w:rPr>
        <w:t xml:space="preserve">data je </w:t>
      </w:r>
      <w:r w:rsidRPr="009D1126">
        <w:rPr>
          <w:noProof/>
          <w:lang w:val="bs-Latn-BA"/>
        </w:rPr>
        <w:t>defini</w:t>
      </w:r>
      <w:r w:rsidR="002C21B2" w:rsidRPr="009D1126">
        <w:rPr>
          <w:noProof/>
          <w:lang w:val="bs-Latn-BA"/>
        </w:rPr>
        <w:t xml:space="preserve">cija </w:t>
      </w:r>
      <w:r w:rsidRPr="009D1126">
        <w:rPr>
          <w:noProof/>
          <w:lang w:val="bs-Latn-BA"/>
        </w:rPr>
        <w:t>nematerijalno</w:t>
      </w:r>
      <w:r w:rsidR="002C21B2" w:rsidRPr="009D1126">
        <w:rPr>
          <w:noProof/>
          <w:lang w:val="bs-Latn-BA"/>
        </w:rPr>
        <w:t>g</w:t>
      </w:r>
      <w:r w:rsidRPr="009D1126">
        <w:rPr>
          <w:noProof/>
          <w:lang w:val="bs-Latn-BA"/>
        </w:rPr>
        <w:t xml:space="preserve"> dobr</w:t>
      </w:r>
      <w:r w:rsidR="00497858" w:rsidRPr="009D1126">
        <w:rPr>
          <w:noProof/>
          <w:lang w:val="bs-Latn-BA"/>
        </w:rPr>
        <w:t>a</w:t>
      </w:r>
      <w:r w:rsidRPr="009D1126">
        <w:rPr>
          <w:noProof/>
          <w:lang w:val="bs-Latn-BA"/>
        </w:rPr>
        <w:t xml:space="preserve"> baštine</w:t>
      </w:r>
      <w:r w:rsidR="00C312B4" w:rsidRPr="009D1126">
        <w:rPr>
          <w:noProof/>
          <w:lang w:val="bs-Latn-BA"/>
        </w:rPr>
        <w:t xml:space="preserve"> koja je</w:t>
      </w:r>
      <w:r w:rsidRPr="009D1126">
        <w:rPr>
          <w:noProof/>
          <w:lang w:val="bs-Latn-BA"/>
        </w:rPr>
        <w:t xml:space="preserve"> uzeta iz „</w:t>
      </w:r>
      <w:hyperlink r:id="rId29" w:history="1">
        <w:r w:rsidRPr="009D1126">
          <w:rPr>
            <w:rFonts w:eastAsia="SimSun"/>
            <w:lang w:eastAsia="zh-CN" w:bidi="hi-IN"/>
          </w:rPr>
          <w:t>Konvencije za zaštitu nematerijalnog kulturnog naslijeđa</w:t>
        </w:r>
      </w:hyperlink>
      <w:r w:rsidRPr="009D1126">
        <w:rPr>
          <w:rFonts w:eastAsia="SimSun"/>
          <w:lang w:eastAsia="zh-CN" w:bidi="hi-IN"/>
        </w:rPr>
        <w:t>, Pariz, 2003.“</w:t>
      </w:r>
    </w:p>
    <w:p w:rsidR="00581645" w:rsidRPr="009D1126" w:rsidRDefault="00581645" w:rsidP="00581645">
      <w:pPr>
        <w:ind w:firstLine="708"/>
        <w:jc w:val="both"/>
        <w:rPr>
          <w:noProof/>
          <w:lang w:val="bs-Latn-BA"/>
        </w:rPr>
      </w:pPr>
      <w:r w:rsidRPr="009D1126">
        <w:rPr>
          <w:rFonts w:eastAsia="SimSun"/>
          <w:b/>
          <w:lang w:eastAsia="zh-CN" w:bidi="hi-IN"/>
        </w:rPr>
        <w:t>U članu 1</w:t>
      </w:r>
      <w:r w:rsidR="00C669CF" w:rsidRPr="009D1126">
        <w:rPr>
          <w:rFonts w:eastAsia="SimSun"/>
          <w:b/>
          <w:lang w:eastAsia="zh-CN" w:bidi="hi-IN"/>
        </w:rPr>
        <w:t>3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izvršena je podjela nematerijaln</w:t>
      </w:r>
      <w:r w:rsidR="00C669CF" w:rsidRPr="009D1126">
        <w:rPr>
          <w:rFonts w:eastAsia="SimSun"/>
          <w:lang w:eastAsia="zh-CN" w:bidi="hi-IN"/>
        </w:rPr>
        <w:t>ih</w:t>
      </w:r>
      <w:r w:rsidRPr="009D1126">
        <w:rPr>
          <w:rFonts w:eastAsia="SimSun"/>
          <w:lang w:eastAsia="zh-CN" w:bidi="hi-IN"/>
        </w:rPr>
        <w:t xml:space="preserve"> dob</w:t>
      </w:r>
      <w:r w:rsidR="00C669CF" w:rsidRPr="009D1126">
        <w:rPr>
          <w:rFonts w:eastAsia="SimSun"/>
          <w:lang w:eastAsia="zh-CN" w:bidi="hi-IN"/>
        </w:rPr>
        <w:t>a</w:t>
      </w:r>
      <w:r w:rsidRPr="009D1126">
        <w:rPr>
          <w:rFonts w:eastAsia="SimSun"/>
          <w:lang w:eastAsia="zh-CN" w:bidi="hi-IN"/>
        </w:rPr>
        <w:t>ra baštine po vrstama koje mogu biti</w:t>
      </w:r>
      <w:r w:rsidRPr="009D1126">
        <w:rPr>
          <w:noProof/>
          <w:lang w:val="bs-Latn-BA"/>
        </w:rPr>
        <w:t xml:space="preserve"> usmena tradicija i izrazi uključujući jezik kao sredstvo prenošenja nematerijalne baštine,</w:t>
      </w:r>
    </w:p>
    <w:p w:rsidR="00581645" w:rsidRPr="009D1126" w:rsidRDefault="00581645" w:rsidP="00581645">
      <w:pPr>
        <w:jc w:val="both"/>
        <w:rPr>
          <w:noProof/>
          <w:lang w:val="bs-Latn-BA"/>
        </w:rPr>
      </w:pPr>
      <w:r w:rsidRPr="009D1126">
        <w:rPr>
          <w:noProof/>
          <w:lang w:val="bs-Latn-BA"/>
        </w:rPr>
        <w:t>izvođačke umjetnosti, običaji, rituali i proslave, znanja i vještine vezani uz prirodu i svemir, tradicionalni obrti i  vještine.</w:t>
      </w:r>
    </w:p>
    <w:p w:rsidR="00581645" w:rsidRPr="009D1126" w:rsidRDefault="00581645" w:rsidP="00581645">
      <w:pPr>
        <w:widowControl w:val="0"/>
        <w:jc w:val="both"/>
        <w:rPr>
          <w:rFonts w:eastAsia="SimSun"/>
          <w:lang w:eastAsia="zh-CN" w:bidi="hi-IN"/>
        </w:rPr>
      </w:pPr>
    </w:p>
    <w:p w:rsidR="00581645" w:rsidRPr="009D1126" w:rsidRDefault="00581645" w:rsidP="00581645">
      <w:pPr>
        <w:widowControl w:val="0"/>
        <w:jc w:val="both"/>
        <w:rPr>
          <w:rFonts w:eastAsia="SimSun"/>
        </w:rPr>
      </w:pPr>
      <w:r w:rsidRPr="009D1126">
        <w:rPr>
          <w:rFonts w:eastAsia="SimSun"/>
          <w:b/>
          <w:lang w:eastAsia="zh-CN" w:bidi="hi-IN"/>
        </w:rPr>
        <w:t>III -</w:t>
      </w:r>
      <w:r w:rsidRPr="009D1126">
        <w:rPr>
          <w:rFonts w:eastAsia="SimSun"/>
          <w:lang w:eastAsia="zh-CN" w:bidi="hi-IN"/>
        </w:rPr>
        <w:t xml:space="preserve"> </w:t>
      </w:r>
      <w:r w:rsidRPr="009D1126">
        <w:rPr>
          <w:rFonts w:eastAsia="SimSun"/>
          <w:b/>
          <w:lang w:eastAsia="zh-CN" w:bidi="hi-IN"/>
        </w:rPr>
        <w:t>POSTUPAK ZAŠTITE DOBARA BAŠTINE</w:t>
      </w:r>
      <w:r w:rsidRPr="009D1126">
        <w:rPr>
          <w:rFonts w:eastAsia="SimSun"/>
          <w:b/>
        </w:rPr>
        <w:t xml:space="preserve"> – (čl.</w:t>
      </w:r>
      <w:r w:rsidRPr="009D1126">
        <w:rPr>
          <w:rFonts w:eastAsia="SimSun"/>
          <w:b/>
          <w:lang w:eastAsia="zh-CN" w:bidi="hi-IN"/>
        </w:rPr>
        <w:t xml:space="preserve"> 1</w:t>
      </w:r>
      <w:r w:rsidR="00954BB9" w:rsidRPr="009D1126">
        <w:rPr>
          <w:rFonts w:eastAsia="SimSun"/>
          <w:b/>
          <w:lang w:eastAsia="zh-CN" w:bidi="hi-IN"/>
        </w:rPr>
        <w:t>4</w:t>
      </w:r>
      <w:r w:rsidRPr="009D1126">
        <w:rPr>
          <w:rFonts w:eastAsia="SimSun"/>
          <w:b/>
          <w:lang w:eastAsia="zh-CN" w:bidi="hi-IN"/>
        </w:rPr>
        <w:t>-3</w:t>
      </w:r>
      <w:r w:rsidR="00954BB9" w:rsidRPr="009D1126">
        <w:rPr>
          <w:rFonts w:eastAsia="SimSun"/>
          <w:b/>
          <w:lang w:eastAsia="zh-CN" w:bidi="hi-IN"/>
        </w:rPr>
        <w:t>4</w:t>
      </w:r>
      <w:r w:rsidRPr="009D1126">
        <w:rPr>
          <w:rFonts w:eastAsia="SimSun"/>
          <w:b/>
          <w:lang w:eastAsia="zh-CN" w:bidi="hi-IN"/>
        </w:rPr>
        <w:t>)</w:t>
      </w:r>
    </w:p>
    <w:p w:rsidR="00581645" w:rsidRPr="009D1126" w:rsidRDefault="00581645" w:rsidP="00581645">
      <w:pPr>
        <w:jc w:val="center"/>
        <w:rPr>
          <w:b/>
        </w:rPr>
      </w:pPr>
    </w:p>
    <w:p w:rsidR="00581645" w:rsidRPr="009D1126" w:rsidRDefault="00B826DF" w:rsidP="008D6987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>U č</w:t>
      </w:r>
      <w:r w:rsidR="00581645" w:rsidRPr="009D1126">
        <w:rPr>
          <w:b/>
          <w:lang w:val="bs-Latn-BA" w:eastAsia="bs-Latn-BA"/>
        </w:rPr>
        <w:t>lan</w:t>
      </w:r>
      <w:r w:rsidRPr="009D1126">
        <w:rPr>
          <w:b/>
          <w:lang w:val="bs-Latn-BA" w:eastAsia="bs-Latn-BA"/>
        </w:rPr>
        <w:t>u</w:t>
      </w:r>
      <w:r w:rsidR="00581645" w:rsidRPr="009D1126">
        <w:rPr>
          <w:b/>
          <w:lang w:val="bs-Latn-BA" w:eastAsia="bs-Latn-BA"/>
        </w:rPr>
        <w:t xml:space="preserve"> 1</w:t>
      </w:r>
      <w:r w:rsidR="008D6987" w:rsidRPr="009D1126">
        <w:rPr>
          <w:b/>
          <w:lang w:val="bs-Latn-BA" w:eastAsia="bs-Latn-BA"/>
        </w:rPr>
        <w:t>4</w:t>
      </w:r>
      <w:r w:rsidR="00581645" w:rsidRPr="009D1126">
        <w:rPr>
          <w:b/>
          <w:lang w:val="bs-Latn-BA" w:eastAsia="bs-Latn-BA"/>
        </w:rPr>
        <w:t>.</w:t>
      </w:r>
      <w:r w:rsidR="00581645" w:rsidRPr="009D1126">
        <w:rPr>
          <w:lang w:val="bs-Latn-BA" w:eastAsia="bs-Latn-BA"/>
        </w:rPr>
        <w:t xml:space="preserve"> definisan je postupak zaštite dobara baštine kroz sprovođenje mjera i ciljeva zaštite. </w:t>
      </w:r>
      <w:r w:rsidR="00581645" w:rsidRPr="009D1126">
        <w:rPr>
          <w:lang w:val="bs-Latn-BA" w:eastAsia="en-US"/>
        </w:rPr>
        <w:t xml:space="preserve">Definisanje i sprovođenje adekvatnih mjera i ciljeva zaštite dobara baštine je suštinsko pitanje njihove zaštite, jer zahtijeva cjelovitost, usaglašenost i izvodljivost propisanih rješenja. U tom smislu propisane su mjere zaštite i ciljevi zaštite koje </w:t>
      </w:r>
      <w:r w:rsidR="00581645" w:rsidRPr="009D1126">
        <w:rPr>
          <w:lang w:val="sl-SI" w:eastAsia="en-US"/>
        </w:rPr>
        <w:t xml:space="preserve">se oslanjaju na principe sadržane u međunarodnim konvencijama o zaštiti baštine. </w:t>
      </w:r>
    </w:p>
    <w:p w:rsidR="00581645" w:rsidRPr="009D1126" w:rsidRDefault="00DD042A" w:rsidP="00581645">
      <w:pPr>
        <w:autoSpaceDE w:val="0"/>
        <w:autoSpaceDN w:val="0"/>
        <w:adjustRightInd w:val="0"/>
        <w:ind w:firstLine="708"/>
        <w:jc w:val="both"/>
        <w:rPr>
          <w:lang w:val="bs-Latn-BA" w:eastAsia="en-US"/>
        </w:rPr>
      </w:pPr>
      <w:r w:rsidRPr="009D1126">
        <w:rPr>
          <w:b/>
          <w:lang w:val="bs-Latn-BA" w:eastAsia="bs-Latn-BA"/>
        </w:rPr>
        <w:t>Č</w:t>
      </w:r>
      <w:r w:rsidR="00581645" w:rsidRPr="009D1126">
        <w:rPr>
          <w:b/>
          <w:lang w:val="bs-Latn-BA" w:eastAsia="bs-Latn-BA"/>
        </w:rPr>
        <w:t>lan</w:t>
      </w:r>
      <w:r w:rsidRPr="009D1126">
        <w:rPr>
          <w:b/>
          <w:lang w:val="bs-Latn-BA" w:eastAsia="bs-Latn-BA"/>
        </w:rPr>
        <w:t>om</w:t>
      </w:r>
      <w:r w:rsidR="00581645" w:rsidRPr="009D1126">
        <w:rPr>
          <w:b/>
          <w:lang w:val="bs-Latn-BA" w:eastAsia="bs-Latn-BA"/>
        </w:rPr>
        <w:t xml:space="preserve"> </w:t>
      </w:r>
      <w:r w:rsidRPr="009D1126">
        <w:rPr>
          <w:b/>
          <w:lang w:val="bs-Latn-BA" w:eastAsia="bs-Latn-BA"/>
        </w:rPr>
        <w:t>15</w:t>
      </w:r>
      <w:r w:rsidR="00581645" w:rsidRPr="009D1126">
        <w:rPr>
          <w:b/>
          <w:lang w:val="bs-Latn-BA" w:eastAsia="bs-Latn-BA"/>
        </w:rPr>
        <w:t>.</w:t>
      </w:r>
      <w:r w:rsidR="00581645" w:rsidRPr="009D1126">
        <w:rPr>
          <w:lang w:val="bs-Latn-BA" w:eastAsia="bs-Latn-BA"/>
        </w:rPr>
        <w:t xml:space="preserve"> </w:t>
      </w:r>
      <w:r w:rsidRPr="009D1126">
        <w:rPr>
          <w:lang w:val="bs-Latn-BA" w:eastAsia="bs-Latn-BA"/>
        </w:rPr>
        <w:t>propisan</w:t>
      </w:r>
      <w:r w:rsidR="00581645" w:rsidRPr="009D1126">
        <w:rPr>
          <w:lang w:val="bs-Latn-BA" w:eastAsia="bs-Latn-BA"/>
        </w:rPr>
        <w:t xml:space="preserve"> je status </w:t>
      </w:r>
      <w:r w:rsidRPr="009D1126">
        <w:rPr>
          <w:lang w:val="bs-Latn-BA" w:eastAsia="bs-Latn-BA"/>
        </w:rPr>
        <w:t xml:space="preserve">u kojem </w:t>
      </w:r>
      <w:r w:rsidR="00581645" w:rsidRPr="009D1126">
        <w:rPr>
          <w:lang w:val="bs-Latn-BA" w:eastAsia="bs-Latn-BA"/>
        </w:rPr>
        <w:t>dobra baštine</w:t>
      </w:r>
      <w:r w:rsidRPr="009D1126">
        <w:rPr>
          <w:lang w:val="bs-Latn-BA" w:eastAsia="bs-Latn-BA"/>
        </w:rPr>
        <w:t xml:space="preserve"> mogu biti, </w:t>
      </w:r>
      <w:r w:rsidR="00155AE3" w:rsidRPr="009D1126">
        <w:rPr>
          <w:lang w:val="bs-Latn-BA" w:eastAsia="bs-Latn-BA"/>
        </w:rPr>
        <w:t>i to:</w:t>
      </w:r>
      <w:r w:rsidRPr="009D1126">
        <w:rPr>
          <w:lang w:val="bs-Latn-BA" w:eastAsia="bs-Latn-BA"/>
        </w:rPr>
        <w:t xml:space="preserve"> status potencijalnog </w:t>
      </w:r>
      <w:r w:rsidR="00581645" w:rsidRPr="009D1126">
        <w:rPr>
          <w:lang w:val="bs-Latn-BA" w:eastAsia="bs-Latn-BA"/>
        </w:rPr>
        <w:t xml:space="preserve">dobra baštine, </w:t>
      </w:r>
      <w:r w:rsidR="00155AE3" w:rsidRPr="009D1126">
        <w:rPr>
          <w:lang w:val="bs-Latn-BA" w:eastAsia="bs-Latn-BA"/>
        </w:rPr>
        <w:t xml:space="preserve">status </w:t>
      </w:r>
      <w:r w:rsidR="00581645" w:rsidRPr="009D1126">
        <w:rPr>
          <w:lang w:val="bs-Latn-BA" w:eastAsia="bs-Latn-BA"/>
        </w:rPr>
        <w:t xml:space="preserve">dobra </w:t>
      </w:r>
      <w:r w:rsidR="001E0E30" w:rsidRPr="009D1126">
        <w:rPr>
          <w:lang w:val="bs-Latn-BA" w:eastAsia="bs-Latn-BA"/>
        </w:rPr>
        <w:t>baštine pod prethodnom zaštitom</w:t>
      </w:r>
      <w:r w:rsidR="00B71725">
        <w:rPr>
          <w:lang w:val="bs-Latn-BA" w:eastAsia="bs-Latn-BA"/>
        </w:rPr>
        <w:t xml:space="preserve"> Kantona</w:t>
      </w:r>
      <w:r w:rsidR="001E0E30" w:rsidRPr="009D1126">
        <w:rPr>
          <w:lang w:val="bs-Latn-BA" w:eastAsia="bs-Latn-BA"/>
        </w:rPr>
        <w:t xml:space="preserve"> i</w:t>
      </w:r>
      <w:r w:rsidR="00581645" w:rsidRPr="009D1126">
        <w:rPr>
          <w:lang w:val="bs-Latn-BA" w:eastAsia="bs-Latn-BA"/>
        </w:rPr>
        <w:t xml:space="preserve"> </w:t>
      </w:r>
      <w:r w:rsidR="00155AE3" w:rsidRPr="009D1126">
        <w:rPr>
          <w:lang w:val="bs-Latn-BA" w:eastAsia="bs-Latn-BA"/>
        </w:rPr>
        <w:t xml:space="preserve">status </w:t>
      </w:r>
      <w:r w:rsidR="00581645" w:rsidRPr="009D1126">
        <w:rPr>
          <w:lang w:val="bs-Latn-BA" w:eastAsia="bs-Latn-BA"/>
        </w:rPr>
        <w:t>zaštićen</w:t>
      </w:r>
      <w:r w:rsidRPr="009D1126">
        <w:rPr>
          <w:lang w:val="bs-Latn-BA" w:eastAsia="bs-Latn-BA"/>
        </w:rPr>
        <w:t>og</w:t>
      </w:r>
      <w:r w:rsidR="00581645" w:rsidRPr="009D1126">
        <w:rPr>
          <w:lang w:val="bs-Latn-BA" w:eastAsia="bs-Latn-BA"/>
        </w:rPr>
        <w:t xml:space="preserve"> dobra baštine.</w:t>
      </w:r>
      <w:r w:rsidR="00581645" w:rsidRPr="009D1126">
        <w:rPr>
          <w:lang w:val="en-US" w:eastAsia="en-US"/>
        </w:rPr>
        <w:t xml:space="preserve"> </w:t>
      </w:r>
      <w:r w:rsidR="00581645" w:rsidRPr="009D1126">
        <w:rPr>
          <w:lang w:val="bs-Latn-BA" w:eastAsia="en-US"/>
        </w:rPr>
        <w:t xml:space="preserve">Status </w:t>
      </w:r>
      <w:r w:rsidR="003A5944" w:rsidRPr="009D1126">
        <w:rPr>
          <w:lang w:val="bs-Latn-BA" w:eastAsia="en-US"/>
        </w:rPr>
        <w:t>dob</w:t>
      </w:r>
      <w:r w:rsidR="00581645" w:rsidRPr="009D1126">
        <w:rPr>
          <w:lang w:val="bs-Latn-BA" w:eastAsia="en-US"/>
        </w:rPr>
        <w:t>r</w:t>
      </w:r>
      <w:r w:rsidR="003A5944" w:rsidRPr="009D1126">
        <w:rPr>
          <w:lang w:val="bs-Latn-BA" w:eastAsia="en-US"/>
        </w:rPr>
        <w:t>a</w:t>
      </w:r>
      <w:r w:rsidR="00581645" w:rsidRPr="009D1126">
        <w:rPr>
          <w:lang w:val="bs-Latn-BA" w:eastAsia="en-US"/>
        </w:rPr>
        <w:t xml:space="preserve"> </w:t>
      </w:r>
      <w:r w:rsidR="009706FD" w:rsidRPr="009D1126">
        <w:rPr>
          <w:lang w:val="bs-Latn-BA" w:eastAsia="en-US"/>
        </w:rPr>
        <w:t xml:space="preserve">baštine </w:t>
      </w:r>
      <w:r w:rsidR="00581645" w:rsidRPr="009D1126">
        <w:rPr>
          <w:lang w:val="bs-Latn-BA" w:eastAsia="en-US"/>
        </w:rPr>
        <w:t xml:space="preserve">se utvrđuje osnovu dokaza i stručnih nalaza. </w:t>
      </w:r>
    </w:p>
    <w:p w:rsidR="00581645" w:rsidRPr="009D1126" w:rsidRDefault="00581645" w:rsidP="00581645">
      <w:pPr>
        <w:ind w:firstLine="708"/>
        <w:jc w:val="both"/>
        <w:rPr>
          <w:lang w:val="bs-Latn-BA" w:eastAsia="en-US"/>
        </w:rPr>
      </w:pPr>
      <w:r w:rsidRPr="009D1126">
        <w:rPr>
          <w:b/>
          <w:lang w:val="bs-Latn-BA" w:eastAsia="en-US"/>
        </w:rPr>
        <w:t>Članom 1</w:t>
      </w:r>
      <w:r w:rsidR="00A31668" w:rsidRPr="009D1126">
        <w:rPr>
          <w:b/>
          <w:lang w:val="bs-Latn-BA" w:eastAsia="en-US"/>
        </w:rPr>
        <w:t>6</w:t>
      </w:r>
      <w:r w:rsidRPr="009D1126">
        <w:rPr>
          <w:b/>
          <w:lang w:val="bs-Latn-BA" w:eastAsia="en-US"/>
        </w:rPr>
        <w:t>.</w:t>
      </w:r>
      <w:r w:rsidRPr="009D1126">
        <w:rPr>
          <w:lang w:val="bs-Latn-BA" w:eastAsia="en-US"/>
        </w:rPr>
        <w:t xml:space="preserve"> </w:t>
      </w:r>
      <w:r w:rsidR="0085764C" w:rsidRPr="009D1126">
        <w:rPr>
          <w:lang w:val="bs-Latn-BA" w:eastAsia="en-US"/>
        </w:rPr>
        <w:t>propisan</w:t>
      </w:r>
      <w:r w:rsidR="00F96C69" w:rsidRPr="009D1126">
        <w:rPr>
          <w:lang w:val="bs-Latn-BA" w:eastAsia="en-US"/>
        </w:rPr>
        <w:t>a</w:t>
      </w:r>
      <w:r w:rsidRPr="009D1126">
        <w:rPr>
          <w:lang w:val="bs-Latn-BA" w:eastAsia="en-US"/>
        </w:rPr>
        <w:t xml:space="preserve"> je</w:t>
      </w:r>
      <w:r w:rsidR="00F96C69" w:rsidRPr="009D1126">
        <w:rPr>
          <w:lang w:val="bs-Latn-BA" w:eastAsia="en-US"/>
        </w:rPr>
        <w:t xml:space="preserve"> dužnost </w:t>
      </w:r>
      <w:r w:rsidR="00970509" w:rsidRPr="009D1126">
        <w:rPr>
          <w:lang w:val="bs-Latn-BA" w:eastAsia="bs-Latn-BA"/>
        </w:rPr>
        <w:t xml:space="preserve">svakog pravnog i fizičkog lica da u roku, najkasnije od 24 sata od momenta pronalska </w:t>
      </w:r>
      <w:r w:rsidR="00A677BA" w:rsidRPr="009D1126">
        <w:rPr>
          <w:lang w:val="bs-Latn-BA" w:eastAsia="en-US"/>
        </w:rPr>
        <w:t>dobra za koje se može pretpostaviti da ima svojstvo dobra baštine</w:t>
      </w:r>
      <w:r w:rsidR="00F96C69" w:rsidRPr="009D1126">
        <w:rPr>
          <w:lang w:val="bs-Latn-BA" w:eastAsia="en-US"/>
        </w:rPr>
        <w:t>,</w:t>
      </w:r>
      <w:r w:rsidRPr="009D1126">
        <w:rPr>
          <w:lang w:val="bs-Latn-BA" w:eastAsia="en-US"/>
        </w:rPr>
        <w:t xml:space="preserve"> </w:t>
      </w:r>
      <w:r w:rsidR="00970509" w:rsidRPr="009D1126">
        <w:rPr>
          <w:lang w:val="bs-Latn-BA" w:eastAsia="en-US"/>
        </w:rPr>
        <w:t>prijav</w:t>
      </w:r>
      <w:r w:rsidR="00A67C09" w:rsidRPr="009D1126">
        <w:rPr>
          <w:lang w:val="bs-Latn-BA" w:eastAsia="en-US"/>
        </w:rPr>
        <w:t>i</w:t>
      </w:r>
      <w:r w:rsidR="00970509" w:rsidRPr="009D1126">
        <w:rPr>
          <w:lang w:val="bs-Latn-BA" w:eastAsia="en-US"/>
        </w:rPr>
        <w:t xml:space="preserve"> </w:t>
      </w:r>
      <w:r w:rsidR="001D7D42" w:rsidRPr="009D1126">
        <w:rPr>
          <w:lang w:val="bs-Latn-BA" w:eastAsia="en-US"/>
        </w:rPr>
        <w:t xml:space="preserve">dobro </w:t>
      </w:r>
      <w:r w:rsidR="00A67C09" w:rsidRPr="009D1126">
        <w:rPr>
          <w:lang w:val="bs-Latn-BA" w:eastAsia="bs-Latn-BA"/>
        </w:rPr>
        <w:t>Zavodu za zaštitu i korištenje kulturno – historijskog i prirodnog naslijeđa Tuzlanskog kantona</w:t>
      </w:r>
      <w:r w:rsidR="00375C1C">
        <w:rPr>
          <w:lang w:val="bs-Latn-BA" w:eastAsia="bs-Latn-BA"/>
        </w:rPr>
        <w:t xml:space="preserve"> </w:t>
      </w:r>
      <w:r w:rsidR="00375C1C">
        <w:t>(u daljem tekstu: Zavod)</w:t>
      </w:r>
      <w:r w:rsidR="00375C1C" w:rsidRPr="009D1126">
        <w:t xml:space="preserve"> </w:t>
      </w:r>
      <w:r w:rsidR="00A67C09" w:rsidRPr="009D1126">
        <w:rPr>
          <w:lang w:val="bs-Latn-BA" w:eastAsia="bs-Latn-BA"/>
        </w:rPr>
        <w:t xml:space="preserve"> i omogući mu da pregleda dobro i uzme podatke potrebne za utvrđivanje statusa </w:t>
      </w:r>
      <w:r w:rsidR="006C1EBC">
        <w:rPr>
          <w:lang w:val="bs-Latn-BA" w:eastAsia="bs-Latn-BA"/>
        </w:rPr>
        <w:t xml:space="preserve">potencijalnog </w:t>
      </w:r>
      <w:r w:rsidR="00A67C09" w:rsidRPr="009D1126">
        <w:rPr>
          <w:lang w:val="bs-Latn-BA" w:eastAsia="bs-Latn-BA"/>
        </w:rPr>
        <w:t>dobra</w:t>
      </w:r>
      <w:r w:rsidR="006C1EBC">
        <w:rPr>
          <w:lang w:val="bs-Latn-BA" w:eastAsia="bs-Latn-BA"/>
        </w:rPr>
        <w:t xml:space="preserve"> baštine</w:t>
      </w:r>
      <w:r w:rsidR="001027AE">
        <w:rPr>
          <w:lang w:val="bs-Latn-BA" w:eastAsia="bs-Latn-BA"/>
        </w:rPr>
        <w:t xml:space="preserve">. </w:t>
      </w:r>
      <w:r w:rsidR="001D7D42" w:rsidRPr="009D1126">
        <w:rPr>
          <w:lang w:val="bs-Latn-BA" w:eastAsia="bs-Latn-BA"/>
        </w:rPr>
        <w:t xml:space="preserve">Također je propisan način </w:t>
      </w:r>
      <w:r w:rsidRPr="009D1126">
        <w:rPr>
          <w:lang w:val="bs-Latn-BA" w:eastAsia="en-US"/>
        </w:rPr>
        <w:t>evidentiranja potencijalnih dob</w:t>
      </w:r>
      <w:r w:rsidR="0085764C" w:rsidRPr="009D1126">
        <w:rPr>
          <w:lang w:val="bs-Latn-BA" w:eastAsia="en-US"/>
        </w:rPr>
        <w:t>a</w:t>
      </w:r>
      <w:r w:rsidRPr="009D1126">
        <w:rPr>
          <w:lang w:val="bs-Latn-BA" w:eastAsia="en-US"/>
        </w:rPr>
        <w:t>ra</w:t>
      </w:r>
      <w:r w:rsidR="0085764C" w:rsidRPr="009D1126">
        <w:rPr>
          <w:lang w:val="bs-Latn-BA" w:eastAsia="en-US"/>
        </w:rPr>
        <w:t xml:space="preserve"> baštine</w:t>
      </w:r>
      <w:r w:rsidRPr="009D1126">
        <w:rPr>
          <w:lang w:val="bs-Latn-BA" w:eastAsia="bs-Latn-BA"/>
        </w:rPr>
        <w:t xml:space="preserve"> </w:t>
      </w:r>
      <w:r w:rsidR="001D7D42" w:rsidRPr="009D1126">
        <w:rPr>
          <w:lang w:val="bs-Latn-BA" w:eastAsia="bs-Latn-BA"/>
        </w:rPr>
        <w:t>dobra.</w:t>
      </w:r>
    </w:p>
    <w:p w:rsidR="00581645" w:rsidRPr="009D1126" w:rsidRDefault="00581645" w:rsidP="00581645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 xml:space="preserve">Članom </w:t>
      </w:r>
      <w:r w:rsidR="003A25AD" w:rsidRPr="009D1126">
        <w:rPr>
          <w:b/>
          <w:lang w:val="bs-Latn-BA" w:eastAsia="bs-Latn-BA"/>
        </w:rPr>
        <w:t>17</w:t>
      </w:r>
      <w:r w:rsidRPr="009D1126">
        <w:rPr>
          <w:b/>
          <w:lang w:val="bs-Latn-BA" w:eastAsia="bs-Latn-BA"/>
        </w:rPr>
        <w:t>.</w:t>
      </w:r>
      <w:r w:rsidRPr="009D1126">
        <w:rPr>
          <w:lang w:val="bs-Latn-BA" w:eastAsia="bs-Latn-BA"/>
        </w:rPr>
        <w:t xml:space="preserve"> regulisan je postupak stavljanja dobra pod status pre</w:t>
      </w:r>
      <w:r w:rsidR="004B0129">
        <w:rPr>
          <w:lang w:val="bs-Latn-BA" w:eastAsia="bs-Latn-BA"/>
        </w:rPr>
        <w:t>t</w:t>
      </w:r>
      <w:r w:rsidRPr="009D1126">
        <w:rPr>
          <w:lang w:val="bs-Latn-BA" w:eastAsia="bs-Latn-BA"/>
        </w:rPr>
        <w:t>hodno zaštićenog dobra baštine. Stavljanje potencijalnog dobra pod predhodnu zaštitu</w:t>
      </w:r>
      <w:r w:rsidR="00CC1B56">
        <w:rPr>
          <w:lang w:val="bs-Latn-BA" w:eastAsia="bs-Latn-BA"/>
        </w:rPr>
        <w:t xml:space="preserve"> Kantona</w:t>
      </w:r>
      <w:r w:rsidRPr="009D1126">
        <w:rPr>
          <w:lang w:val="bs-Latn-BA" w:eastAsia="bs-Latn-BA"/>
        </w:rPr>
        <w:t xml:space="preserve"> reguliše se rješenjem koje se objavljuje u „Službenim novinama Tuzlanskog kantona“, dostavlja vlasniku nepokretnog dobra baštine i nadležnoj službi za prostorno planiranje, a ako se radi o </w:t>
      </w:r>
      <w:r w:rsidRPr="009D1126">
        <w:rPr>
          <w:lang w:val="bs-Latn-BA" w:eastAsia="bs-Latn-BA"/>
        </w:rPr>
        <w:lastRenderedPageBreak/>
        <w:t xml:space="preserve">pokretnom dobru baštine, rješenje se dostavlja vlasniku pokretnog dobra baštine i nadležnim javnim ustanovama za zaštitu dobara baštine. </w:t>
      </w:r>
    </w:p>
    <w:p w:rsidR="00717FBA" w:rsidRDefault="00581645" w:rsidP="00581645">
      <w:pPr>
        <w:ind w:firstLine="708"/>
        <w:jc w:val="both"/>
        <w:rPr>
          <w:lang w:val="bs-Latn-BA" w:eastAsia="bs-Latn-BA"/>
        </w:rPr>
      </w:pPr>
      <w:r w:rsidRPr="009D1126">
        <w:rPr>
          <w:b/>
        </w:rPr>
        <w:t>Član</w:t>
      </w:r>
      <w:r w:rsidR="00F91409" w:rsidRPr="009D1126">
        <w:rPr>
          <w:b/>
        </w:rPr>
        <w:t>om</w:t>
      </w:r>
      <w:r w:rsidRPr="009D1126">
        <w:rPr>
          <w:b/>
        </w:rPr>
        <w:t xml:space="preserve"> </w:t>
      </w:r>
      <w:r w:rsidR="00705576" w:rsidRPr="009D1126">
        <w:rPr>
          <w:b/>
        </w:rPr>
        <w:t>18</w:t>
      </w:r>
      <w:r w:rsidRPr="009D1126">
        <w:rPr>
          <w:b/>
        </w:rPr>
        <w:t>.</w:t>
      </w:r>
      <w:r w:rsidRPr="009D1126">
        <w:t xml:space="preserve"> </w:t>
      </w:r>
      <w:r w:rsidR="00F91409" w:rsidRPr="009D1126">
        <w:t>data je definicija te propisan sadržaj Elaborata</w:t>
      </w:r>
      <w:r w:rsidRPr="009D1126">
        <w:t xml:space="preserve"> o valorizaciji</w:t>
      </w:r>
      <w:r w:rsidR="00F91409" w:rsidRPr="009D1126">
        <w:t xml:space="preserve"> dobra pod predhodnom zaštitom</w:t>
      </w:r>
      <w:r w:rsidR="00C334E2">
        <w:t xml:space="preserve"> kantona</w:t>
      </w:r>
      <w:r w:rsidR="00F91409" w:rsidRPr="009D1126">
        <w:t xml:space="preserve">, koji izrađuje </w:t>
      </w:r>
      <w:r w:rsidR="00717FBA">
        <w:rPr>
          <w:lang w:val="bs-Latn-BA" w:eastAsia="bs-Latn-BA"/>
        </w:rPr>
        <w:t>Zavod.</w:t>
      </w:r>
    </w:p>
    <w:p w:rsidR="00581645" w:rsidRPr="009D1126" w:rsidRDefault="00CD3C66" w:rsidP="00581645">
      <w:pPr>
        <w:ind w:firstLine="708"/>
        <w:jc w:val="both"/>
      </w:pPr>
      <w:r w:rsidRPr="009D1126">
        <w:rPr>
          <w:b/>
        </w:rPr>
        <w:t>Članom</w:t>
      </w:r>
      <w:r w:rsidR="00581645" w:rsidRPr="009D1126">
        <w:rPr>
          <w:b/>
        </w:rPr>
        <w:t xml:space="preserve"> </w:t>
      </w:r>
      <w:r w:rsidR="00134721" w:rsidRPr="009D1126">
        <w:rPr>
          <w:b/>
        </w:rPr>
        <w:t>19</w:t>
      </w:r>
      <w:r w:rsidR="00581645" w:rsidRPr="009D1126">
        <w:t xml:space="preserve">. </w:t>
      </w:r>
      <w:r w:rsidR="007A323F">
        <w:t>propisana</w:t>
      </w:r>
      <w:r w:rsidRPr="009D1126">
        <w:t xml:space="preserve"> </w:t>
      </w:r>
      <w:r w:rsidR="007A323F">
        <w:t>j</w:t>
      </w:r>
      <w:r w:rsidR="00581645" w:rsidRPr="009D1126">
        <w:t xml:space="preserve">e kategorizacija dobara </w:t>
      </w:r>
      <w:r w:rsidR="00AD4423" w:rsidRPr="009D1126">
        <w:t xml:space="preserve">baštine </w:t>
      </w:r>
      <w:r w:rsidR="00581645" w:rsidRPr="009D1126">
        <w:t xml:space="preserve">u tri kategorie: I kategorija: dobra od izuzetnog značaja za </w:t>
      </w:r>
      <w:r w:rsidR="00AD5317" w:rsidRPr="009D1126">
        <w:t xml:space="preserve">građane i narod </w:t>
      </w:r>
      <w:r w:rsidR="00581645" w:rsidRPr="009D1126">
        <w:t>Tuzlansk</w:t>
      </w:r>
      <w:r w:rsidR="00AD5317" w:rsidRPr="009D1126">
        <w:t>og</w:t>
      </w:r>
      <w:r w:rsidR="00581645" w:rsidRPr="009D1126">
        <w:t xml:space="preserve"> kanton</w:t>
      </w:r>
      <w:r w:rsidR="00AD5317" w:rsidRPr="009D1126">
        <w:t>a</w:t>
      </w:r>
      <w:r w:rsidR="00AD4423" w:rsidRPr="009D1126">
        <w:t>, Federacij</w:t>
      </w:r>
      <w:r w:rsidR="00AD5317" w:rsidRPr="009D1126">
        <w:t>e</w:t>
      </w:r>
      <w:r w:rsidR="00AD4423" w:rsidRPr="009D1126">
        <w:t xml:space="preserve"> Bosne i Hercegovine</w:t>
      </w:r>
      <w:r w:rsidR="00581645" w:rsidRPr="009D1126">
        <w:t xml:space="preserve"> i Bosn</w:t>
      </w:r>
      <w:r w:rsidR="00AD5317" w:rsidRPr="009D1126">
        <w:t>e i Hercegovine</w:t>
      </w:r>
      <w:r w:rsidR="00581645" w:rsidRPr="009D1126">
        <w:t xml:space="preserve"> (ovdje obavezno ulaze spomenici proglašeni od Komisije/Povjerenstva za očuvanje nacionalnih spomenika), II  kategorija: dobra od velikog značaja za </w:t>
      </w:r>
      <w:r w:rsidR="00F75E6C" w:rsidRPr="009D1126">
        <w:t xml:space="preserve">građane i narod </w:t>
      </w:r>
      <w:r w:rsidR="00581645" w:rsidRPr="009D1126">
        <w:t>Tuzlansk</w:t>
      </w:r>
      <w:r w:rsidR="00F75E6C" w:rsidRPr="009D1126">
        <w:t>og</w:t>
      </w:r>
      <w:r w:rsidR="00581645" w:rsidRPr="009D1126">
        <w:t xml:space="preserve"> kanton</w:t>
      </w:r>
      <w:r w:rsidR="00F75E6C" w:rsidRPr="009D1126">
        <w:t>a</w:t>
      </w:r>
      <w:r w:rsidR="00581645" w:rsidRPr="009D1126">
        <w:t xml:space="preserve">, III kategorija: ostala </w:t>
      </w:r>
      <w:r w:rsidR="00F75E6C" w:rsidRPr="009D1126">
        <w:t xml:space="preserve">značajna dobra. </w:t>
      </w:r>
      <w:r w:rsidR="00D37D93" w:rsidRPr="009D1126">
        <w:t>Također je p</w:t>
      </w:r>
      <w:r w:rsidR="00CC063E" w:rsidRPr="009D1126">
        <w:t>ropisan</w:t>
      </w:r>
      <w:r w:rsidR="00D37D93" w:rsidRPr="009D1126">
        <w:t>a</w:t>
      </w:r>
      <w:r w:rsidR="00CC063E" w:rsidRPr="009D1126">
        <w:t xml:space="preserve"> </w:t>
      </w:r>
      <w:r w:rsidR="00D37D93" w:rsidRPr="009D1126">
        <w:t>obaveza donošenja</w:t>
      </w:r>
      <w:r w:rsidR="00CC063E" w:rsidRPr="009D1126">
        <w:t xml:space="preserve"> </w:t>
      </w:r>
      <w:r w:rsidR="00581645" w:rsidRPr="009D1126">
        <w:rPr>
          <w:noProof/>
          <w:lang w:val="bs-Latn-BA" w:eastAsia="en-US"/>
        </w:rPr>
        <w:t>Pravilnik</w:t>
      </w:r>
      <w:r w:rsidR="00D37D93" w:rsidRPr="009D1126">
        <w:rPr>
          <w:noProof/>
          <w:lang w:val="bs-Latn-BA" w:eastAsia="en-US"/>
        </w:rPr>
        <w:t>a</w:t>
      </w:r>
      <w:r w:rsidR="00581645" w:rsidRPr="009D1126">
        <w:rPr>
          <w:noProof/>
          <w:lang w:val="bs-Latn-BA" w:eastAsia="en-US"/>
        </w:rPr>
        <w:t xml:space="preserve"> o kategorizacij</w:t>
      </w:r>
      <w:r w:rsidR="00D37D93" w:rsidRPr="009D1126">
        <w:rPr>
          <w:noProof/>
          <w:lang w:val="bs-Latn-BA" w:eastAsia="en-US"/>
        </w:rPr>
        <w:t>i</w:t>
      </w:r>
      <w:r w:rsidR="00581645" w:rsidRPr="009D1126">
        <w:rPr>
          <w:noProof/>
          <w:lang w:val="bs-Latn-BA" w:eastAsia="en-US"/>
        </w:rPr>
        <w:t xml:space="preserve"> dobara baštine</w:t>
      </w:r>
      <w:r w:rsidR="00D37D93" w:rsidRPr="009D1126">
        <w:rPr>
          <w:noProof/>
          <w:lang w:val="bs-Latn-BA" w:eastAsia="en-US"/>
        </w:rPr>
        <w:t>, koji će</w:t>
      </w:r>
      <w:r w:rsidR="00581645" w:rsidRPr="009D1126">
        <w:rPr>
          <w:noProof/>
          <w:lang w:val="bs-Latn-BA" w:eastAsia="en-US"/>
        </w:rPr>
        <w:t xml:space="preserve"> doni</w:t>
      </w:r>
      <w:r w:rsidR="00D37D93" w:rsidRPr="009D1126">
        <w:rPr>
          <w:noProof/>
          <w:lang w:val="bs-Latn-BA" w:eastAsia="en-US"/>
        </w:rPr>
        <w:t>jeti</w:t>
      </w:r>
      <w:r w:rsidR="00581645" w:rsidRPr="009D1126">
        <w:rPr>
          <w:noProof/>
          <w:lang w:val="bs-Latn-BA" w:eastAsia="en-US"/>
        </w:rPr>
        <w:t xml:space="preserve"> Ministarstvo</w:t>
      </w:r>
      <w:r w:rsidR="00CC063E" w:rsidRPr="009D1126">
        <w:rPr>
          <w:noProof/>
          <w:lang w:val="bs-Latn-BA" w:eastAsia="en-US"/>
        </w:rPr>
        <w:t xml:space="preserve"> za kulturu, sport i mlade (u daljem tekstu: Ministarstvo)</w:t>
      </w:r>
      <w:r w:rsidR="00581645" w:rsidRPr="009D1126">
        <w:rPr>
          <w:noProof/>
          <w:lang w:val="bs-Latn-BA" w:eastAsia="en-US"/>
        </w:rPr>
        <w:t>.</w:t>
      </w:r>
    </w:p>
    <w:p w:rsidR="00581645" w:rsidRPr="009D1126" w:rsidRDefault="007A004D" w:rsidP="00581645">
      <w:pPr>
        <w:ind w:firstLine="708"/>
        <w:jc w:val="both"/>
        <w:rPr>
          <w:noProof/>
          <w:lang w:val="bs-Latn-BA" w:eastAsia="bs-Latn-BA"/>
        </w:rPr>
      </w:pPr>
      <w:r w:rsidRPr="009D1126">
        <w:rPr>
          <w:b/>
        </w:rPr>
        <w:t>U ć</w:t>
      </w:r>
      <w:r w:rsidR="00581645" w:rsidRPr="009D1126">
        <w:rPr>
          <w:b/>
        </w:rPr>
        <w:t>lan</w:t>
      </w:r>
      <w:r w:rsidRPr="009D1126">
        <w:rPr>
          <w:b/>
        </w:rPr>
        <w:t>u</w:t>
      </w:r>
      <w:r w:rsidR="00581645" w:rsidRPr="009D1126">
        <w:rPr>
          <w:b/>
        </w:rPr>
        <w:t xml:space="preserve"> 2</w:t>
      </w:r>
      <w:r w:rsidR="004430FC" w:rsidRPr="009D1126">
        <w:rPr>
          <w:b/>
        </w:rPr>
        <w:t>0</w:t>
      </w:r>
      <w:r w:rsidR="00581645" w:rsidRPr="009D1126">
        <w:rPr>
          <w:b/>
        </w:rPr>
        <w:t>.</w:t>
      </w:r>
      <w:r w:rsidR="00581645" w:rsidRPr="009D1126">
        <w:t xml:space="preserve"> </w:t>
      </w:r>
      <w:r w:rsidRPr="009D1126">
        <w:t xml:space="preserve">propisana je </w:t>
      </w:r>
      <w:r w:rsidR="00581645" w:rsidRPr="009D1126">
        <w:t>obavez</w:t>
      </w:r>
      <w:r w:rsidRPr="009D1126">
        <w:t>a</w:t>
      </w:r>
      <w:r w:rsidR="00581645" w:rsidRPr="009D1126">
        <w:t xml:space="preserve"> Zavoda na saradnj</w:t>
      </w:r>
      <w:r w:rsidRPr="009D1126">
        <w:t>u</w:t>
      </w:r>
      <w:r w:rsidR="00581645" w:rsidRPr="009D1126">
        <w:t xml:space="preserve"> </w:t>
      </w:r>
      <w:r w:rsidR="00581645" w:rsidRPr="009D1126">
        <w:rPr>
          <w:noProof/>
          <w:lang w:val="bs-Latn-BA" w:eastAsia="bs-Latn-BA"/>
        </w:rPr>
        <w:t xml:space="preserve">sa Komisijom za očuvanje nacionalnih spomenika Bosne i Hercegovine, i koje konačne ciljeve ima saradnja.  </w:t>
      </w:r>
    </w:p>
    <w:p w:rsidR="00581645" w:rsidRPr="009D1126" w:rsidRDefault="00783CDD" w:rsidP="00581645">
      <w:pPr>
        <w:ind w:firstLine="708"/>
        <w:jc w:val="both"/>
        <w:rPr>
          <w:noProof/>
          <w:lang w:val="bs-Latn-BA" w:eastAsia="en-US"/>
        </w:rPr>
      </w:pPr>
      <w:r w:rsidRPr="009D1126">
        <w:rPr>
          <w:b/>
          <w:noProof/>
          <w:lang w:val="bs-Latn-BA" w:eastAsia="bs-Latn-BA"/>
        </w:rPr>
        <w:t>Č</w:t>
      </w:r>
      <w:r w:rsidR="00581645" w:rsidRPr="009D1126">
        <w:rPr>
          <w:b/>
          <w:noProof/>
          <w:lang w:val="bs-Latn-BA" w:eastAsia="bs-Latn-BA"/>
        </w:rPr>
        <w:t>lan</w:t>
      </w:r>
      <w:r w:rsidRPr="009D1126">
        <w:rPr>
          <w:b/>
          <w:noProof/>
          <w:lang w:val="bs-Latn-BA" w:eastAsia="bs-Latn-BA"/>
        </w:rPr>
        <w:t>om</w:t>
      </w:r>
      <w:r w:rsidR="00581645" w:rsidRPr="009D1126">
        <w:rPr>
          <w:b/>
          <w:noProof/>
          <w:lang w:val="bs-Latn-BA" w:eastAsia="bs-Latn-BA"/>
        </w:rPr>
        <w:t xml:space="preserve"> 2</w:t>
      </w:r>
      <w:r w:rsidRPr="009D1126">
        <w:rPr>
          <w:b/>
          <w:noProof/>
          <w:lang w:val="bs-Latn-BA" w:eastAsia="bs-Latn-BA"/>
        </w:rPr>
        <w:t>1</w:t>
      </w:r>
      <w:r w:rsidR="00581645" w:rsidRPr="009D1126">
        <w:rPr>
          <w:b/>
          <w:noProof/>
          <w:lang w:val="bs-Latn-BA" w:eastAsia="bs-Latn-BA"/>
        </w:rPr>
        <w:t>.</w:t>
      </w:r>
      <w:r w:rsidR="00581645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 xml:space="preserve">utvrđen je </w:t>
      </w:r>
      <w:r w:rsidR="00995F1F" w:rsidRPr="009D1126">
        <w:rPr>
          <w:noProof/>
          <w:lang w:val="bs-Latn-BA" w:eastAsia="bs-Latn-BA"/>
        </w:rPr>
        <w:t xml:space="preserve">rok </w:t>
      </w:r>
      <w:r w:rsidRPr="009D1126">
        <w:rPr>
          <w:noProof/>
          <w:lang w:val="bs-Latn-BA" w:eastAsia="bs-Latn-BA"/>
        </w:rPr>
        <w:t xml:space="preserve">za </w:t>
      </w:r>
      <w:r w:rsidR="00581645" w:rsidRPr="009D1126">
        <w:rPr>
          <w:noProof/>
          <w:lang w:val="bs-Latn-BA" w:eastAsia="bs-Latn-BA"/>
        </w:rPr>
        <w:t>stavljanj</w:t>
      </w:r>
      <w:r w:rsidRPr="009D1126">
        <w:rPr>
          <w:noProof/>
          <w:lang w:val="bs-Latn-BA" w:eastAsia="bs-Latn-BA"/>
        </w:rPr>
        <w:t>e</w:t>
      </w:r>
      <w:r w:rsidR="00581645" w:rsidRPr="009D1126">
        <w:rPr>
          <w:noProof/>
          <w:lang w:val="bs-Latn-BA" w:eastAsia="bs-Latn-BA"/>
        </w:rPr>
        <w:t xml:space="preserve"> </w:t>
      </w:r>
      <w:r w:rsidR="00581645" w:rsidRPr="009D1126">
        <w:rPr>
          <w:noProof/>
          <w:lang w:val="bs-Latn-BA" w:eastAsia="en-US"/>
        </w:rPr>
        <w:t>dobra baštine pod zaštitu</w:t>
      </w:r>
      <w:r w:rsidR="00174CA5" w:rsidRPr="009D1126">
        <w:rPr>
          <w:noProof/>
          <w:lang w:val="bs-Latn-BA" w:eastAsia="en-US"/>
        </w:rPr>
        <w:t xml:space="preserve"> Kantona</w:t>
      </w:r>
      <w:r w:rsidR="00B81699" w:rsidRPr="009D1126">
        <w:rPr>
          <w:noProof/>
          <w:lang w:val="bs-Latn-BA" w:eastAsia="en-US"/>
        </w:rPr>
        <w:t xml:space="preserve">, te sadržaj prijedloga za </w:t>
      </w:r>
      <w:r w:rsidR="00B81699" w:rsidRPr="009D1126">
        <w:rPr>
          <w:noProof/>
          <w:lang w:val="bs-Latn-BA" w:eastAsia="bs-Latn-BA"/>
        </w:rPr>
        <w:t xml:space="preserve">stavljanje </w:t>
      </w:r>
      <w:r w:rsidR="00B81699" w:rsidRPr="009D1126">
        <w:rPr>
          <w:noProof/>
          <w:lang w:val="bs-Latn-BA" w:eastAsia="en-US"/>
        </w:rPr>
        <w:t>dobra baštine pod zaštitu Kantona.</w:t>
      </w:r>
      <w:r w:rsidR="00581645" w:rsidRPr="009D1126">
        <w:rPr>
          <w:noProof/>
          <w:lang w:val="bs-Latn-BA" w:eastAsia="en-US"/>
        </w:rPr>
        <w:t xml:space="preserve"> </w:t>
      </w:r>
    </w:p>
    <w:p w:rsidR="00581645" w:rsidRPr="009D1126" w:rsidRDefault="00581645" w:rsidP="00581645">
      <w:pPr>
        <w:ind w:firstLine="708"/>
        <w:jc w:val="both"/>
        <w:rPr>
          <w:noProof/>
          <w:lang w:val="bs-Latn-BA" w:eastAsia="en-US"/>
        </w:rPr>
      </w:pPr>
      <w:r w:rsidRPr="009D1126">
        <w:rPr>
          <w:b/>
          <w:noProof/>
          <w:lang w:val="bs-Latn-BA" w:eastAsia="en-US"/>
        </w:rPr>
        <w:t>Član</w:t>
      </w:r>
      <w:r w:rsidR="00966890" w:rsidRPr="009D1126">
        <w:rPr>
          <w:b/>
          <w:noProof/>
          <w:lang w:val="bs-Latn-BA" w:eastAsia="en-US"/>
        </w:rPr>
        <w:t>om</w:t>
      </w:r>
      <w:r w:rsidRPr="009D1126">
        <w:rPr>
          <w:b/>
          <w:noProof/>
          <w:lang w:val="bs-Latn-BA" w:eastAsia="en-US"/>
        </w:rPr>
        <w:t xml:space="preserve"> 2</w:t>
      </w:r>
      <w:r w:rsidR="00174CA5" w:rsidRPr="009D1126">
        <w:rPr>
          <w:b/>
          <w:noProof/>
          <w:lang w:val="bs-Latn-BA" w:eastAsia="en-US"/>
        </w:rPr>
        <w:t>2</w:t>
      </w:r>
      <w:r w:rsidRPr="009D1126">
        <w:rPr>
          <w:b/>
          <w:noProof/>
          <w:lang w:val="bs-Latn-BA" w:eastAsia="en-US"/>
        </w:rPr>
        <w:t>.</w:t>
      </w:r>
      <w:r w:rsidRPr="009D1126">
        <w:rPr>
          <w:noProof/>
          <w:lang w:val="bs-Latn-BA" w:eastAsia="en-US"/>
        </w:rPr>
        <w:t xml:space="preserve"> </w:t>
      </w:r>
      <w:r w:rsidR="00966890" w:rsidRPr="009D1126">
        <w:rPr>
          <w:noProof/>
          <w:lang w:val="bs-Latn-BA" w:eastAsia="en-US"/>
        </w:rPr>
        <w:t>utvrđen je</w:t>
      </w:r>
      <w:r w:rsidRPr="009D1126">
        <w:rPr>
          <w:noProof/>
          <w:lang w:val="bs-Latn-BA" w:eastAsia="en-US"/>
        </w:rPr>
        <w:t xml:space="preserve"> prioritet kada je riječ o pokretanju postupka za stavljanje dobra pod zaštitu  na osnovu hitne zaštite očuvanja određenog dobra baštine.</w:t>
      </w:r>
    </w:p>
    <w:p w:rsidR="00581645" w:rsidRPr="009D1126" w:rsidRDefault="00F36E1C" w:rsidP="00581645">
      <w:pPr>
        <w:ind w:firstLine="708"/>
        <w:jc w:val="both"/>
        <w:rPr>
          <w:noProof/>
          <w:lang w:val="bs-Latn-BA" w:eastAsia="bs-Latn-BA"/>
        </w:rPr>
      </w:pPr>
      <w:r w:rsidRPr="009D1126">
        <w:rPr>
          <w:b/>
          <w:noProof/>
          <w:lang w:val="bs-Latn-BA" w:eastAsia="bs-Latn-BA"/>
        </w:rPr>
        <w:t>Č</w:t>
      </w:r>
      <w:r w:rsidR="00581645" w:rsidRPr="009D1126">
        <w:rPr>
          <w:b/>
          <w:noProof/>
          <w:lang w:val="bs-Latn-BA" w:eastAsia="bs-Latn-BA"/>
        </w:rPr>
        <w:t>lan</w:t>
      </w:r>
      <w:r w:rsidRPr="009D1126">
        <w:rPr>
          <w:b/>
          <w:noProof/>
          <w:lang w:val="bs-Latn-BA" w:eastAsia="bs-Latn-BA"/>
        </w:rPr>
        <w:t>om</w:t>
      </w:r>
      <w:r w:rsidR="00581645" w:rsidRPr="009D1126">
        <w:rPr>
          <w:b/>
          <w:noProof/>
          <w:lang w:val="bs-Latn-BA" w:eastAsia="bs-Latn-BA"/>
        </w:rPr>
        <w:t xml:space="preserve"> 2</w:t>
      </w:r>
      <w:r w:rsidR="00995F1F" w:rsidRPr="009D1126">
        <w:rPr>
          <w:b/>
          <w:noProof/>
          <w:lang w:val="bs-Latn-BA" w:eastAsia="bs-Latn-BA"/>
        </w:rPr>
        <w:t>3</w:t>
      </w:r>
      <w:r w:rsidR="00581645" w:rsidRPr="009D1126">
        <w:rPr>
          <w:b/>
          <w:noProof/>
          <w:lang w:val="bs-Latn-BA" w:eastAsia="bs-Latn-BA"/>
        </w:rPr>
        <w:t>.</w:t>
      </w:r>
      <w:r w:rsidR="00581645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 xml:space="preserve">propisan je postupak </w:t>
      </w:r>
      <w:r w:rsidR="00581645" w:rsidRPr="009D1126">
        <w:rPr>
          <w:noProof/>
          <w:lang w:val="bs-Latn-BA" w:eastAsia="bs-Latn-BA"/>
        </w:rPr>
        <w:t>stavljanja dobra</w:t>
      </w:r>
      <w:r w:rsidRPr="009D1126">
        <w:rPr>
          <w:noProof/>
          <w:lang w:val="bs-Latn-BA" w:eastAsia="bs-Latn-BA"/>
        </w:rPr>
        <w:t xml:space="preserve"> baštine</w:t>
      </w:r>
      <w:r w:rsidR="00581645" w:rsidRPr="009D1126">
        <w:rPr>
          <w:noProof/>
          <w:lang w:val="bs-Latn-BA" w:eastAsia="bs-Latn-BA"/>
        </w:rPr>
        <w:t xml:space="preserve"> pod zaštitu</w:t>
      </w:r>
      <w:r w:rsidRPr="009D1126">
        <w:rPr>
          <w:noProof/>
          <w:lang w:val="bs-Latn-BA" w:eastAsia="bs-Latn-BA"/>
        </w:rPr>
        <w:t xml:space="preserve"> Kantona</w:t>
      </w:r>
      <w:r w:rsidR="00581645" w:rsidRPr="009D1126">
        <w:rPr>
          <w:noProof/>
          <w:lang w:val="bs-Latn-BA" w:eastAsia="bs-Latn-BA"/>
        </w:rPr>
        <w:t xml:space="preserve"> </w:t>
      </w:r>
      <w:r w:rsidR="00BA2A06" w:rsidRPr="009D1126">
        <w:rPr>
          <w:noProof/>
          <w:lang w:val="bs-Latn-BA" w:eastAsia="bs-Latn-BA"/>
        </w:rPr>
        <w:t xml:space="preserve">kao </w:t>
      </w:r>
      <w:r w:rsidR="007E4477" w:rsidRPr="009D1126">
        <w:rPr>
          <w:noProof/>
          <w:lang w:val="bs-Latn-BA" w:eastAsia="bs-Latn-BA"/>
        </w:rPr>
        <w:t>i obaveza objavljivanja</w:t>
      </w:r>
      <w:r w:rsidR="00BA2A06" w:rsidRPr="009D1126">
        <w:rPr>
          <w:noProof/>
          <w:lang w:val="bs-Latn-BA" w:eastAsia="bs-Latn-BA"/>
        </w:rPr>
        <w:t xml:space="preserve"> </w:t>
      </w:r>
      <w:r w:rsidR="007E4477" w:rsidRPr="009D1126">
        <w:rPr>
          <w:noProof/>
          <w:lang w:val="bs-Latn-BA" w:eastAsia="bs-Latn-BA"/>
        </w:rPr>
        <w:t xml:space="preserve">akta o </w:t>
      </w:r>
      <w:r w:rsidR="00BA2A06" w:rsidRPr="009D1126">
        <w:rPr>
          <w:noProof/>
          <w:lang w:val="bs-Latn-BA" w:eastAsia="bs-Latn-BA"/>
        </w:rPr>
        <w:t xml:space="preserve">stavljanju dobra baštine pod zaštitu Kantona i dostavljanja nadležnom sudu, organima uprave i </w:t>
      </w:r>
      <w:r w:rsidR="00E02A4C" w:rsidRPr="009D1126">
        <w:rPr>
          <w:noProof/>
          <w:lang w:val="bs-Latn-BA" w:eastAsia="bs-Latn-BA"/>
        </w:rPr>
        <w:t>drugim pravnim subjektima.</w:t>
      </w:r>
      <w:r w:rsidR="00BA2A06" w:rsidRPr="009D1126">
        <w:rPr>
          <w:noProof/>
          <w:lang w:val="bs-Latn-BA" w:eastAsia="bs-Latn-BA"/>
        </w:rPr>
        <w:t xml:space="preserve"> </w:t>
      </w:r>
    </w:p>
    <w:p w:rsidR="00581645" w:rsidRPr="009D1126" w:rsidRDefault="005B49E0" w:rsidP="00581645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>Č</w:t>
      </w:r>
      <w:r w:rsidR="00581645" w:rsidRPr="009D1126">
        <w:rPr>
          <w:b/>
          <w:lang w:val="bs-Latn-BA" w:eastAsia="bs-Latn-BA"/>
        </w:rPr>
        <w:t>lan</w:t>
      </w:r>
      <w:r w:rsidRPr="009D1126">
        <w:rPr>
          <w:b/>
          <w:lang w:val="bs-Latn-BA" w:eastAsia="bs-Latn-BA"/>
        </w:rPr>
        <w:t>om</w:t>
      </w:r>
      <w:r w:rsidR="00581645" w:rsidRPr="009D1126">
        <w:rPr>
          <w:b/>
          <w:lang w:val="bs-Latn-BA" w:eastAsia="bs-Latn-BA"/>
        </w:rPr>
        <w:t xml:space="preserve"> 2</w:t>
      </w:r>
      <w:r w:rsidR="00AF7CC6" w:rsidRPr="009D1126">
        <w:rPr>
          <w:b/>
          <w:lang w:val="bs-Latn-BA" w:eastAsia="bs-Latn-BA"/>
        </w:rPr>
        <w:t>4</w:t>
      </w:r>
      <w:r w:rsidR="00581645" w:rsidRPr="009D1126">
        <w:rPr>
          <w:b/>
          <w:lang w:val="bs-Latn-BA" w:eastAsia="bs-Latn-BA"/>
        </w:rPr>
        <w:t>.</w:t>
      </w:r>
      <w:r w:rsidR="00581645" w:rsidRPr="009D1126">
        <w:rPr>
          <w:lang w:val="bs-Latn-BA" w:eastAsia="bs-Latn-BA"/>
        </w:rPr>
        <w:t xml:space="preserve"> </w:t>
      </w:r>
      <w:r w:rsidR="00AF7CC6" w:rsidRPr="009D1126">
        <w:rPr>
          <w:lang w:val="bs-Latn-BA" w:eastAsia="bs-Latn-BA"/>
        </w:rPr>
        <w:t>propisan je</w:t>
      </w:r>
      <w:r w:rsidR="00581645" w:rsidRPr="009D1126">
        <w:rPr>
          <w:lang w:val="bs-Latn-BA" w:eastAsia="bs-Latn-BA"/>
        </w:rPr>
        <w:t xml:space="preserve"> </w:t>
      </w:r>
      <w:r w:rsidR="00B95300" w:rsidRPr="009D1126">
        <w:rPr>
          <w:lang w:val="bs-Latn-BA" w:eastAsia="bs-Latn-BA"/>
        </w:rPr>
        <w:t xml:space="preserve">obavezan </w:t>
      </w:r>
      <w:r w:rsidR="00581645" w:rsidRPr="009D1126">
        <w:rPr>
          <w:lang w:val="bs-Latn-BA" w:eastAsia="bs-Latn-BA"/>
        </w:rPr>
        <w:t xml:space="preserve">sadržaj Odluke </w:t>
      </w:r>
      <w:r w:rsidR="00B95300" w:rsidRPr="009D1126">
        <w:rPr>
          <w:noProof/>
          <w:lang w:val="bs-Latn-BA" w:eastAsia="bs-Latn-BA"/>
        </w:rPr>
        <w:t xml:space="preserve">o stavljanju dobra baštine pod zaštitu Kantona, </w:t>
      </w:r>
      <w:r w:rsidR="00E93787" w:rsidRPr="009D1126">
        <w:rPr>
          <w:noProof/>
          <w:lang w:val="bs-Latn-BA" w:eastAsia="bs-Latn-BA"/>
        </w:rPr>
        <w:t>te upis zaštićenog dobra baš</w:t>
      </w:r>
      <w:r w:rsidR="003A690C" w:rsidRPr="009D1126">
        <w:rPr>
          <w:noProof/>
          <w:lang w:val="bs-Latn-BA" w:eastAsia="bs-Latn-BA"/>
        </w:rPr>
        <w:t>tine u Registar dobara baštine T</w:t>
      </w:r>
      <w:r w:rsidR="00E93787" w:rsidRPr="009D1126">
        <w:rPr>
          <w:noProof/>
          <w:lang w:val="bs-Latn-BA" w:eastAsia="bs-Latn-BA"/>
        </w:rPr>
        <w:t>uzlanskog kantona.</w:t>
      </w:r>
    </w:p>
    <w:p w:rsidR="00581645" w:rsidRPr="009D1126" w:rsidRDefault="009271CB" w:rsidP="00581645">
      <w:pPr>
        <w:ind w:firstLine="708"/>
        <w:jc w:val="both"/>
        <w:rPr>
          <w:noProof/>
          <w:lang w:val="bs-Latn-BA" w:eastAsia="en-US"/>
        </w:rPr>
      </w:pPr>
      <w:r w:rsidRPr="009D1126">
        <w:rPr>
          <w:b/>
          <w:noProof/>
          <w:lang w:val="bs-Latn-BA" w:eastAsia="bs-Latn-BA"/>
        </w:rPr>
        <w:t>Č</w:t>
      </w:r>
      <w:r w:rsidR="005A5918" w:rsidRPr="009D1126">
        <w:rPr>
          <w:b/>
          <w:noProof/>
          <w:lang w:val="bs-Latn-BA" w:eastAsia="bs-Latn-BA"/>
        </w:rPr>
        <w:t>lan</w:t>
      </w:r>
      <w:r w:rsidRPr="009D1126">
        <w:rPr>
          <w:b/>
          <w:noProof/>
          <w:lang w:val="bs-Latn-BA" w:eastAsia="bs-Latn-BA"/>
        </w:rPr>
        <w:t>om</w:t>
      </w:r>
      <w:r w:rsidR="005A5918" w:rsidRPr="009D1126">
        <w:rPr>
          <w:b/>
          <w:noProof/>
          <w:lang w:val="bs-Latn-BA" w:eastAsia="bs-Latn-BA"/>
        </w:rPr>
        <w:t xml:space="preserve"> 25</w:t>
      </w:r>
      <w:r w:rsidR="00581645" w:rsidRPr="009D1126">
        <w:rPr>
          <w:b/>
          <w:noProof/>
          <w:lang w:val="bs-Latn-BA" w:eastAsia="bs-Latn-BA"/>
        </w:rPr>
        <w:t>.</w:t>
      </w:r>
      <w:r w:rsidR="00581645" w:rsidRPr="009D1126">
        <w:rPr>
          <w:noProof/>
          <w:lang w:val="bs-Latn-BA" w:eastAsia="bs-Latn-BA"/>
        </w:rPr>
        <w:t xml:space="preserve"> </w:t>
      </w:r>
      <w:r w:rsidRPr="009D1126">
        <w:rPr>
          <w:noProof/>
          <w:lang w:val="bs-Latn-BA" w:eastAsia="bs-Latn-BA"/>
        </w:rPr>
        <w:t>Utvrđen je način prestanka</w:t>
      </w:r>
      <w:r w:rsidR="00581645" w:rsidRPr="009D1126">
        <w:rPr>
          <w:noProof/>
          <w:lang w:val="bs-Latn-BA" w:eastAsia="en-US"/>
        </w:rPr>
        <w:t xml:space="preserve"> status</w:t>
      </w:r>
      <w:r w:rsidRPr="009D1126">
        <w:rPr>
          <w:noProof/>
          <w:lang w:val="bs-Latn-BA" w:eastAsia="en-US"/>
        </w:rPr>
        <w:t>a</w:t>
      </w:r>
      <w:r w:rsidR="00581645" w:rsidRPr="009D1126">
        <w:rPr>
          <w:noProof/>
          <w:lang w:val="bs-Latn-BA" w:eastAsia="en-US"/>
        </w:rPr>
        <w:t xml:space="preserve"> zaštićenog dobra baštine. Razlozi </w:t>
      </w:r>
      <w:r w:rsidR="00E30166" w:rsidRPr="009D1126">
        <w:rPr>
          <w:noProof/>
          <w:lang w:val="bs-Latn-BA" w:eastAsia="en-US"/>
        </w:rPr>
        <w:t>zbog</w:t>
      </w:r>
      <w:r w:rsidR="00581645" w:rsidRPr="009D1126">
        <w:rPr>
          <w:noProof/>
          <w:lang w:val="bs-Latn-BA" w:eastAsia="en-US"/>
        </w:rPr>
        <w:t xml:space="preserve"> </w:t>
      </w:r>
      <w:r w:rsidR="00E30166" w:rsidRPr="009D1126">
        <w:rPr>
          <w:noProof/>
          <w:lang w:val="bs-Latn-BA" w:eastAsia="en-US"/>
        </w:rPr>
        <w:t xml:space="preserve">kojeg </w:t>
      </w:r>
      <w:r w:rsidR="00581645" w:rsidRPr="009D1126">
        <w:rPr>
          <w:noProof/>
          <w:lang w:val="bs-Latn-BA" w:eastAsia="en-US"/>
        </w:rPr>
        <w:t>dobro koje ima status zaštićenog dobra baštine može izgubiti status zaštićenog dobra baštine jesu: uništenje, oštećenje i nestanak dobra</w:t>
      </w:r>
      <w:r w:rsidR="00E30166" w:rsidRPr="009D1126">
        <w:rPr>
          <w:noProof/>
          <w:lang w:val="bs-Latn-BA" w:eastAsia="en-US"/>
        </w:rPr>
        <w:t xml:space="preserve"> baštine.</w:t>
      </w:r>
    </w:p>
    <w:p w:rsidR="00581645" w:rsidRPr="009D1126" w:rsidRDefault="00581645" w:rsidP="00581645">
      <w:p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lang w:val="sl-SI" w:eastAsia="en-US"/>
        </w:rPr>
        <w:tab/>
      </w:r>
      <w:r w:rsidRPr="009D1126">
        <w:rPr>
          <w:b/>
          <w:lang w:val="sl-SI" w:eastAsia="en-US"/>
        </w:rPr>
        <w:t xml:space="preserve">U članu </w:t>
      </w:r>
      <w:r w:rsidR="005A1167" w:rsidRPr="009D1126">
        <w:rPr>
          <w:b/>
          <w:lang w:val="sl-SI" w:eastAsia="en-US"/>
        </w:rPr>
        <w:t>26</w:t>
      </w:r>
      <w:r w:rsidRPr="009D1126">
        <w:rPr>
          <w:lang w:val="sl-SI" w:eastAsia="en-US"/>
        </w:rPr>
        <w:t>. utvrđen je način obilježavanja zaštićenih dobara</w:t>
      </w:r>
      <w:r w:rsidR="00754A13" w:rsidRPr="009D1126">
        <w:rPr>
          <w:lang w:val="sl-SI" w:eastAsia="en-US"/>
        </w:rPr>
        <w:t xml:space="preserve"> baštine</w:t>
      </w:r>
      <w:r w:rsidR="00B26EBB" w:rsidRPr="009D1126">
        <w:rPr>
          <w:lang w:val="sl-SI" w:eastAsia="en-US"/>
        </w:rPr>
        <w:t>, koje vrši</w:t>
      </w:r>
      <w:r w:rsidRPr="009D1126">
        <w:rPr>
          <w:lang w:val="sl-SI" w:eastAsia="en-US"/>
        </w:rPr>
        <w:t xml:space="preserve"> </w:t>
      </w:r>
      <w:r w:rsidRPr="009D1126">
        <w:rPr>
          <w:noProof/>
          <w:lang w:val="bs-Latn-BA" w:eastAsia="en-US"/>
        </w:rPr>
        <w:t>Zavod posebnim oznakama</w:t>
      </w:r>
      <w:r w:rsidR="00BC5473" w:rsidRPr="009D1126">
        <w:rPr>
          <w:noProof/>
          <w:lang w:val="bs-Latn-BA" w:eastAsia="en-US"/>
        </w:rPr>
        <w:t xml:space="preserve"> sa relevantnim podacima o zaštićenom dobru baštine.</w:t>
      </w:r>
      <w:r w:rsidR="00692BFA" w:rsidRPr="009D1126">
        <w:rPr>
          <w:noProof/>
          <w:lang w:val="bs-Latn-BA" w:eastAsia="en-US"/>
        </w:rPr>
        <w:t xml:space="preserve"> Također</w:t>
      </w:r>
      <w:r w:rsidR="00AB1AB9" w:rsidRPr="009D1126">
        <w:rPr>
          <w:noProof/>
          <w:lang w:val="bs-Latn-BA" w:eastAsia="en-US"/>
        </w:rPr>
        <w:t>,</w:t>
      </w:r>
      <w:r w:rsidR="00692BFA" w:rsidRPr="009D1126">
        <w:rPr>
          <w:noProof/>
          <w:lang w:val="bs-Latn-BA" w:eastAsia="en-US"/>
        </w:rPr>
        <w:t xml:space="preserve"> </w:t>
      </w:r>
      <w:r w:rsidR="00BC5473" w:rsidRPr="009D1126">
        <w:rPr>
          <w:noProof/>
          <w:lang w:val="bs-Latn-BA" w:eastAsia="en-US"/>
        </w:rPr>
        <w:t>utvrđena</w:t>
      </w:r>
      <w:r w:rsidR="00692BFA" w:rsidRPr="009D1126">
        <w:rPr>
          <w:noProof/>
          <w:lang w:val="bs-Latn-BA" w:eastAsia="en-US"/>
        </w:rPr>
        <w:t xml:space="preserve"> </w:t>
      </w:r>
      <w:r w:rsidR="00AB1AB9" w:rsidRPr="009D1126">
        <w:rPr>
          <w:noProof/>
          <w:lang w:val="bs-Latn-BA" w:eastAsia="en-US"/>
        </w:rPr>
        <w:t xml:space="preserve">je </w:t>
      </w:r>
      <w:r w:rsidR="00692BFA" w:rsidRPr="009D1126">
        <w:rPr>
          <w:noProof/>
          <w:lang w:val="bs-Latn-BA" w:eastAsia="en-US"/>
        </w:rPr>
        <w:t>obaveza donošenja Pravilnika</w:t>
      </w:r>
      <w:r w:rsidR="00BC5473" w:rsidRPr="009D1126">
        <w:rPr>
          <w:noProof/>
          <w:lang w:val="bs-Latn-BA" w:eastAsia="en-US"/>
        </w:rPr>
        <w:t xml:space="preserve"> </w:t>
      </w:r>
      <w:r w:rsidR="00BC5473" w:rsidRPr="009D1126">
        <w:rPr>
          <w:noProof/>
          <w:lang w:val="bs-Latn-BA"/>
        </w:rPr>
        <w:t>označavanju zaštićenih nepokretnih dobara baštine</w:t>
      </w:r>
      <w:r w:rsidRPr="009D1126">
        <w:rPr>
          <w:noProof/>
          <w:lang w:val="bs-Latn-BA" w:eastAsia="en-US"/>
        </w:rPr>
        <w:t xml:space="preserve"> </w:t>
      </w:r>
      <w:r w:rsidR="00BC5473" w:rsidRPr="009D1126">
        <w:rPr>
          <w:noProof/>
          <w:lang w:val="bs-Latn-BA" w:eastAsia="en-US"/>
        </w:rPr>
        <w:t xml:space="preserve">od strane Ministarstva. </w:t>
      </w:r>
      <w:r w:rsidRPr="009D1126">
        <w:rPr>
          <w:noProof/>
          <w:lang w:val="bs-Latn-BA" w:eastAsia="en-US"/>
        </w:rPr>
        <w:t xml:space="preserve"> </w:t>
      </w:r>
    </w:p>
    <w:p w:rsidR="00581645" w:rsidRPr="009D1126" w:rsidRDefault="00581645" w:rsidP="00581645">
      <w:p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lang w:val="sl-SI" w:eastAsia="en-US"/>
        </w:rPr>
        <w:tab/>
      </w:r>
      <w:r w:rsidRPr="009D1126">
        <w:rPr>
          <w:b/>
          <w:lang w:val="sl-SI" w:eastAsia="en-US"/>
        </w:rPr>
        <w:t xml:space="preserve">Članom </w:t>
      </w:r>
      <w:r w:rsidR="00D4435F" w:rsidRPr="009D1126">
        <w:rPr>
          <w:b/>
          <w:lang w:val="sl-SI" w:eastAsia="en-US"/>
        </w:rPr>
        <w:t>27</w:t>
      </w:r>
      <w:r w:rsidRPr="009D1126">
        <w:rPr>
          <w:b/>
          <w:lang w:val="sl-SI" w:eastAsia="en-US"/>
        </w:rPr>
        <w:t>.</w:t>
      </w:r>
      <w:r w:rsidRPr="009D1126">
        <w:rPr>
          <w:lang w:val="sl-SI" w:eastAsia="en-US"/>
        </w:rPr>
        <w:t xml:space="preserve"> </w:t>
      </w:r>
      <w:r w:rsidR="00BB7D40" w:rsidRPr="009D1126">
        <w:rPr>
          <w:lang w:val="sl-SI" w:eastAsia="en-US"/>
        </w:rPr>
        <w:t xml:space="preserve">Propisana je mogućnost </w:t>
      </w:r>
      <w:r w:rsidR="00BC5BAC" w:rsidRPr="009D1126">
        <w:rPr>
          <w:lang w:val="sl-SI" w:eastAsia="en-US"/>
        </w:rPr>
        <w:t xml:space="preserve">definisanja </w:t>
      </w:r>
      <w:r w:rsidRPr="009D1126">
        <w:rPr>
          <w:lang w:val="bs-Latn-BA" w:eastAsia="en-US"/>
        </w:rPr>
        <w:t>zaštitn</w:t>
      </w:r>
      <w:r w:rsidR="00BB7D40" w:rsidRPr="009D1126">
        <w:rPr>
          <w:lang w:val="bs-Latn-BA" w:eastAsia="en-US"/>
        </w:rPr>
        <w:t>og</w:t>
      </w:r>
      <w:r w:rsidRPr="009D1126">
        <w:rPr>
          <w:lang w:val="bs-Latn-BA" w:eastAsia="en-US"/>
        </w:rPr>
        <w:t xml:space="preserve"> pojas</w:t>
      </w:r>
      <w:r w:rsidR="00BB7D40" w:rsidRPr="009D1126">
        <w:rPr>
          <w:lang w:val="bs-Latn-BA" w:eastAsia="en-US"/>
        </w:rPr>
        <w:t>a</w:t>
      </w:r>
      <w:r w:rsidRPr="009D1126">
        <w:rPr>
          <w:lang w:val="bs-Latn-BA" w:eastAsia="en-US"/>
        </w:rPr>
        <w:t xml:space="preserve"> oko </w:t>
      </w:r>
      <w:r w:rsidR="000A7B11" w:rsidRPr="009D1126">
        <w:rPr>
          <w:lang w:val="bs-Latn-BA" w:eastAsia="en-US"/>
        </w:rPr>
        <w:t xml:space="preserve">nepokretnog </w:t>
      </w:r>
      <w:r w:rsidR="00BB7D40" w:rsidRPr="009D1126">
        <w:rPr>
          <w:lang w:val="bs-Latn-BA" w:eastAsia="en-US"/>
        </w:rPr>
        <w:t xml:space="preserve">potencijalnog </w:t>
      </w:r>
      <w:r w:rsidRPr="009D1126">
        <w:rPr>
          <w:lang w:val="bs-Latn-BA" w:eastAsia="en-US"/>
        </w:rPr>
        <w:t>dobra baštine</w:t>
      </w:r>
      <w:r w:rsidRPr="009D1126">
        <w:rPr>
          <w:lang w:val="bs-Latn-BA" w:eastAsia="bs-Latn-BA"/>
        </w:rPr>
        <w:t xml:space="preserve"> </w:t>
      </w:r>
      <w:r w:rsidR="000A7B11" w:rsidRPr="009D1126">
        <w:rPr>
          <w:lang w:val="bs-Latn-BA" w:eastAsia="bs-Latn-BA"/>
        </w:rPr>
        <w:t xml:space="preserve">i dobra baštine pod prethodnom zaštitom </w:t>
      </w:r>
      <w:r w:rsidR="0011377D">
        <w:rPr>
          <w:lang w:val="bs-Latn-BA" w:eastAsia="bs-Latn-BA"/>
        </w:rPr>
        <w:t xml:space="preserve">Kantona </w:t>
      </w:r>
      <w:r w:rsidR="00ED41EB" w:rsidRPr="009D1126">
        <w:rPr>
          <w:lang w:val="bs-Latn-BA" w:eastAsia="bs-Latn-BA"/>
        </w:rPr>
        <w:t>a</w:t>
      </w:r>
      <w:r w:rsidR="00ED41EB" w:rsidRPr="009D1126">
        <w:rPr>
          <w:noProof/>
          <w:lang w:val="bs-Latn-BA" w:eastAsia="en-US"/>
        </w:rPr>
        <w:t xml:space="preserve">ko za područje nepokretnog potencijalnog dobra baštine i dobra baštine pod prethodnom zaštitom </w:t>
      </w:r>
      <w:r w:rsidR="0011377D" w:rsidRPr="0011377D">
        <w:rPr>
          <w:noProof/>
          <w:lang w:val="bs-Latn-BA" w:eastAsia="en-US"/>
        </w:rPr>
        <w:t xml:space="preserve">Kantona </w:t>
      </w:r>
      <w:r w:rsidR="00ED41EB" w:rsidRPr="009D1126">
        <w:rPr>
          <w:noProof/>
          <w:lang w:val="bs-Latn-BA" w:eastAsia="en-US"/>
        </w:rPr>
        <w:t>nije donesen urbanistički ili regulacioni plan. Do donošenja navedenih akata, širinu zaštitnog pojasa utvrđuje rješenjem Zavod</w:t>
      </w:r>
      <w:r w:rsidR="00ED41EB" w:rsidRPr="009D1126">
        <w:rPr>
          <w:lang w:val="bs-Latn-BA" w:eastAsia="bs-Latn-BA"/>
        </w:rPr>
        <w:t xml:space="preserve"> </w:t>
      </w:r>
      <w:r w:rsidR="004A7BAE" w:rsidRPr="009D1126">
        <w:rPr>
          <w:lang w:val="bs-Latn-BA" w:eastAsia="bs-Latn-BA"/>
        </w:rPr>
        <w:t xml:space="preserve">u kojem su </w:t>
      </w:r>
      <w:r w:rsidRPr="009D1126">
        <w:rPr>
          <w:lang w:val="bs-Latn-BA" w:eastAsia="bs-Latn-BA"/>
        </w:rPr>
        <w:t>zabranjene sve radnje koje nisu u skladu sa prirodom, namjenom ili značajem dobra ili koje mogu dovesti do njegovog oštećenja ili umanjenja vrijednosti.</w:t>
      </w:r>
      <w:r w:rsidRPr="009D1126">
        <w:rPr>
          <w:noProof/>
          <w:lang w:val="bs-Latn-BA" w:eastAsia="en-US"/>
        </w:rPr>
        <w:t xml:space="preserve"> </w:t>
      </w:r>
    </w:p>
    <w:p w:rsidR="00581645" w:rsidRPr="009D1126" w:rsidRDefault="00581645" w:rsidP="00581645">
      <w:pPr>
        <w:ind w:firstLine="708"/>
        <w:jc w:val="both"/>
        <w:rPr>
          <w:lang w:val="en-US" w:eastAsia="en-US"/>
        </w:rPr>
      </w:pPr>
      <w:r w:rsidRPr="009D1126">
        <w:rPr>
          <w:b/>
          <w:lang w:val="sl-SI" w:eastAsia="en-US"/>
        </w:rPr>
        <w:t xml:space="preserve">U članu </w:t>
      </w:r>
      <w:r w:rsidR="00821D92" w:rsidRPr="009D1126">
        <w:rPr>
          <w:b/>
          <w:lang w:val="sl-SI" w:eastAsia="en-US"/>
        </w:rPr>
        <w:t>28</w:t>
      </w:r>
      <w:r w:rsidRPr="009D1126">
        <w:rPr>
          <w:lang w:val="sl-SI" w:eastAsia="en-US"/>
        </w:rPr>
        <w:t xml:space="preserve">. </w:t>
      </w:r>
      <w:r w:rsidR="004654DD" w:rsidRPr="009D1126">
        <w:rPr>
          <w:lang w:val="sl-SI" w:eastAsia="en-US"/>
        </w:rPr>
        <w:t xml:space="preserve">Utvrđena je obaveza </w:t>
      </w:r>
      <w:r w:rsidRPr="009D1126">
        <w:rPr>
          <w:lang w:val="sl-SI" w:eastAsia="en-US"/>
        </w:rPr>
        <w:t xml:space="preserve">Zavoda </w:t>
      </w:r>
      <w:r w:rsidRPr="009D1126">
        <w:rPr>
          <w:lang w:val="bs-Latn-BA" w:eastAsia="bs-Latn-BA"/>
        </w:rPr>
        <w:t xml:space="preserve">da organu koji je, saglasno </w:t>
      </w:r>
      <w:r w:rsidR="004654DD" w:rsidRPr="009D1126">
        <w:rPr>
          <w:lang w:val="bs-Latn-BA" w:eastAsia="bs-Latn-BA"/>
        </w:rPr>
        <w:t>propisima o prostornom uređenju</w:t>
      </w:r>
      <w:r w:rsidRPr="009D1126">
        <w:rPr>
          <w:lang w:val="bs-Latn-BA" w:eastAsia="bs-Latn-BA"/>
        </w:rPr>
        <w:t xml:space="preserve"> nadležan za izradu </w:t>
      </w:r>
      <w:r w:rsidR="004654DD" w:rsidRPr="009D1126">
        <w:rPr>
          <w:lang w:val="bs-Latn-BA" w:eastAsia="bs-Latn-BA"/>
        </w:rPr>
        <w:t xml:space="preserve">prostornih i urbanističkih </w:t>
      </w:r>
      <w:r w:rsidRPr="009D1126">
        <w:rPr>
          <w:lang w:val="bs-Latn-BA" w:eastAsia="bs-Latn-BA"/>
        </w:rPr>
        <w:t>planova, dostavi blagovremeno pregled nepokretnih dobara koje imaju status potencijalnih dobara, dobara pod prethodnom zaštitom</w:t>
      </w:r>
      <w:r w:rsidR="00955326">
        <w:rPr>
          <w:lang w:val="bs-Latn-BA" w:eastAsia="bs-Latn-BA"/>
        </w:rPr>
        <w:t xml:space="preserve"> </w:t>
      </w:r>
      <w:r w:rsidR="00955326" w:rsidRPr="00955326">
        <w:rPr>
          <w:lang w:val="bs-Latn-BA" w:eastAsia="bs-Latn-BA"/>
        </w:rPr>
        <w:t>Kantona</w:t>
      </w:r>
      <w:r w:rsidRPr="009D1126">
        <w:rPr>
          <w:lang w:val="bs-Latn-BA" w:eastAsia="bs-Latn-BA"/>
        </w:rPr>
        <w:t xml:space="preserve"> i zaštićenih dobara baštine sa opisom svakog naznačenog dobra, valorizacijom prostora i dobra i mjerama zaštite koje je neophodno preduzeti.</w:t>
      </w:r>
    </w:p>
    <w:p w:rsidR="00581645" w:rsidRPr="009D1126" w:rsidRDefault="00581645" w:rsidP="00581645">
      <w:pPr>
        <w:ind w:firstLine="720"/>
        <w:jc w:val="both"/>
        <w:rPr>
          <w:lang w:val="bs-Latn-BA" w:eastAsia="en-US"/>
        </w:rPr>
      </w:pPr>
      <w:r w:rsidRPr="009D1126">
        <w:rPr>
          <w:b/>
          <w:lang w:val="sl-SI" w:eastAsia="en-US"/>
        </w:rPr>
        <w:t xml:space="preserve">U članu </w:t>
      </w:r>
      <w:r w:rsidR="00986D06" w:rsidRPr="009D1126">
        <w:rPr>
          <w:b/>
          <w:lang w:val="sl-SI" w:eastAsia="en-US"/>
        </w:rPr>
        <w:t>29</w:t>
      </w:r>
      <w:r w:rsidRPr="009D1126">
        <w:rPr>
          <w:lang w:val="sl-SI" w:eastAsia="en-US"/>
        </w:rPr>
        <w:t xml:space="preserve">. </w:t>
      </w:r>
      <w:r w:rsidR="00081675" w:rsidRPr="009D1126">
        <w:rPr>
          <w:lang w:val="sl-SI" w:eastAsia="en-US"/>
        </w:rPr>
        <w:t>utvrđene su</w:t>
      </w:r>
      <w:r w:rsidRPr="009D1126">
        <w:rPr>
          <w:lang w:val="sl-SI" w:eastAsia="en-US"/>
        </w:rPr>
        <w:t xml:space="preserve"> obaveze koje </w:t>
      </w:r>
      <w:r w:rsidR="00081675" w:rsidRPr="009D1126">
        <w:rPr>
          <w:lang w:val="sl-SI" w:eastAsia="en-US"/>
        </w:rPr>
        <w:t>investitor</w:t>
      </w:r>
      <w:r w:rsidRPr="009D1126">
        <w:rPr>
          <w:lang w:val="sl-SI" w:eastAsia="en-US"/>
        </w:rPr>
        <w:t xml:space="preserve"> mora i</w:t>
      </w:r>
      <w:r w:rsidR="00BC40F9" w:rsidRPr="009D1126">
        <w:rPr>
          <w:lang w:val="sl-SI" w:eastAsia="en-US"/>
        </w:rPr>
        <w:t>zrvršiti</w:t>
      </w:r>
      <w:r w:rsidRPr="009D1126">
        <w:rPr>
          <w:lang w:val="sl-SI" w:eastAsia="en-US"/>
        </w:rPr>
        <w:t xml:space="preserve"> kada je riječ o izvođenju radova na dobru baštine</w:t>
      </w:r>
      <w:r w:rsidRPr="009D1126">
        <w:rPr>
          <w:lang w:val="bs-Latn-BA" w:eastAsia="en-US"/>
        </w:rPr>
        <w:t xml:space="preserve">. Izvođenje radova na dobrima povlače za sobom određena odobrenja i saglasnosti kao i mjere zaštite kojih se mora pridržavati. Osnovna pitanja ovog dijela regulative su izdavanje odobrenja za istraživanja, nadzor nad istraživanjima, licenciranje istraživača, dokumentovanje istraživačkih aktivnosti i nalaza i objavljivanje rezultata istraživanja. </w:t>
      </w:r>
    </w:p>
    <w:p w:rsidR="00581645" w:rsidRPr="009D1126" w:rsidRDefault="00581645" w:rsidP="00581645">
      <w:pPr>
        <w:tabs>
          <w:tab w:val="left" w:pos="709"/>
          <w:tab w:val="left" w:pos="8505"/>
        </w:tabs>
        <w:ind w:right="113"/>
        <w:jc w:val="both"/>
        <w:rPr>
          <w:noProof/>
          <w:lang w:val="bs-Latn-BA" w:eastAsia="en-US"/>
        </w:rPr>
      </w:pPr>
      <w:r w:rsidRPr="009D1126">
        <w:rPr>
          <w:lang w:val="sl-SI" w:eastAsia="en-US"/>
        </w:rPr>
        <w:tab/>
      </w:r>
      <w:r w:rsidR="008A374F" w:rsidRPr="009D1126">
        <w:rPr>
          <w:b/>
          <w:lang w:val="sl-SI" w:eastAsia="en-US"/>
        </w:rPr>
        <w:t>Č</w:t>
      </w:r>
      <w:r w:rsidRPr="009D1126">
        <w:rPr>
          <w:b/>
          <w:lang w:val="sl-SI" w:eastAsia="en-US"/>
        </w:rPr>
        <w:t>lan</w:t>
      </w:r>
      <w:r w:rsidR="008A374F" w:rsidRPr="009D1126">
        <w:rPr>
          <w:b/>
          <w:lang w:val="sl-SI" w:eastAsia="en-US"/>
        </w:rPr>
        <w:t>om</w:t>
      </w:r>
      <w:r w:rsidRPr="009D1126">
        <w:rPr>
          <w:b/>
          <w:lang w:val="sl-SI" w:eastAsia="en-US"/>
        </w:rPr>
        <w:t xml:space="preserve"> 3</w:t>
      </w:r>
      <w:r w:rsidR="00784FF9" w:rsidRPr="009D1126">
        <w:rPr>
          <w:b/>
          <w:lang w:val="sl-SI" w:eastAsia="en-US"/>
        </w:rPr>
        <w:t>0</w:t>
      </w:r>
      <w:r w:rsidRPr="009D1126">
        <w:rPr>
          <w:lang w:val="sl-SI" w:eastAsia="en-US"/>
        </w:rPr>
        <w:t xml:space="preserve">. </w:t>
      </w:r>
      <w:r w:rsidR="008A374F" w:rsidRPr="009D1126">
        <w:rPr>
          <w:lang w:val="sl-SI" w:eastAsia="en-US"/>
        </w:rPr>
        <w:t xml:space="preserve">propisana </w:t>
      </w:r>
      <w:r w:rsidRPr="009D1126">
        <w:rPr>
          <w:lang w:val="sl-SI" w:eastAsia="en-US"/>
        </w:rPr>
        <w:t xml:space="preserve">je </w:t>
      </w:r>
      <w:r w:rsidR="008A374F" w:rsidRPr="009D1126">
        <w:rPr>
          <w:lang w:val="sl-SI" w:eastAsia="en-US"/>
        </w:rPr>
        <w:t>obaveza investitora za obustavu</w:t>
      </w:r>
      <w:r w:rsidRPr="009D1126">
        <w:rPr>
          <w:lang w:val="sl-SI" w:eastAsia="en-US"/>
        </w:rPr>
        <w:t xml:space="preserve"> građevinskih radova</w:t>
      </w:r>
      <w:r w:rsidR="00E9744A" w:rsidRPr="009D1126">
        <w:rPr>
          <w:lang w:val="sl-SI" w:eastAsia="en-US"/>
        </w:rPr>
        <w:t xml:space="preserve"> </w:t>
      </w:r>
      <w:r w:rsidR="004828A6" w:rsidRPr="009D1126">
        <w:rPr>
          <w:lang w:val="sl-SI" w:eastAsia="en-US"/>
        </w:rPr>
        <w:t xml:space="preserve">i upoznavanje Zavoda o obustavi radova, </w:t>
      </w:r>
      <w:r w:rsidRPr="009D1126">
        <w:rPr>
          <w:lang w:val="sl-SI" w:eastAsia="en-US"/>
        </w:rPr>
        <w:t xml:space="preserve">ako u  </w:t>
      </w:r>
      <w:r w:rsidRPr="009D1126">
        <w:rPr>
          <w:noProof/>
          <w:lang w:val="bs-Latn-BA" w:eastAsia="en-US"/>
        </w:rPr>
        <w:t xml:space="preserve">toku izvođenja građevinskih radova otkrije </w:t>
      </w:r>
      <w:r w:rsidRPr="009D1126">
        <w:rPr>
          <w:noProof/>
          <w:lang w:val="bs-Latn-BA" w:eastAsia="en-US"/>
        </w:rPr>
        <w:lastRenderedPageBreak/>
        <w:t>dobro za koje se može pretpostaviti da ima svojstvo dobra baštine ili se javi nepredviđena opasnost za zaštićeno dobro baštine</w:t>
      </w:r>
    </w:p>
    <w:p w:rsidR="00581645" w:rsidRPr="009D1126" w:rsidRDefault="00581645" w:rsidP="00581645">
      <w:pPr>
        <w:tabs>
          <w:tab w:val="left" w:pos="709"/>
          <w:tab w:val="left" w:pos="8505"/>
        </w:tabs>
        <w:ind w:right="113"/>
        <w:rPr>
          <w:noProof/>
          <w:lang w:val="bs-Latn-BA" w:eastAsia="en-US"/>
        </w:rPr>
      </w:pPr>
      <w:r w:rsidRPr="009D1126">
        <w:rPr>
          <w:lang w:val="sl-SI" w:eastAsia="en-US"/>
        </w:rPr>
        <w:tab/>
      </w:r>
      <w:r w:rsidRPr="009D1126">
        <w:rPr>
          <w:b/>
          <w:lang w:val="sl-SI" w:eastAsia="en-US"/>
        </w:rPr>
        <w:t xml:space="preserve">U članu </w:t>
      </w:r>
      <w:r w:rsidR="004C369A" w:rsidRPr="009D1126">
        <w:rPr>
          <w:b/>
          <w:lang w:val="sl-SI" w:eastAsia="en-US"/>
        </w:rPr>
        <w:t>31.</w:t>
      </w:r>
      <w:r w:rsidR="007F04DB" w:rsidRPr="009D1126">
        <w:rPr>
          <w:b/>
          <w:lang w:val="sl-SI" w:eastAsia="en-US"/>
        </w:rPr>
        <w:t xml:space="preserve"> </w:t>
      </w:r>
      <w:r w:rsidR="007F04DB" w:rsidRPr="009D1126">
        <w:rPr>
          <w:lang w:val="sl-SI" w:eastAsia="en-US"/>
        </w:rPr>
        <w:t>utvrđen je</w:t>
      </w:r>
      <w:r w:rsidR="007F04DB" w:rsidRPr="009D1126">
        <w:rPr>
          <w:b/>
          <w:lang w:val="sl-SI" w:eastAsia="en-US"/>
        </w:rPr>
        <w:t xml:space="preserve"> </w:t>
      </w:r>
      <w:r w:rsidR="007F04DB" w:rsidRPr="009D1126">
        <w:rPr>
          <w:lang w:val="sl-SI" w:eastAsia="en-US"/>
        </w:rPr>
        <w:t>uslov</w:t>
      </w:r>
      <w:r w:rsidR="007F04DB" w:rsidRPr="009D1126">
        <w:rPr>
          <w:b/>
          <w:lang w:val="sl-SI" w:eastAsia="en-US"/>
        </w:rPr>
        <w:t xml:space="preserve">  </w:t>
      </w:r>
      <w:r w:rsidR="007F04DB" w:rsidRPr="009D1126">
        <w:rPr>
          <w:lang w:val="sl-SI" w:eastAsia="en-US"/>
        </w:rPr>
        <w:t>ko može</w:t>
      </w:r>
      <w:r w:rsidRPr="009D1126">
        <w:rPr>
          <w:lang w:val="sl-SI" w:eastAsia="en-US"/>
        </w:rPr>
        <w:t xml:space="preserve"> s</w:t>
      </w:r>
      <w:r w:rsidRPr="009D1126">
        <w:rPr>
          <w:noProof/>
          <w:lang w:val="bs-Latn-BA" w:eastAsia="bs-Latn-BA"/>
        </w:rPr>
        <w:t>provo</w:t>
      </w:r>
      <w:r w:rsidR="007F04DB" w:rsidRPr="009D1126">
        <w:rPr>
          <w:noProof/>
          <w:lang w:val="bs-Latn-BA" w:eastAsia="bs-Latn-BA"/>
        </w:rPr>
        <w:t>diti mjere</w:t>
      </w:r>
      <w:r w:rsidRPr="009D1126">
        <w:rPr>
          <w:noProof/>
          <w:lang w:val="bs-Latn-BA" w:eastAsia="bs-Latn-BA"/>
        </w:rPr>
        <w:t xml:space="preserve"> zaštite na zaštićenom dobru baštine </w:t>
      </w:r>
      <w:r w:rsidR="007F04DB" w:rsidRPr="009D1126">
        <w:rPr>
          <w:noProof/>
          <w:lang w:val="bs-Latn-BA" w:eastAsia="bs-Latn-BA"/>
        </w:rPr>
        <w:t>i po čijim uputtvima i nadzorom.</w:t>
      </w:r>
    </w:p>
    <w:p w:rsidR="00581645" w:rsidRPr="009D1126" w:rsidRDefault="001A0103" w:rsidP="00581645">
      <w:pPr>
        <w:ind w:firstLine="720"/>
        <w:jc w:val="both"/>
        <w:rPr>
          <w:lang w:val="en-US" w:eastAsia="en-US"/>
        </w:rPr>
      </w:pPr>
      <w:r w:rsidRPr="009D1126">
        <w:rPr>
          <w:b/>
          <w:lang w:val="bs-Latn-BA" w:eastAsia="bs-Latn-BA"/>
        </w:rPr>
        <w:t>Članom</w:t>
      </w:r>
      <w:r w:rsidR="00581645" w:rsidRPr="009D1126">
        <w:rPr>
          <w:b/>
          <w:lang w:val="bs-Latn-BA" w:eastAsia="bs-Latn-BA"/>
        </w:rPr>
        <w:t xml:space="preserve"> </w:t>
      </w:r>
      <w:r w:rsidR="000B3B1D" w:rsidRPr="009D1126">
        <w:rPr>
          <w:b/>
          <w:lang w:val="bs-Latn-BA" w:eastAsia="bs-Latn-BA"/>
        </w:rPr>
        <w:t>32</w:t>
      </w:r>
      <w:r w:rsidR="00581645" w:rsidRPr="009D1126">
        <w:rPr>
          <w:b/>
          <w:lang w:val="bs-Latn-BA" w:eastAsia="bs-Latn-BA"/>
        </w:rPr>
        <w:t>.</w:t>
      </w:r>
      <w:r w:rsidR="00581645" w:rsidRPr="009D1126">
        <w:rPr>
          <w:lang w:val="bs-Latn-BA" w:eastAsia="bs-Latn-BA"/>
        </w:rPr>
        <w:t xml:space="preserve"> </w:t>
      </w:r>
      <w:r w:rsidR="00355B8E" w:rsidRPr="009D1126">
        <w:rPr>
          <w:lang w:val="bs-Latn-BA" w:eastAsia="bs-Latn-BA"/>
        </w:rPr>
        <w:t>p</w:t>
      </w:r>
      <w:r w:rsidRPr="009D1126">
        <w:rPr>
          <w:lang w:val="bs-Latn-BA" w:eastAsia="bs-Latn-BA"/>
        </w:rPr>
        <w:t>ropisan je</w:t>
      </w:r>
      <w:r w:rsidR="00581645" w:rsidRPr="009D1126">
        <w:rPr>
          <w:lang w:val="bs-Latn-BA" w:eastAsia="bs-Latn-BA"/>
        </w:rPr>
        <w:t xml:space="preserve"> način</w:t>
      </w:r>
      <w:r w:rsidRPr="009D1126">
        <w:rPr>
          <w:lang w:val="bs-Latn-BA" w:eastAsia="bs-Latn-BA"/>
        </w:rPr>
        <w:t xml:space="preserve"> i uslovi</w:t>
      </w:r>
      <w:r w:rsidR="00581645" w:rsidRPr="009D1126">
        <w:rPr>
          <w:lang w:val="bs-Latn-BA" w:eastAsia="bs-Latn-BA"/>
        </w:rPr>
        <w:t xml:space="preserve"> dobijanja odobrenja za arheološka istraživanja</w:t>
      </w:r>
      <w:r w:rsidRPr="009D1126">
        <w:rPr>
          <w:lang w:val="bs-Latn-BA" w:eastAsia="bs-Latn-BA"/>
        </w:rPr>
        <w:t xml:space="preserve"> i utvrđen organ koji izdaje</w:t>
      </w:r>
      <w:r w:rsidR="00581645" w:rsidRPr="009D1126">
        <w:rPr>
          <w:lang w:val="bs-Latn-BA" w:eastAsia="en-US"/>
        </w:rPr>
        <w:t xml:space="preserve"> odobrenj</w:t>
      </w:r>
      <w:r w:rsidRPr="009D1126">
        <w:rPr>
          <w:lang w:val="bs-Latn-BA" w:eastAsia="en-US"/>
        </w:rPr>
        <w:t>e</w:t>
      </w:r>
      <w:r w:rsidR="00581645" w:rsidRPr="009D1126">
        <w:rPr>
          <w:lang w:val="bs-Latn-BA" w:eastAsia="en-US"/>
        </w:rPr>
        <w:t xml:space="preserve"> za </w:t>
      </w:r>
      <w:r w:rsidRPr="009D1126">
        <w:rPr>
          <w:lang w:val="bs-Latn-BA" w:eastAsia="en-US"/>
        </w:rPr>
        <w:t>arheološko istraživanje</w:t>
      </w:r>
      <w:r w:rsidR="00581645" w:rsidRPr="009D1126">
        <w:rPr>
          <w:lang w:val="en-US" w:eastAsia="en-US"/>
        </w:rPr>
        <w:t xml:space="preserve"> </w:t>
      </w:r>
      <w:r w:rsidR="00581645" w:rsidRPr="009D1126">
        <w:rPr>
          <w:noProof/>
          <w:lang w:val="bs-Latn-BA" w:eastAsia="en-US"/>
        </w:rPr>
        <w:t>na području Kantona</w:t>
      </w:r>
      <w:r w:rsidRPr="009D1126">
        <w:rPr>
          <w:noProof/>
          <w:lang w:val="bs-Latn-BA" w:eastAsia="en-US"/>
        </w:rPr>
        <w:t>.</w:t>
      </w:r>
      <w:r w:rsidR="00581645" w:rsidRPr="009D1126">
        <w:rPr>
          <w:noProof/>
          <w:lang w:val="bs-Latn-BA" w:eastAsia="en-US"/>
        </w:rPr>
        <w:t xml:space="preserve"> </w:t>
      </w:r>
      <w:r w:rsidR="00D221D1" w:rsidRPr="009D1126">
        <w:rPr>
          <w:noProof/>
          <w:lang w:val="bs-Latn-BA" w:eastAsia="en-US"/>
        </w:rPr>
        <w:t xml:space="preserve">Nadalje, Ministarstvo je obavezano za donošenje </w:t>
      </w:r>
      <w:r w:rsidR="00581645" w:rsidRPr="009D1126">
        <w:rPr>
          <w:noProof/>
          <w:lang w:val="bs-Latn-BA" w:eastAsia="en-US"/>
        </w:rPr>
        <w:t>Pravilnik</w:t>
      </w:r>
      <w:r w:rsidR="00D221D1" w:rsidRPr="009D1126">
        <w:rPr>
          <w:noProof/>
          <w:lang w:val="bs-Latn-BA" w:eastAsia="en-US"/>
        </w:rPr>
        <w:t>a</w:t>
      </w:r>
      <w:r w:rsidR="00581645" w:rsidRPr="009D1126">
        <w:rPr>
          <w:noProof/>
          <w:lang w:val="bs-Latn-BA" w:eastAsia="en-US"/>
        </w:rPr>
        <w:t xml:space="preserve"> o tehničkim i kadrovskim uslovima za vršenje arheoloških istraživanja</w:t>
      </w:r>
      <w:r w:rsidR="00D221D1" w:rsidRPr="009D1126">
        <w:rPr>
          <w:noProof/>
          <w:lang w:val="bs-Latn-BA" w:eastAsia="en-US"/>
        </w:rPr>
        <w:t xml:space="preserve"> na kantonu.</w:t>
      </w:r>
      <w:r w:rsidR="00581645" w:rsidRPr="009D1126">
        <w:rPr>
          <w:noProof/>
          <w:lang w:val="bs-Latn-BA" w:eastAsia="en-US"/>
        </w:rPr>
        <w:t xml:space="preserve"> </w:t>
      </w:r>
    </w:p>
    <w:p w:rsidR="00CB4320" w:rsidRPr="009D1126" w:rsidRDefault="00581645" w:rsidP="00581645">
      <w:pPr>
        <w:autoSpaceDE w:val="0"/>
        <w:autoSpaceDN w:val="0"/>
        <w:adjustRightInd w:val="0"/>
        <w:ind w:firstLine="708"/>
        <w:jc w:val="both"/>
        <w:rPr>
          <w:noProof/>
          <w:lang w:val="bs-Latn-BA" w:eastAsia="en-US"/>
        </w:rPr>
      </w:pPr>
      <w:r w:rsidRPr="009D1126">
        <w:rPr>
          <w:b/>
          <w:lang w:val="bs-Latn-BA" w:eastAsia="bs-Latn-BA"/>
        </w:rPr>
        <w:t>Članom 3</w:t>
      </w:r>
      <w:r w:rsidR="0090469E" w:rsidRPr="009D1126">
        <w:rPr>
          <w:b/>
          <w:lang w:val="bs-Latn-BA" w:eastAsia="bs-Latn-BA"/>
        </w:rPr>
        <w:t>3</w:t>
      </w:r>
      <w:r w:rsidRPr="009D1126">
        <w:rPr>
          <w:b/>
          <w:lang w:val="bs-Latn-BA" w:eastAsia="bs-Latn-BA"/>
        </w:rPr>
        <w:t>.</w:t>
      </w:r>
      <w:r w:rsidRPr="009D1126">
        <w:rPr>
          <w:lang w:val="bs-Latn-BA" w:eastAsia="bs-Latn-BA"/>
        </w:rPr>
        <w:t xml:space="preserve"> </w:t>
      </w:r>
      <w:r w:rsidR="00355B8E" w:rsidRPr="009D1126">
        <w:rPr>
          <w:lang w:val="bs-Latn-BA" w:eastAsia="bs-Latn-BA"/>
        </w:rPr>
        <w:t>u</w:t>
      </w:r>
      <w:r w:rsidR="0090469E" w:rsidRPr="009D1126">
        <w:rPr>
          <w:lang w:val="bs-Latn-BA" w:eastAsia="bs-Latn-BA"/>
        </w:rPr>
        <w:t>tvrđen je</w:t>
      </w:r>
      <w:r w:rsidRPr="009D1126">
        <w:rPr>
          <w:lang w:val="bs-Latn-BA" w:eastAsia="bs-Latn-BA"/>
        </w:rPr>
        <w:t xml:space="preserve"> vlasni</w:t>
      </w:r>
      <w:r w:rsidR="0090469E" w:rsidRPr="009D1126">
        <w:rPr>
          <w:lang w:val="bs-Latn-BA" w:eastAsia="bs-Latn-BA"/>
        </w:rPr>
        <w:t>k dobara pronađenih prilikom arheološkog istraživanja</w:t>
      </w:r>
      <w:r w:rsidRPr="009D1126">
        <w:rPr>
          <w:lang w:val="bs-Latn-BA" w:eastAsia="bs-Latn-BA"/>
        </w:rPr>
        <w:t xml:space="preserve">, </w:t>
      </w:r>
      <w:r w:rsidR="00F17CF7" w:rsidRPr="009D1126">
        <w:rPr>
          <w:lang w:val="bs-Latn-BA" w:eastAsia="bs-Latn-BA"/>
        </w:rPr>
        <w:t xml:space="preserve">organ koji vrši </w:t>
      </w:r>
      <w:r w:rsidRPr="009D1126">
        <w:rPr>
          <w:lang w:val="bs-Latn-BA" w:eastAsia="bs-Latn-BA"/>
        </w:rPr>
        <w:t>pohran</w:t>
      </w:r>
      <w:r w:rsidR="00F17CF7" w:rsidRPr="009D1126">
        <w:rPr>
          <w:lang w:val="bs-Latn-BA" w:eastAsia="bs-Latn-BA"/>
        </w:rPr>
        <w:t xml:space="preserve">u </w:t>
      </w:r>
      <w:r w:rsidR="00591944" w:rsidRPr="009D1126">
        <w:rPr>
          <w:lang w:val="bs-Latn-BA" w:eastAsia="bs-Latn-BA"/>
        </w:rPr>
        <w:t xml:space="preserve">i stručnu obradu </w:t>
      </w:r>
      <w:r w:rsidRPr="009D1126">
        <w:rPr>
          <w:lang w:val="bs-Latn-BA" w:eastAsia="bs-Latn-BA"/>
        </w:rPr>
        <w:t>doba</w:t>
      </w:r>
      <w:r w:rsidR="00591944" w:rsidRPr="009D1126">
        <w:rPr>
          <w:lang w:val="bs-Latn-BA" w:eastAsia="bs-Latn-BA"/>
        </w:rPr>
        <w:t>ra</w:t>
      </w:r>
      <w:r w:rsidRPr="009D1126">
        <w:rPr>
          <w:lang w:val="bs-Latn-BA" w:eastAsia="bs-Latn-BA"/>
        </w:rPr>
        <w:t xml:space="preserve"> koja su pronađena prilikom arheoloških istraživanja.</w:t>
      </w:r>
      <w:r w:rsidRPr="009D1126">
        <w:rPr>
          <w:noProof/>
          <w:lang w:val="bs-Latn-BA" w:eastAsia="en-US"/>
        </w:rPr>
        <w:t xml:space="preserve"> </w:t>
      </w:r>
    </w:p>
    <w:p w:rsidR="00581645" w:rsidRPr="009D1126" w:rsidRDefault="00581645" w:rsidP="00581645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bCs/>
          <w:lang w:val="bs-Latn-BA" w:eastAsia="en-US"/>
        </w:rPr>
        <w:t>Članom 3</w:t>
      </w:r>
      <w:r w:rsidR="00D12A13" w:rsidRPr="009D1126">
        <w:rPr>
          <w:b/>
          <w:bCs/>
          <w:lang w:val="bs-Latn-BA" w:eastAsia="en-US"/>
        </w:rPr>
        <w:t>4</w:t>
      </w:r>
      <w:r w:rsidRPr="009D1126">
        <w:rPr>
          <w:b/>
          <w:bCs/>
          <w:lang w:val="bs-Latn-BA" w:eastAsia="en-US"/>
        </w:rPr>
        <w:t>.</w:t>
      </w:r>
      <w:r w:rsidRPr="009D1126">
        <w:rPr>
          <w:b/>
          <w:bCs/>
          <w:lang w:val="en-US" w:eastAsia="en-US"/>
        </w:rPr>
        <w:t xml:space="preserve"> </w:t>
      </w:r>
      <w:r w:rsidR="007E538E" w:rsidRPr="009D1126">
        <w:rPr>
          <w:bCs/>
          <w:lang w:val="bs-Latn-BA" w:eastAsia="en-US"/>
        </w:rPr>
        <w:t>Propisana je zabrana</w:t>
      </w:r>
      <w:r w:rsidR="007E538E" w:rsidRPr="009D1126">
        <w:rPr>
          <w:b/>
          <w:bCs/>
          <w:lang w:val="en-US" w:eastAsia="en-US"/>
        </w:rPr>
        <w:t xml:space="preserve"> </w:t>
      </w:r>
      <w:r w:rsidRPr="009D1126">
        <w:rPr>
          <w:lang w:val="bs-Latn-BA" w:eastAsia="bs-Latn-BA"/>
        </w:rPr>
        <w:t>iskopava</w:t>
      </w:r>
      <w:r w:rsidR="00C40E2B" w:rsidRPr="009D1126">
        <w:rPr>
          <w:lang w:val="bs-Latn-BA" w:eastAsia="bs-Latn-BA"/>
        </w:rPr>
        <w:t>nja</w:t>
      </w:r>
      <w:r w:rsidRPr="009D1126">
        <w:rPr>
          <w:lang w:val="bs-Latn-BA" w:eastAsia="bs-Latn-BA"/>
        </w:rPr>
        <w:t>, premiješta</w:t>
      </w:r>
      <w:r w:rsidR="00C40E2B" w:rsidRPr="009D1126">
        <w:rPr>
          <w:lang w:val="bs-Latn-BA" w:eastAsia="bs-Latn-BA"/>
        </w:rPr>
        <w:t>nja</w:t>
      </w:r>
      <w:r w:rsidRPr="009D1126">
        <w:rPr>
          <w:lang w:val="bs-Latn-BA" w:eastAsia="bs-Latn-BA"/>
        </w:rPr>
        <w:t>, uklanja</w:t>
      </w:r>
      <w:r w:rsidR="00C40E2B" w:rsidRPr="009D1126">
        <w:rPr>
          <w:lang w:val="bs-Latn-BA" w:eastAsia="bs-Latn-BA"/>
        </w:rPr>
        <w:t>nja</w:t>
      </w:r>
      <w:r w:rsidRPr="009D1126">
        <w:rPr>
          <w:lang w:val="bs-Latn-BA" w:eastAsia="bs-Latn-BA"/>
        </w:rPr>
        <w:t>, pokriva</w:t>
      </w:r>
      <w:r w:rsidR="00C40E2B" w:rsidRPr="009D1126">
        <w:rPr>
          <w:lang w:val="bs-Latn-BA" w:eastAsia="bs-Latn-BA"/>
        </w:rPr>
        <w:t>nja</w:t>
      </w:r>
      <w:r w:rsidRPr="009D1126">
        <w:rPr>
          <w:lang w:val="bs-Latn-BA" w:eastAsia="bs-Latn-BA"/>
        </w:rPr>
        <w:t xml:space="preserve"> drugom građevinom, sadnicama</w:t>
      </w:r>
      <w:r w:rsidR="00E97E84" w:rsidRPr="009D1126">
        <w:rPr>
          <w:lang w:val="bs-Latn-BA" w:eastAsia="bs-Latn-BA"/>
        </w:rPr>
        <w:t>,</w:t>
      </w:r>
      <w:r w:rsidRPr="009D1126">
        <w:rPr>
          <w:lang w:val="bs-Latn-BA" w:eastAsia="bs-Latn-BA"/>
        </w:rPr>
        <w:t xml:space="preserve"> na drugi način mijenja</w:t>
      </w:r>
      <w:r w:rsidR="00C40E2B" w:rsidRPr="009D1126">
        <w:rPr>
          <w:lang w:val="bs-Latn-BA" w:eastAsia="bs-Latn-BA"/>
        </w:rPr>
        <w:t xml:space="preserve">nja </w:t>
      </w:r>
      <w:r w:rsidRPr="009D1126">
        <w:rPr>
          <w:lang w:val="bs-Latn-BA" w:eastAsia="bs-Latn-BA"/>
        </w:rPr>
        <w:t>dobra baštine i njegov</w:t>
      </w:r>
      <w:r w:rsidR="006F6C43" w:rsidRPr="009D1126">
        <w:rPr>
          <w:lang w:val="bs-Latn-BA" w:eastAsia="bs-Latn-BA"/>
        </w:rPr>
        <w:t>og zaštitnog</w:t>
      </w:r>
      <w:r w:rsidRPr="009D1126">
        <w:rPr>
          <w:lang w:val="bs-Latn-BA" w:eastAsia="bs-Latn-BA"/>
        </w:rPr>
        <w:t xml:space="preserve"> pojas</w:t>
      </w:r>
      <w:r w:rsidR="006F6C43" w:rsidRPr="009D1126">
        <w:rPr>
          <w:lang w:val="bs-Latn-BA" w:eastAsia="bs-Latn-BA"/>
        </w:rPr>
        <w:t>a</w:t>
      </w:r>
      <w:r w:rsidRPr="009D1126">
        <w:rPr>
          <w:lang w:val="bs-Latn-BA" w:eastAsia="bs-Latn-BA"/>
        </w:rPr>
        <w:t>, te bitno</w:t>
      </w:r>
      <w:r w:rsidR="00E97E84" w:rsidRPr="009D1126">
        <w:rPr>
          <w:lang w:val="bs-Latn-BA" w:eastAsia="bs-Latn-BA"/>
        </w:rPr>
        <w:t>g</w:t>
      </w:r>
      <w:r w:rsidRPr="009D1126">
        <w:rPr>
          <w:lang w:val="bs-Latn-BA" w:eastAsia="bs-Latn-BA"/>
        </w:rPr>
        <w:t xml:space="preserve"> mijenja</w:t>
      </w:r>
      <w:r w:rsidR="00E97E84" w:rsidRPr="009D1126">
        <w:rPr>
          <w:lang w:val="bs-Latn-BA" w:eastAsia="bs-Latn-BA"/>
        </w:rPr>
        <w:t>nja</w:t>
      </w:r>
      <w:r w:rsidRPr="009D1126">
        <w:rPr>
          <w:lang w:val="bs-Latn-BA" w:eastAsia="bs-Latn-BA"/>
        </w:rPr>
        <w:t xml:space="preserve"> kulturn</w:t>
      </w:r>
      <w:r w:rsidR="00E97E84" w:rsidRPr="009D1126">
        <w:rPr>
          <w:lang w:val="bs-Latn-BA" w:eastAsia="bs-Latn-BA"/>
        </w:rPr>
        <w:t>og</w:t>
      </w:r>
      <w:r w:rsidRPr="009D1126">
        <w:rPr>
          <w:lang w:val="bs-Latn-BA" w:eastAsia="bs-Latn-BA"/>
        </w:rPr>
        <w:t xml:space="preserve"> krajolik</w:t>
      </w:r>
      <w:r w:rsidR="00E97E84" w:rsidRPr="009D1126">
        <w:rPr>
          <w:lang w:val="bs-Latn-BA" w:eastAsia="bs-Latn-BA"/>
        </w:rPr>
        <w:t>a i slike</w:t>
      </w:r>
      <w:r w:rsidRPr="009D1126">
        <w:rPr>
          <w:lang w:val="bs-Latn-BA" w:eastAsia="bs-Latn-BA"/>
        </w:rPr>
        <w:t xml:space="preserve"> mjesta</w:t>
      </w:r>
      <w:r w:rsidR="007E538E" w:rsidRPr="009D1126">
        <w:rPr>
          <w:lang w:val="bs-Latn-BA" w:eastAsia="bs-Latn-BA"/>
        </w:rPr>
        <w:t xml:space="preserve"> bez odobrenja Ministarstva</w:t>
      </w:r>
      <w:r w:rsidRPr="009D1126">
        <w:rPr>
          <w:lang w:val="bs-Latn-BA" w:eastAsia="bs-Latn-BA"/>
        </w:rPr>
        <w:t>.</w:t>
      </w:r>
    </w:p>
    <w:p w:rsidR="00581645" w:rsidRPr="009D1126" w:rsidRDefault="00581645" w:rsidP="00581645">
      <w:pPr>
        <w:jc w:val="both"/>
        <w:rPr>
          <w:rFonts w:eastAsia="SimSun"/>
          <w:lang w:eastAsia="zh-CN" w:bidi="hi-IN"/>
        </w:rPr>
      </w:pPr>
    </w:p>
    <w:p w:rsidR="00581645" w:rsidRPr="009D1126" w:rsidRDefault="00581645" w:rsidP="00581645">
      <w:pPr>
        <w:jc w:val="both"/>
        <w:rPr>
          <w:rFonts w:eastAsia="SimSun"/>
          <w:lang w:eastAsia="zh-CN" w:bidi="hi-IN"/>
        </w:rPr>
      </w:pPr>
      <w:r w:rsidRPr="009D1126">
        <w:rPr>
          <w:rFonts w:eastAsia="SimSun"/>
          <w:b/>
          <w:lang w:eastAsia="zh-CN" w:bidi="hi-IN"/>
        </w:rPr>
        <w:t>IV</w:t>
      </w:r>
      <w:r w:rsidR="000A44CE">
        <w:rPr>
          <w:rFonts w:eastAsia="SimSun"/>
          <w:b/>
          <w:lang w:eastAsia="zh-CN" w:bidi="hi-IN"/>
        </w:rPr>
        <w:t xml:space="preserve"> </w:t>
      </w:r>
      <w:r w:rsidR="00013CEE">
        <w:rPr>
          <w:rFonts w:eastAsia="SimSun"/>
          <w:b/>
          <w:lang w:eastAsia="zh-CN" w:bidi="hi-IN"/>
        </w:rPr>
        <w:t>-</w:t>
      </w:r>
      <w:r w:rsidRPr="009D1126">
        <w:rPr>
          <w:rFonts w:eastAsia="SimSun"/>
          <w:b/>
          <w:lang w:eastAsia="zh-CN" w:bidi="hi-IN"/>
        </w:rPr>
        <w:t xml:space="preserve"> </w:t>
      </w:r>
      <w:r w:rsidRPr="009D1126">
        <w:rPr>
          <w:rFonts w:eastAsia="SimSun"/>
          <w:b/>
          <w:lang w:val="bs-Latn-BA" w:eastAsia="bs-Latn-BA" w:bidi="hi-IN"/>
        </w:rPr>
        <w:t>KORIŠTENJE I NAMJENA ZAŠTIĆENIH DOBARA BAŠTINE</w:t>
      </w:r>
      <w:r w:rsidRPr="009D1126">
        <w:rPr>
          <w:rFonts w:eastAsia="SimSun"/>
          <w:b/>
          <w:lang w:eastAsia="zh-CN" w:bidi="hi-IN"/>
        </w:rPr>
        <w:t xml:space="preserve"> – (čl.</w:t>
      </w:r>
      <w:r w:rsidRPr="009D1126">
        <w:rPr>
          <w:rFonts w:eastAsia="SimSun"/>
          <w:lang w:eastAsia="zh-CN" w:bidi="hi-IN"/>
        </w:rPr>
        <w:t xml:space="preserve"> </w:t>
      </w:r>
      <w:r w:rsidR="00960C83" w:rsidRPr="009D1126">
        <w:rPr>
          <w:rFonts w:eastAsia="SimSun"/>
          <w:b/>
          <w:lang w:eastAsia="zh-CN" w:bidi="hi-IN"/>
        </w:rPr>
        <w:t>3</w:t>
      </w:r>
      <w:r w:rsidR="00DC5675" w:rsidRPr="009D1126">
        <w:rPr>
          <w:rFonts w:eastAsia="SimSun"/>
          <w:b/>
          <w:lang w:eastAsia="zh-CN" w:bidi="hi-IN"/>
        </w:rPr>
        <w:t>5</w:t>
      </w:r>
      <w:r w:rsidRPr="009D1126">
        <w:rPr>
          <w:rFonts w:eastAsia="SimSun"/>
          <w:b/>
          <w:lang w:eastAsia="zh-CN" w:bidi="hi-IN"/>
        </w:rPr>
        <w:t>-</w:t>
      </w:r>
      <w:r w:rsidR="00FB1CCA">
        <w:rPr>
          <w:rFonts w:eastAsia="SimSun"/>
          <w:b/>
          <w:lang w:eastAsia="zh-CN" w:bidi="hi-IN"/>
        </w:rPr>
        <w:t>37</w:t>
      </w:r>
      <w:r w:rsidRPr="009D1126">
        <w:rPr>
          <w:rFonts w:eastAsia="SimSun"/>
          <w:b/>
          <w:lang w:eastAsia="zh-CN" w:bidi="hi-IN"/>
        </w:rPr>
        <w:t>)</w:t>
      </w:r>
    </w:p>
    <w:p w:rsidR="00581645" w:rsidRPr="009D1126" w:rsidRDefault="00581645" w:rsidP="00581645">
      <w:pPr>
        <w:ind w:left="357"/>
        <w:jc w:val="both"/>
        <w:rPr>
          <w:rFonts w:eastAsia="SimSun"/>
          <w:lang w:eastAsia="zh-CN" w:bidi="hi-IN"/>
        </w:rPr>
      </w:pPr>
    </w:p>
    <w:p w:rsidR="00CA7636" w:rsidRPr="009D1126" w:rsidRDefault="00581645" w:rsidP="00BF6261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 xml:space="preserve">U članu </w:t>
      </w:r>
      <w:r w:rsidR="00747D1A" w:rsidRPr="009D1126">
        <w:rPr>
          <w:b/>
          <w:lang w:val="bs-Latn-BA" w:eastAsia="bs-Latn-BA"/>
        </w:rPr>
        <w:t>35</w:t>
      </w:r>
      <w:r w:rsidRPr="009D1126">
        <w:rPr>
          <w:b/>
          <w:lang w:val="bs-Latn-BA" w:eastAsia="bs-Latn-BA"/>
        </w:rPr>
        <w:t>.</w:t>
      </w:r>
      <w:r w:rsidRPr="009D1126">
        <w:rPr>
          <w:lang w:val="bs-Latn-BA" w:eastAsia="bs-Latn-BA"/>
        </w:rPr>
        <w:t xml:space="preserve"> </w:t>
      </w:r>
      <w:r w:rsidR="00747D1A" w:rsidRPr="009D1126">
        <w:rPr>
          <w:lang w:val="bs-Latn-BA" w:eastAsia="bs-Latn-BA"/>
        </w:rPr>
        <w:t xml:space="preserve">utvrđena je definicija </w:t>
      </w:r>
      <w:r w:rsidRPr="009D1126">
        <w:rPr>
          <w:lang w:val="bs-Latn-BA" w:eastAsia="bs-Latn-BA"/>
        </w:rPr>
        <w:t>korištenj</w:t>
      </w:r>
      <w:r w:rsidR="00747D1A" w:rsidRPr="009D1126">
        <w:rPr>
          <w:lang w:val="bs-Latn-BA" w:eastAsia="bs-Latn-BA"/>
        </w:rPr>
        <w:t>a</w:t>
      </w:r>
      <w:r w:rsidRPr="009D1126">
        <w:rPr>
          <w:lang w:val="bs-Latn-BA" w:eastAsia="bs-Latn-BA"/>
        </w:rPr>
        <w:t xml:space="preserve"> i namjen</w:t>
      </w:r>
      <w:r w:rsidR="00747D1A" w:rsidRPr="009D1126">
        <w:rPr>
          <w:lang w:val="bs-Latn-BA" w:eastAsia="bs-Latn-BA"/>
        </w:rPr>
        <w:t>e</w:t>
      </w:r>
      <w:r w:rsidRPr="009D1126">
        <w:rPr>
          <w:lang w:val="bs-Latn-BA" w:eastAsia="bs-Latn-BA"/>
        </w:rPr>
        <w:t xml:space="preserve"> dobara baštine</w:t>
      </w:r>
      <w:r w:rsidR="00747D1A" w:rsidRPr="009D1126">
        <w:rPr>
          <w:lang w:val="bs-Latn-BA" w:eastAsia="bs-Latn-BA"/>
        </w:rPr>
        <w:t>, način i uslovi za  korištenje dobara baštine</w:t>
      </w:r>
      <w:r w:rsidR="00EE4E55" w:rsidRPr="009D1126">
        <w:rPr>
          <w:lang w:val="bs-Latn-BA" w:eastAsia="bs-Latn-BA"/>
        </w:rPr>
        <w:t xml:space="preserve"> </w:t>
      </w:r>
      <w:r w:rsidRPr="009D1126">
        <w:rPr>
          <w:lang w:val="bs-Latn-BA" w:eastAsia="bs-Latn-BA"/>
        </w:rPr>
        <w:t xml:space="preserve">radi zadovoljavanja odgojno-obrazovnih, kulturnih, vjerskih, umjetničkih i naučnih potreba fizičkih i pravnih lica, kao i za zadovoljavanje potreba privrednih aktivnosti, ako je dobro baštine, na odgovarajući način, prilagođeno za zadovljavanje tih potreba. </w:t>
      </w:r>
    </w:p>
    <w:p w:rsidR="00581645" w:rsidRPr="009D1126" w:rsidRDefault="009C655D" w:rsidP="00BF6261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>Č</w:t>
      </w:r>
      <w:r w:rsidR="00E46F49" w:rsidRPr="009D1126">
        <w:rPr>
          <w:b/>
          <w:lang w:val="bs-Latn-BA" w:eastAsia="bs-Latn-BA"/>
        </w:rPr>
        <w:t>lan</w:t>
      </w:r>
      <w:r w:rsidRPr="009D1126">
        <w:rPr>
          <w:b/>
          <w:lang w:val="bs-Latn-BA" w:eastAsia="bs-Latn-BA"/>
        </w:rPr>
        <w:t>om</w:t>
      </w:r>
      <w:r w:rsidR="00E46F49" w:rsidRPr="009D1126">
        <w:rPr>
          <w:b/>
          <w:lang w:val="bs-Latn-BA" w:eastAsia="bs-Latn-BA"/>
        </w:rPr>
        <w:t xml:space="preserve"> 36</w:t>
      </w:r>
      <w:r w:rsidR="00581645" w:rsidRPr="009D1126">
        <w:rPr>
          <w:b/>
          <w:lang w:val="bs-Latn-BA" w:eastAsia="bs-Latn-BA"/>
        </w:rPr>
        <w:t>.</w:t>
      </w:r>
      <w:r w:rsidRPr="009D1126">
        <w:rPr>
          <w:lang w:val="bs-Latn-BA" w:eastAsia="bs-Latn-BA"/>
        </w:rPr>
        <w:t xml:space="preserve"> </w:t>
      </w:r>
      <w:r w:rsidR="00E15693" w:rsidRPr="009D1126">
        <w:rPr>
          <w:lang w:val="bs-Latn-BA" w:eastAsia="bs-Latn-BA"/>
        </w:rPr>
        <w:t>p</w:t>
      </w:r>
      <w:r w:rsidRPr="009D1126">
        <w:rPr>
          <w:lang w:val="bs-Latn-BA" w:eastAsia="bs-Latn-BA"/>
        </w:rPr>
        <w:t xml:space="preserve">ropisana je mogućnost da zaštićeno </w:t>
      </w:r>
      <w:r w:rsidR="00581645" w:rsidRPr="009D1126">
        <w:rPr>
          <w:lang w:val="bs-Latn-BA" w:eastAsia="bs-Latn-BA"/>
        </w:rPr>
        <w:t>nepokretno dobro</w:t>
      </w:r>
      <w:r w:rsidRPr="009D1126">
        <w:rPr>
          <w:lang w:val="bs-Latn-BA" w:eastAsia="bs-Latn-BA"/>
        </w:rPr>
        <w:t xml:space="preserve"> baštine</w:t>
      </w:r>
      <w:r w:rsidR="00581645" w:rsidRPr="009D1126">
        <w:rPr>
          <w:lang w:val="bs-Latn-BA" w:eastAsia="bs-Latn-BA"/>
        </w:rPr>
        <w:t xml:space="preserve"> </w:t>
      </w:r>
      <w:r w:rsidRPr="009D1126">
        <w:rPr>
          <w:lang w:val="bs-Latn-BA" w:eastAsia="bs-Latn-BA"/>
        </w:rPr>
        <w:t>bude</w:t>
      </w:r>
      <w:r w:rsidR="00581645" w:rsidRPr="009D1126">
        <w:rPr>
          <w:lang w:val="bs-Latn-BA" w:eastAsia="bs-Latn-BA"/>
        </w:rPr>
        <w:t xml:space="preserve">  postupkom revitalizacije ili rekonstrukcije prilago</w:t>
      </w:r>
      <w:r w:rsidRPr="009D1126">
        <w:rPr>
          <w:lang w:val="bs-Latn-BA" w:eastAsia="bs-Latn-BA"/>
        </w:rPr>
        <w:t>đeno</w:t>
      </w:r>
      <w:r w:rsidR="00581645" w:rsidRPr="009D1126">
        <w:rPr>
          <w:lang w:val="bs-Latn-BA" w:eastAsia="bs-Latn-BA"/>
        </w:rPr>
        <w:t xml:space="preserve"> savremenim potrebama i namjenama za</w:t>
      </w:r>
      <w:r w:rsidRPr="009D1126">
        <w:rPr>
          <w:lang w:val="bs-Latn-BA" w:eastAsia="bs-Latn-BA"/>
        </w:rPr>
        <w:t xml:space="preserve"> rad određenih javnih ustanova</w:t>
      </w:r>
      <w:r w:rsidR="00581645" w:rsidRPr="009D1126">
        <w:rPr>
          <w:lang w:val="bs-Latn-BA" w:eastAsia="bs-Latn-BA"/>
        </w:rPr>
        <w:t>,</w:t>
      </w:r>
      <w:r w:rsidRPr="009D1126">
        <w:rPr>
          <w:lang w:val="bs-Latn-BA" w:eastAsia="bs-Latn-BA"/>
        </w:rPr>
        <w:t xml:space="preserve"> ili za izvođenj</w:t>
      </w:r>
      <w:r w:rsidR="005231FF" w:rsidRPr="009D1126">
        <w:rPr>
          <w:lang w:val="bs-Latn-BA" w:eastAsia="bs-Latn-BA"/>
        </w:rPr>
        <w:t>e različitih kulturnih i</w:t>
      </w:r>
      <w:r w:rsidRPr="009D1126">
        <w:rPr>
          <w:lang w:val="bs-Latn-BA" w:eastAsia="bs-Latn-BA"/>
        </w:rPr>
        <w:t xml:space="preserve"> obrazovnih manifestacija</w:t>
      </w:r>
      <w:r w:rsidR="00581645" w:rsidRPr="009D1126">
        <w:rPr>
          <w:lang w:val="bs-Latn-BA" w:eastAsia="bs-Latn-BA"/>
        </w:rPr>
        <w:t>, kao i za obavljanje ugostiteljsko-turističke djelatnosti. Prilagođavanje dobra baštine za određene potrebe i namjene može se vršiti samo uz pr</w:t>
      </w:r>
      <w:r w:rsidR="00722FC1" w:rsidRPr="009D1126">
        <w:rPr>
          <w:lang w:val="bs-Latn-BA" w:eastAsia="bs-Latn-BA"/>
        </w:rPr>
        <w:t>ethodnu saglasnost Ministarstva.</w:t>
      </w:r>
    </w:p>
    <w:p w:rsidR="00581645" w:rsidRPr="009D1126" w:rsidRDefault="00581645" w:rsidP="00521203">
      <w:pPr>
        <w:autoSpaceDE w:val="0"/>
        <w:autoSpaceDN w:val="0"/>
        <w:adjustRightInd w:val="0"/>
        <w:ind w:firstLine="708"/>
        <w:jc w:val="both"/>
        <w:rPr>
          <w:lang w:val="bs-Latn-BA" w:eastAsia="bs-Latn-BA"/>
        </w:rPr>
      </w:pPr>
      <w:r w:rsidRPr="009D1126">
        <w:rPr>
          <w:b/>
          <w:lang w:val="bs-Latn-BA" w:eastAsia="bs-Latn-BA"/>
        </w:rPr>
        <w:t xml:space="preserve">U članu </w:t>
      </w:r>
      <w:r w:rsidR="000A112C" w:rsidRPr="009D1126">
        <w:rPr>
          <w:b/>
          <w:lang w:val="bs-Latn-BA" w:eastAsia="bs-Latn-BA"/>
        </w:rPr>
        <w:t>37</w:t>
      </w:r>
      <w:r w:rsidRPr="009D1126">
        <w:rPr>
          <w:b/>
          <w:lang w:val="bs-Latn-BA" w:eastAsia="bs-Latn-BA"/>
        </w:rPr>
        <w:t>.</w:t>
      </w:r>
      <w:r w:rsidRPr="009D1126">
        <w:rPr>
          <w:lang w:val="bs-Latn-BA" w:eastAsia="bs-Latn-BA"/>
        </w:rPr>
        <w:t xml:space="preserve"> </w:t>
      </w:r>
      <w:r w:rsidR="005A3B1D" w:rsidRPr="009D1126">
        <w:rPr>
          <w:lang w:val="bs-Latn-BA" w:eastAsia="bs-Latn-BA"/>
        </w:rPr>
        <w:t>propisana je mogućnost da se zaštićena pokretna dobra baštine</w:t>
      </w:r>
      <w:r w:rsidRPr="009D1126">
        <w:rPr>
          <w:lang w:val="bs-Latn-BA" w:eastAsia="bs-Latn-BA"/>
        </w:rPr>
        <w:t xml:space="preserve"> </w:t>
      </w:r>
      <w:r w:rsidR="005A3B1D" w:rsidRPr="009D1126">
        <w:rPr>
          <w:lang w:val="bs-Latn-BA" w:eastAsia="bs-Latn-BA"/>
        </w:rPr>
        <w:t xml:space="preserve">koriste </w:t>
      </w:r>
      <w:r w:rsidRPr="009D1126">
        <w:rPr>
          <w:lang w:val="bs-Latn-BA" w:eastAsia="bs-Latn-BA"/>
        </w:rPr>
        <w:t>za izlaganje putem stalnih ili povremenih izložbi, za odgojno-obrazovne, turističko-propagandne svrhe kao i za naučnu obradu.</w:t>
      </w:r>
    </w:p>
    <w:p w:rsidR="00581645" w:rsidRPr="009D1126" w:rsidRDefault="00581645" w:rsidP="00581645">
      <w:pPr>
        <w:widowControl w:val="0"/>
        <w:jc w:val="both"/>
        <w:rPr>
          <w:rFonts w:eastAsia="SimSun"/>
          <w:lang w:eastAsia="zh-CN" w:bidi="hi-IN"/>
        </w:rPr>
      </w:pPr>
    </w:p>
    <w:p w:rsidR="00581645" w:rsidRPr="009D1126" w:rsidRDefault="00581645" w:rsidP="00581645">
      <w:pPr>
        <w:widowControl w:val="0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b/>
          <w:lang w:eastAsia="zh-CN" w:bidi="hi-IN"/>
        </w:rPr>
        <w:t>V</w:t>
      </w:r>
      <w:r w:rsidR="00924F4C">
        <w:rPr>
          <w:rFonts w:eastAsia="SimSun"/>
          <w:b/>
          <w:lang w:eastAsia="zh-CN" w:bidi="hi-IN"/>
        </w:rPr>
        <w:t xml:space="preserve"> </w:t>
      </w:r>
      <w:r w:rsidR="00013CEE">
        <w:rPr>
          <w:rFonts w:eastAsia="SimSun"/>
          <w:b/>
          <w:lang w:eastAsia="zh-CN" w:bidi="hi-IN"/>
        </w:rPr>
        <w:t>-</w:t>
      </w:r>
      <w:r w:rsidR="00ED3DCB">
        <w:rPr>
          <w:rFonts w:eastAsia="SimSun"/>
          <w:lang w:eastAsia="zh-CN" w:bidi="hi-IN"/>
        </w:rPr>
        <w:t xml:space="preserve"> </w:t>
      </w:r>
      <w:r w:rsidRPr="009D1126">
        <w:rPr>
          <w:rFonts w:eastAsia="SimSun"/>
          <w:b/>
          <w:lang w:eastAsia="zh-CN" w:bidi="hi-IN"/>
        </w:rPr>
        <w:t>PRAVA I OBAVEZE VLASNIKA ZAŠTIĆENOG DOBRA BAŠTINE – (čl.</w:t>
      </w:r>
      <w:r w:rsidRPr="009D1126">
        <w:rPr>
          <w:rFonts w:eastAsia="SimSun"/>
          <w:lang w:eastAsia="zh-CN" w:bidi="hi-IN"/>
        </w:rPr>
        <w:t xml:space="preserve"> </w:t>
      </w:r>
      <w:r w:rsidR="00CA42EF" w:rsidRPr="009D1126">
        <w:rPr>
          <w:rFonts w:eastAsia="SimSun"/>
          <w:b/>
          <w:lang w:eastAsia="zh-CN" w:bidi="hi-IN"/>
        </w:rPr>
        <w:t>38</w:t>
      </w:r>
      <w:r w:rsidRPr="009D1126">
        <w:rPr>
          <w:rFonts w:eastAsia="SimSun"/>
          <w:b/>
          <w:lang w:eastAsia="zh-CN" w:bidi="hi-IN"/>
        </w:rPr>
        <w:t>-</w:t>
      </w:r>
      <w:r w:rsidR="003B3DAB" w:rsidRPr="009D1126">
        <w:rPr>
          <w:rFonts w:eastAsia="SimSun"/>
          <w:b/>
          <w:lang w:eastAsia="zh-CN" w:bidi="hi-IN"/>
        </w:rPr>
        <w:t>49</w:t>
      </w:r>
      <w:r w:rsidRPr="009D1126">
        <w:rPr>
          <w:rFonts w:eastAsia="SimSun"/>
          <w:b/>
          <w:lang w:eastAsia="zh-CN" w:bidi="hi-IN"/>
        </w:rPr>
        <w:t>)</w:t>
      </w:r>
    </w:p>
    <w:p w:rsidR="00581645" w:rsidRPr="009D1126" w:rsidRDefault="00581645" w:rsidP="00581645">
      <w:pPr>
        <w:widowControl w:val="0"/>
        <w:ind w:left="357" w:hanging="357"/>
        <w:jc w:val="both"/>
        <w:rPr>
          <w:rFonts w:eastAsia="SimSun"/>
          <w:lang w:eastAsia="zh-CN" w:bidi="hi-IN"/>
        </w:rPr>
      </w:pPr>
    </w:p>
    <w:p w:rsidR="00581645" w:rsidRPr="009D1126" w:rsidRDefault="00581645" w:rsidP="00521203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b/>
          <w:lang w:val="bs-Latn-BA" w:eastAsia="en-US"/>
        </w:rPr>
        <w:t xml:space="preserve">U članu </w:t>
      </w:r>
      <w:r w:rsidR="00B80103" w:rsidRPr="009D1126">
        <w:rPr>
          <w:b/>
          <w:lang w:val="bs-Latn-BA" w:eastAsia="en-US"/>
        </w:rPr>
        <w:t>38</w:t>
      </w:r>
      <w:r w:rsidRPr="009D1126">
        <w:rPr>
          <w:b/>
          <w:lang w:val="bs-Latn-BA" w:eastAsia="en-US"/>
        </w:rPr>
        <w:t>.</w:t>
      </w:r>
      <w:r w:rsidRPr="009D1126">
        <w:rPr>
          <w:lang w:val="bs-Latn-BA" w:eastAsia="en-US"/>
        </w:rPr>
        <w:t xml:space="preserve"> u</w:t>
      </w:r>
      <w:r w:rsidRPr="009D1126">
        <w:rPr>
          <w:rFonts w:eastAsia="SimSun"/>
          <w:lang w:val="bs-Latn-BA" w:eastAsia="zh-CN" w:bidi="hi-IN"/>
        </w:rPr>
        <w:t>tvrđuje</w:t>
      </w:r>
      <w:r w:rsidRPr="009D1126">
        <w:rPr>
          <w:rFonts w:eastAsia="SimSun"/>
          <w:lang w:eastAsia="zh-CN" w:bidi="hi-IN"/>
        </w:rPr>
        <w:t xml:space="preserve"> se vlasništvo </w:t>
      </w:r>
      <w:r w:rsidR="007C72EB" w:rsidRPr="009D1126">
        <w:rPr>
          <w:rFonts w:eastAsia="SimSun"/>
          <w:lang w:eastAsia="zh-CN" w:bidi="hi-IN"/>
        </w:rPr>
        <w:t xml:space="preserve">zaštićenih </w:t>
      </w:r>
      <w:r w:rsidRPr="009D1126">
        <w:rPr>
          <w:rFonts w:eastAsia="SimSun"/>
          <w:lang w:eastAsia="zh-CN" w:bidi="hi-IN"/>
        </w:rPr>
        <w:t>dobara baštine.</w:t>
      </w:r>
    </w:p>
    <w:p w:rsidR="00581645" w:rsidRPr="009D1126" w:rsidRDefault="00581645" w:rsidP="00F809D9">
      <w:pPr>
        <w:ind w:firstLine="708"/>
        <w:jc w:val="both"/>
        <w:rPr>
          <w:noProof/>
          <w:lang w:val="bs-Latn-BA"/>
        </w:rPr>
      </w:pPr>
      <w:r w:rsidRPr="009D1126">
        <w:rPr>
          <w:rFonts w:eastAsia="SimSun"/>
          <w:b/>
          <w:lang w:eastAsia="zh-CN" w:bidi="hi-IN"/>
        </w:rPr>
        <w:t xml:space="preserve">U članu </w:t>
      </w:r>
      <w:r w:rsidR="00233BA7" w:rsidRPr="009D1126">
        <w:rPr>
          <w:rFonts w:eastAsia="SimSun"/>
          <w:b/>
          <w:lang w:eastAsia="zh-CN" w:bidi="hi-IN"/>
        </w:rPr>
        <w:t>39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utvrđuju se obaveze vlasnika koje on ima nad zaštićenim dobrima baštine. Neke od glavnih obaveza vlasnika je da </w:t>
      </w:r>
      <w:r w:rsidRPr="009D1126">
        <w:rPr>
          <w:noProof/>
          <w:lang w:val="bs-Latn-BA"/>
        </w:rPr>
        <w:t>ga čuva i redovno održava i sprovodi mjere zaštite nad zaštićenim dobrom.</w:t>
      </w:r>
    </w:p>
    <w:p w:rsidR="00581645" w:rsidRPr="009D1126" w:rsidRDefault="00581645" w:rsidP="00BB6779">
      <w:pPr>
        <w:widowControl w:val="0"/>
        <w:ind w:firstLine="708"/>
        <w:jc w:val="both"/>
        <w:rPr>
          <w:rFonts w:eastAsia="SimSun"/>
          <w:lang w:eastAsia="zh-CN" w:bidi="hi-IN"/>
        </w:rPr>
      </w:pPr>
      <w:r w:rsidRPr="009D1126">
        <w:rPr>
          <w:rFonts w:eastAsia="SimSun"/>
          <w:b/>
          <w:lang w:eastAsia="zh-CN" w:bidi="hi-IN"/>
        </w:rPr>
        <w:t>U članu 4</w:t>
      </w:r>
      <w:r w:rsidR="00BB6779" w:rsidRPr="009D1126">
        <w:rPr>
          <w:rFonts w:eastAsia="SimSun"/>
          <w:b/>
          <w:lang w:eastAsia="zh-CN" w:bidi="hi-IN"/>
        </w:rPr>
        <w:t>0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date su odrednice u slučaju </w:t>
      </w:r>
      <w:r w:rsidRPr="009D1126">
        <w:rPr>
          <w:noProof/>
          <w:lang w:val="bs-Latn-BA" w:eastAsia="bs-Latn-BA"/>
        </w:rPr>
        <w:t>neprovođenja propisanih mjera zaštite od strane vlasnika zaštićenog dobra baštine</w:t>
      </w:r>
      <w:r w:rsidR="00384229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</w:t>
      </w:r>
      <w:r w:rsidR="00384229" w:rsidRPr="009D1126">
        <w:rPr>
          <w:noProof/>
          <w:lang w:val="bs-Latn-BA" w:eastAsia="bs-Latn-BA"/>
        </w:rPr>
        <w:t>te</w:t>
      </w:r>
      <w:r w:rsidRPr="009D1126">
        <w:rPr>
          <w:noProof/>
          <w:lang w:val="bs-Latn-BA" w:eastAsia="bs-Latn-BA"/>
        </w:rPr>
        <w:t xml:space="preserve"> u takvim slučajevima obaveze Zavoda.</w:t>
      </w:r>
    </w:p>
    <w:p w:rsidR="00581645" w:rsidRPr="009D1126" w:rsidRDefault="00581645" w:rsidP="00581645">
      <w:pPr>
        <w:tabs>
          <w:tab w:val="left" w:pos="426"/>
        </w:tabs>
        <w:ind w:right="113"/>
        <w:jc w:val="both"/>
        <w:rPr>
          <w:noProof/>
          <w:lang w:val="bs-Latn-BA" w:eastAsia="en-US"/>
        </w:rPr>
      </w:pPr>
      <w:r w:rsidRPr="009D1126">
        <w:rPr>
          <w:rFonts w:eastAsia="SimSun"/>
          <w:lang w:eastAsia="zh-CN" w:bidi="hi-IN"/>
        </w:rPr>
        <w:tab/>
      </w:r>
      <w:r w:rsidR="00E4152C" w:rsidRPr="009D1126">
        <w:rPr>
          <w:rFonts w:eastAsia="SimSun"/>
          <w:lang w:eastAsia="zh-CN" w:bidi="hi-IN"/>
        </w:rPr>
        <w:tab/>
      </w:r>
      <w:r w:rsidR="0046299B" w:rsidRPr="009D1126">
        <w:rPr>
          <w:rFonts w:eastAsia="SimSun"/>
          <w:lang w:eastAsia="zh-CN" w:bidi="hi-IN"/>
        </w:rPr>
        <w:t>Č</w:t>
      </w:r>
      <w:r w:rsidRPr="009D1126">
        <w:rPr>
          <w:rFonts w:eastAsia="SimSun"/>
          <w:b/>
          <w:lang w:eastAsia="zh-CN" w:bidi="hi-IN"/>
        </w:rPr>
        <w:t>lan</w:t>
      </w:r>
      <w:r w:rsidR="0046299B" w:rsidRPr="009D1126">
        <w:rPr>
          <w:rFonts w:eastAsia="SimSun"/>
          <w:b/>
          <w:lang w:eastAsia="zh-CN" w:bidi="hi-IN"/>
        </w:rPr>
        <w:t>om</w:t>
      </w:r>
      <w:r w:rsidRPr="009D1126">
        <w:rPr>
          <w:rFonts w:eastAsia="SimSun"/>
          <w:b/>
          <w:lang w:eastAsia="zh-CN" w:bidi="hi-IN"/>
        </w:rPr>
        <w:t xml:space="preserve"> 4</w:t>
      </w:r>
      <w:r w:rsidR="00E4152C" w:rsidRPr="009D1126">
        <w:rPr>
          <w:rFonts w:eastAsia="SimSun"/>
          <w:b/>
          <w:lang w:eastAsia="zh-CN" w:bidi="hi-IN"/>
        </w:rPr>
        <w:t>1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</w:t>
      </w:r>
      <w:r w:rsidR="0046299B" w:rsidRPr="009D1126">
        <w:rPr>
          <w:rFonts w:eastAsia="SimSun"/>
          <w:lang w:eastAsia="zh-CN" w:bidi="hi-IN"/>
        </w:rPr>
        <w:t>Propisano je ko snosi</w:t>
      </w:r>
      <w:r w:rsidRPr="009D1126">
        <w:rPr>
          <w:rFonts w:eastAsia="SimSun"/>
          <w:lang w:eastAsia="zh-CN" w:bidi="hi-IN"/>
        </w:rPr>
        <w:t xml:space="preserve"> </w:t>
      </w:r>
      <w:r w:rsidR="0046299B" w:rsidRPr="009D1126">
        <w:rPr>
          <w:noProof/>
          <w:lang w:val="bs-Latn-BA" w:eastAsia="en-US"/>
        </w:rPr>
        <w:t xml:space="preserve">redovne i vanredne </w:t>
      </w:r>
      <w:r w:rsidRPr="009D1126">
        <w:rPr>
          <w:noProof/>
          <w:lang w:val="bs-Latn-BA" w:eastAsia="en-US"/>
        </w:rPr>
        <w:t>troškov</w:t>
      </w:r>
      <w:r w:rsidR="0046299B" w:rsidRPr="009D1126">
        <w:rPr>
          <w:noProof/>
          <w:lang w:val="bs-Latn-BA" w:eastAsia="en-US"/>
        </w:rPr>
        <w:t xml:space="preserve">e </w:t>
      </w:r>
      <w:r w:rsidRPr="009D1126">
        <w:rPr>
          <w:noProof/>
          <w:lang w:val="bs-Latn-BA" w:eastAsia="en-US"/>
        </w:rPr>
        <w:t>očuvanja i održ</w:t>
      </w:r>
      <w:r w:rsidR="0046299B" w:rsidRPr="009D1126">
        <w:rPr>
          <w:noProof/>
          <w:lang w:val="bs-Latn-BA" w:eastAsia="en-US"/>
        </w:rPr>
        <w:t xml:space="preserve">avanja zaštićenog dobra baštine, te nadoknadu vanrednih troškova </w:t>
      </w:r>
      <w:r w:rsidRPr="009D1126">
        <w:rPr>
          <w:noProof/>
          <w:lang w:val="bs-Latn-BA" w:eastAsia="en-US"/>
        </w:rPr>
        <w:t xml:space="preserve"> </w:t>
      </w:r>
      <w:r w:rsidR="0046299B" w:rsidRPr="009D1126">
        <w:rPr>
          <w:noProof/>
          <w:lang w:val="bs-Latn-BA" w:eastAsia="en-US"/>
        </w:rPr>
        <w:t xml:space="preserve">očuvanja i održavanja zaštićenog dobra baštine. </w:t>
      </w:r>
    </w:p>
    <w:p w:rsidR="00581645" w:rsidRPr="009D1126" w:rsidRDefault="00581645" w:rsidP="00A258DA">
      <w:pPr>
        <w:ind w:firstLine="708"/>
        <w:jc w:val="both"/>
        <w:rPr>
          <w:noProof/>
          <w:lang w:val="bs-Latn-BA"/>
        </w:rPr>
      </w:pPr>
      <w:r w:rsidRPr="009D1126">
        <w:rPr>
          <w:rFonts w:eastAsia="SimSun"/>
          <w:b/>
          <w:lang w:eastAsia="zh-CN" w:bidi="hi-IN"/>
        </w:rPr>
        <w:t>Članom 4</w:t>
      </w:r>
      <w:r w:rsidR="00A258DA" w:rsidRPr="009D1126">
        <w:rPr>
          <w:rFonts w:eastAsia="SimSun"/>
          <w:b/>
          <w:lang w:eastAsia="zh-CN" w:bidi="hi-IN"/>
        </w:rPr>
        <w:t>2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definisana su prava </w:t>
      </w:r>
      <w:r w:rsidR="008E0943">
        <w:rPr>
          <w:rFonts w:eastAsia="SimSun"/>
          <w:lang w:eastAsia="zh-CN" w:bidi="hi-IN"/>
        </w:rPr>
        <w:t>koja</w:t>
      </w:r>
      <w:r w:rsidR="00420275" w:rsidRPr="009D1126">
        <w:rPr>
          <w:rFonts w:eastAsia="SimSun"/>
          <w:lang w:eastAsia="zh-CN" w:bidi="hi-IN"/>
        </w:rPr>
        <w:t xml:space="preserve"> po ovom zakonu ima </w:t>
      </w:r>
      <w:r w:rsidRPr="009D1126">
        <w:rPr>
          <w:rFonts w:eastAsia="SimSun"/>
          <w:lang w:eastAsia="zh-CN" w:bidi="hi-IN"/>
        </w:rPr>
        <w:t>vlasnik zaštićenog dobra baštine.</w:t>
      </w:r>
    </w:p>
    <w:p w:rsidR="005A0998" w:rsidRPr="009D1126" w:rsidRDefault="00AB5EBE" w:rsidP="005A0998">
      <w:pPr>
        <w:ind w:firstLine="708"/>
        <w:jc w:val="both"/>
        <w:rPr>
          <w:noProof/>
          <w:lang w:val="bs-Latn-BA"/>
        </w:rPr>
      </w:pPr>
      <w:r w:rsidRPr="009D1126">
        <w:rPr>
          <w:rFonts w:eastAsia="SimSun"/>
          <w:b/>
          <w:lang w:eastAsia="zh-CN" w:bidi="hi-IN"/>
        </w:rPr>
        <w:t>Članom</w:t>
      </w:r>
      <w:r w:rsidR="000F103B" w:rsidRPr="009D1126">
        <w:rPr>
          <w:rFonts w:eastAsia="SimSun"/>
          <w:b/>
          <w:lang w:eastAsia="zh-CN" w:bidi="hi-IN"/>
        </w:rPr>
        <w:t xml:space="preserve"> 4</w:t>
      </w:r>
      <w:r w:rsidR="008806AE">
        <w:rPr>
          <w:rFonts w:eastAsia="SimSun"/>
          <w:b/>
          <w:lang w:eastAsia="zh-CN" w:bidi="hi-IN"/>
        </w:rPr>
        <w:t>3</w:t>
      </w:r>
      <w:r w:rsidR="00581645" w:rsidRPr="009D1126">
        <w:rPr>
          <w:rFonts w:eastAsia="SimSun"/>
          <w:b/>
          <w:lang w:eastAsia="zh-CN" w:bidi="hi-IN"/>
        </w:rPr>
        <w:t>.</w:t>
      </w:r>
      <w:r w:rsidR="00581645" w:rsidRPr="009D1126">
        <w:rPr>
          <w:rFonts w:eastAsia="SimSun"/>
          <w:lang w:eastAsia="zh-CN" w:bidi="hi-IN"/>
        </w:rPr>
        <w:t xml:space="preserve"> </w:t>
      </w:r>
      <w:r w:rsidR="005A0998" w:rsidRPr="009D1126">
        <w:rPr>
          <w:rFonts w:eastAsia="SimSun"/>
          <w:lang w:eastAsia="zh-CN" w:bidi="hi-IN"/>
        </w:rPr>
        <w:t xml:space="preserve">propisane </w:t>
      </w:r>
      <w:r w:rsidR="00C82EDA" w:rsidRPr="009D1126">
        <w:rPr>
          <w:rFonts w:eastAsia="SimSun"/>
          <w:lang w:eastAsia="zh-CN" w:bidi="hi-IN"/>
        </w:rPr>
        <w:t>je obaveza</w:t>
      </w:r>
      <w:r w:rsidR="005A0998" w:rsidRPr="009D1126">
        <w:rPr>
          <w:rFonts w:eastAsia="SimSun"/>
          <w:lang w:eastAsia="zh-CN" w:bidi="hi-IN"/>
        </w:rPr>
        <w:t xml:space="preserve"> vlasnika zaštićenog dobra baštine </w:t>
      </w:r>
      <w:r w:rsidR="00625A7C" w:rsidRPr="009D1126">
        <w:rPr>
          <w:rFonts w:eastAsia="SimSun"/>
          <w:lang w:eastAsia="zh-CN" w:bidi="hi-IN"/>
        </w:rPr>
        <w:t>koja se odnosi na</w:t>
      </w:r>
      <w:r w:rsidR="005A0998" w:rsidRPr="009D1126">
        <w:rPr>
          <w:rFonts w:eastAsia="SimSun"/>
          <w:lang w:eastAsia="zh-CN" w:bidi="hi-IN"/>
        </w:rPr>
        <w:t xml:space="preserve">  </w:t>
      </w:r>
      <w:r w:rsidR="00625A7C" w:rsidRPr="009D1126">
        <w:rPr>
          <w:rFonts w:eastAsia="SimSun"/>
          <w:lang w:eastAsia="zh-CN" w:bidi="hi-IN"/>
        </w:rPr>
        <w:t>omogućavanje</w:t>
      </w:r>
      <w:r w:rsidR="005A0998" w:rsidRPr="009D1126">
        <w:rPr>
          <w:rFonts w:eastAsia="SimSun"/>
          <w:lang w:eastAsia="zh-CN" w:bidi="hi-IN"/>
        </w:rPr>
        <w:t xml:space="preserve"> </w:t>
      </w:r>
      <w:r w:rsidR="005A0998" w:rsidRPr="009D1126">
        <w:rPr>
          <w:noProof/>
          <w:lang w:val="bs-Latn-BA" w:eastAsia="bs-Latn-BA"/>
        </w:rPr>
        <w:t>istraživanja</w:t>
      </w:r>
      <w:r w:rsidR="006C2380" w:rsidRPr="009D1126">
        <w:rPr>
          <w:noProof/>
          <w:lang w:val="bs-Latn-BA" w:eastAsia="bs-Latn-BA"/>
        </w:rPr>
        <w:t xml:space="preserve"> i dokumentovanja</w:t>
      </w:r>
      <w:r w:rsidR="005A0998" w:rsidRPr="009D1126">
        <w:rPr>
          <w:noProof/>
          <w:lang w:val="bs-Latn-BA" w:eastAsia="bs-Latn-BA"/>
        </w:rPr>
        <w:t xml:space="preserve"> </w:t>
      </w:r>
      <w:r w:rsidR="00CC6424" w:rsidRPr="009D1126">
        <w:rPr>
          <w:noProof/>
          <w:lang w:val="bs-Latn-BA" w:eastAsia="bs-Latn-BA"/>
        </w:rPr>
        <w:t xml:space="preserve">zaštićenog </w:t>
      </w:r>
      <w:r w:rsidR="005A0998" w:rsidRPr="009D1126">
        <w:rPr>
          <w:noProof/>
          <w:lang w:val="bs-Latn-BA" w:eastAsia="bs-Latn-BA"/>
        </w:rPr>
        <w:t>dobra baštine.</w:t>
      </w:r>
    </w:p>
    <w:p w:rsidR="00581645" w:rsidRPr="009D1126" w:rsidRDefault="00581645" w:rsidP="000F103B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rFonts w:eastAsia="SimSun"/>
          <w:b/>
          <w:lang w:eastAsia="zh-CN" w:bidi="hi-IN"/>
        </w:rPr>
        <w:t xml:space="preserve">U članu </w:t>
      </w:r>
      <w:r w:rsidR="00EA59F5" w:rsidRPr="009D1126">
        <w:rPr>
          <w:rFonts w:eastAsia="SimSun"/>
          <w:b/>
          <w:lang w:eastAsia="zh-CN" w:bidi="hi-IN"/>
        </w:rPr>
        <w:t>4</w:t>
      </w:r>
      <w:r w:rsidR="008806AE">
        <w:rPr>
          <w:rFonts w:eastAsia="SimSun"/>
          <w:b/>
          <w:lang w:eastAsia="zh-CN" w:bidi="hi-IN"/>
        </w:rPr>
        <w:t>4</w:t>
      </w:r>
      <w:r w:rsidRPr="009D1126">
        <w:rPr>
          <w:rFonts w:eastAsia="SimSun"/>
          <w:b/>
          <w:lang w:eastAsia="zh-CN" w:bidi="hi-IN"/>
        </w:rPr>
        <w:t>.</w:t>
      </w:r>
      <w:r w:rsidRPr="009D1126">
        <w:rPr>
          <w:rFonts w:eastAsia="SimSun"/>
          <w:lang w:eastAsia="zh-CN" w:bidi="hi-IN"/>
        </w:rPr>
        <w:t xml:space="preserve"> utvrđuju se obaveze vlasnika kada je riječ o ustupanju zaštićenog dobra baštine.</w:t>
      </w:r>
      <w:r w:rsidRPr="009D1126">
        <w:rPr>
          <w:noProof/>
          <w:lang w:val="bs-Latn-BA" w:eastAsia="bs-Latn-BA"/>
        </w:rPr>
        <w:t xml:space="preserve"> Vlasnik zaštićenog  dobra baštine obavezan je privremeno dati u posjed pokretno </w:t>
      </w:r>
      <w:r w:rsidRPr="009D1126">
        <w:rPr>
          <w:noProof/>
          <w:lang w:val="bs-Latn-BA" w:eastAsia="bs-Latn-BA"/>
        </w:rPr>
        <w:lastRenderedPageBreak/>
        <w:t>dobro baštine radi njegova izlaganja, odnosno omogućiti posjećivanje nepokretnog dobra baštine radi razgledavanja. Također su određene i obaveze organizatora izložbe ili promocije.</w:t>
      </w:r>
    </w:p>
    <w:p w:rsidR="007E495C" w:rsidRPr="009D1126" w:rsidRDefault="008143A4" w:rsidP="00DC6637">
      <w:pPr>
        <w:ind w:firstLine="708"/>
        <w:jc w:val="both"/>
        <w:rPr>
          <w:rFonts w:eastAsia="SimSun"/>
          <w:lang w:eastAsia="zh-CN" w:bidi="hi-IN"/>
        </w:rPr>
      </w:pPr>
      <w:r w:rsidRPr="009D1126">
        <w:rPr>
          <w:b/>
          <w:noProof/>
          <w:lang w:eastAsia="bs-Latn-BA" w:bidi="hi-IN"/>
        </w:rPr>
        <w:t>Č</w:t>
      </w:r>
      <w:r w:rsidR="00581645" w:rsidRPr="009D1126">
        <w:rPr>
          <w:b/>
          <w:noProof/>
          <w:lang w:eastAsia="bs-Latn-BA" w:bidi="hi-IN"/>
        </w:rPr>
        <w:t>lan</w:t>
      </w:r>
      <w:r w:rsidRPr="009D1126">
        <w:rPr>
          <w:b/>
          <w:noProof/>
          <w:lang w:eastAsia="bs-Latn-BA" w:bidi="hi-IN"/>
        </w:rPr>
        <w:t>om</w:t>
      </w:r>
      <w:r w:rsidR="00581645" w:rsidRPr="009D1126">
        <w:rPr>
          <w:b/>
          <w:noProof/>
          <w:lang w:eastAsia="bs-Latn-BA" w:bidi="hi-IN"/>
        </w:rPr>
        <w:t xml:space="preserve"> </w:t>
      </w:r>
      <w:r w:rsidR="00A70A8F" w:rsidRPr="009D1126">
        <w:rPr>
          <w:b/>
          <w:noProof/>
          <w:lang w:eastAsia="bs-Latn-BA" w:bidi="hi-IN"/>
        </w:rPr>
        <w:t>4</w:t>
      </w:r>
      <w:r w:rsidR="008806AE">
        <w:rPr>
          <w:b/>
          <w:noProof/>
          <w:lang w:eastAsia="bs-Latn-BA" w:bidi="hi-IN"/>
        </w:rPr>
        <w:t>5</w:t>
      </w:r>
      <w:r w:rsidR="00581645" w:rsidRPr="009D1126">
        <w:rPr>
          <w:b/>
          <w:noProof/>
          <w:lang w:eastAsia="bs-Latn-BA" w:bidi="hi-IN"/>
        </w:rPr>
        <w:t>.</w:t>
      </w:r>
      <w:r w:rsidR="00581645" w:rsidRPr="009D1126">
        <w:rPr>
          <w:noProof/>
          <w:lang w:eastAsia="bs-Latn-BA" w:bidi="hi-IN"/>
        </w:rPr>
        <w:t xml:space="preserve"> </w:t>
      </w:r>
      <w:r w:rsidRPr="009D1126">
        <w:rPr>
          <w:noProof/>
          <w:lang w:eastAsia="bs-Latn-BA" w:bidi="hi-IN"/>
        </w:rPr>
        <w:t>p</w:t>
      </w:r>
      <w:r w:rsidR="007E495C" w:rsidRPr="009D1126">
        <w:rPr>
          <w:noProof/>
          <w:lang w:eastAsia="bs-Latn-BA" w:bidi="hi-IN"/>
        </w:rPr>
        <w:t>rop</w:t>
      </w:r>
      <w:r w:rsidRPr="009D1126">
        <w:rPr>
          <w:noProof/>
          <w:lang w:eastAsia="bs-Latn-BA" w:bidi="hi-IN"/>
        </w:rPr>
        <w:t xml:space="preserve">isana je zabrana iznošenja </w:t>
      </w:r>
      <w:r w:rsidRPr="009D1126">
        <w:rPr>
          <w:rFonts w:eastAsia="SimSun"/>
          <w:lang w:eastAsia="zh-CN" w:bidi="hi-IN"/>
        </w:rPr>
        <w:t>zaštićenog dobra baštine u inost</w:t>
      </w:r>
      <w:r w:rsidR="007E495C" w:rsidRPr="009D1126">
        <w:rPr>
          <w:rFonts w:eastAsia="SimSun"/>
          <w:lang w:eastAsia="zh-CN" w:bidi="hi-IN"/>
        </w:rPr>
        <w:t>r</w:t>
      </w:r>
      <w:r w:rsidRPr="009D1126">
        <w:rPr>
          <w:rFonts w:eastAsia="SimSun"/>
          <w:lang w:eastAsia="zh-CN" w:bidi="hi-IN"/>
        </w:rPr>
        <w:t>anstvo te izuzetak pod kojim se</w:t>
      </w:r>
      <w:r w:rsidR="007E495C" w:rsidRPr="009D1126">
        <w:rPr>
          <w:rFonts w:eastAsia="SimSun"/>
          <w:lang w:eastAsia="zh-CN" w:bidi="hi-IN"/>
        </w:rPr>
        <w:t xml:space="preserve"> ono može iznijeti van zemlje</w:t>
      </w:r>
      <w:r w:rsidRPr="009D1126">
        <w:rPr>
          <w:rFonts w:eastAsia="SimSun"/>
          <w:lang w:eastAsia="zh-CN" w:bidi="hi-IN"/>
        </w:rPr>
        <w:t xml:space="preserve"> uz odobrenje </w:t>
      </w:r>
      <w:r w:rsidR="007E495C" w:rsidRPr="009D1126">
        <w:rPr>
          <w:rFonts w:eastAsia="SimSun"/>
          <w:lang w:eastAsia="zh-CN" w:bidi="hi-IN"/>
        </w:rPr>
        <w:t>nadležnog organa u skladu sa važećim proprisima.</w:t>
      </w:r>
    </w:p>
    <w:p w:rsidR="00581645" w:rsidRPr="009D1126" w:rsidRDefault="002926F9" w:rsidP="00F23C49">
      <w:pPr>
        <w:autoSpaceDE w:val="0"/>
        <w:autoSpaceDN w:val="0"/>
        <w:adjustRightInd w:val="0"/>
        <w:ind w:firstLine="708"/>
        <w:jc w:val="both"/>
        <w:rPr>
          <w:noProof/>
          <w:lang w:eastAsia="bs-Latn-BA" w:bidi="hi-IN"/>
        </w:rPr>
      </w:pPr>
      <w:r w:rsidRPr="009D1126">
        <w:rPr>
          <w:b/>
          <w:noProof/>
          <w:lang w:eastAsia="bs-Latn-BA" w:bidi="hi-IN"/>
        </w:rPr>
        <w:t>Č</w:t>
      </w:r>
      <w:r w:rsidR="00581645" w:rsidRPr="009D1126">
        <w:rPr>
          <w:b/>
          <w:noProof/>
          <w:lang w:eastAsia="bs-Latn-BA" w:bidi="hi-IN"/>
        </w:rPr>
        <w:t>lan</w:t>
      </w:r>
      <w:r w:rsidRPr="009D1126">
        <w:rPr>
          <w:b/>
          <w:noProof/>
          <w:lang w:eastAsia="bs-Latn-BA" w:bidi="hi-IN"/>
        </w:rPr>
        <w:t>om</w:t>
      </w:r>
      <w:r w:rsidR="00581645" w:rsidRPr="009D1126">
        <w:rPr>
          <w:b/>
          <w:noProof/>
          <w:lang w:eastAsia="bs-Latn-BA" w:bidi="hi-IN"/>
        </w:rPr>
        <w:t xml:space="preserve"> </w:t>
      </w:r>
      <w:r w:rsidR="00377C37" w:rsidRPr="009D1126">
        <w:rPr>
          <w:b/>
          <w:noProof/>
          <w:lang w:eastAsia="bs-Latn-BA" w:bidi="hi-IN"/>
        </w:rPr>
        <w:t>4</w:t>
      </w:r>
      <w:r w:rsidR="008806AE">
        <w:rPr>
          <w:b/>
          <w:noProof/>
          <w:lang w:eastAsia="bs-Latn-BA" w:bidi="hi-IN"/>
        </w:rPr>
        <w:t>6</w:t>
      </w:r>
      <w:r w:rsidR="00581645" w:rsidRPr="009D1126">
        <w:rPr>
          <w:b/>
          <w:noProof/>
          <w:lang w:eastAsia="bs-Latn-BA" w:bidi="hi-IN"/>
        </w:rPr>
        <w:t>.</w:t>
      </w:r>
      <w:r w:rsidR="00581645" w:rsidRPr="009D1126">
        <w:rPr>
          <w:noProof/>
          <w:lang w:eastAsia="bs-Latn-BA" w:bidi="hi-IN"/>
        </w:rPr>
        <w:t xml:space="preserve"> </w:t>
      </w:r>
      <w:r w:rsidRPr="009D1126">
        <w:rPr>
          <w:noProof/>
          <w:lang w:eastAsia="bs-Latn-BA" w:bidi="hi-IN"/>
        </w:rPr>
        <w:t>utvrđen je postupak i</w:t>
      </w:r>
      <w:r w:rsidR="00581645" w:rsidRPr="009D1126">
        <w:rPr>
          <w:noProof/>
          <w:lang w:eastAsia="bs-Latn-BA" w:bidi="hi-IN"/>
        </w:rPr>
        <w:t xml:space="preserve"> način p</w:t>
      </w:r>
      <w:r w:rsidR="007574A7">
        <w:rPr>
          <w:noProof/>
          <w:lang w:eastAsia="bs-Latn-BA" w:bidi="hi-IN"/>
        </w:rPr>
        <w:t>rodaje zaštićenog dobra baštine, te osigurano</w:t>
      </w:r>
      <w:r w:rsidR="00581645" w:rsidRPr="009D1126">
        <w:rPr>
          <w:noProof/>
          <w:lang w:eastAsia="bs-Latn-BA" w:bidi="hi-IN"/>
        </w:rPr>
        <w:t xml:space="preserve"> </w:t>
      </w:r>
      <w:r w:rsidR="00A450C4" w:rsidRPr="009D1126">
        <w:rPr>
          <w:noProof/>
          <w:lang w:eastAsia="bs-Latn-BA" w:bidi="hi-IN"/>
        </w:rPr>
        <w:t>pravo preče kupnje zaštićenog dobra baštine</w:t>
      </w:r>
      <w:r w:rsidR="00455CA5" w:rsidRPr="009D1126">
        <w:rPr>
          <w:noProof/>
          <w:lang w:eastAsia="bs-Latn-BA" w:bidi="hi-IN"/>
        </w:rPr>
        <w:t xml:space="preserve">. </w:t>
      </w:r>
      <w:r w:rsidR="00A450C4" w:rsidRPr="009D1126">
        <w:rPr>
          <w:noProof/>
          <w:lang w:eastAsia="bs-Latn-BA" w:bidi="hi-IN"/>
        </w:rPr>
        <w:t>Propisana je obaveza v</w:t>
      </w:r>
      <w:r w:rsidR="00581645" w:rsidRPr="009D1126">
        <w:rPr>
          <w:noProof/>
          <w:lang w:val="bs-Latn-BA" w:eastAsia="bs-Latn-BA"/>
        </w:rPr>
        <w:t>lasnik</w:t>
      </w:r>
      <w:r w:rsidR="00A450C4" w:rsidRPr="009D1126">
        <w:rPr>
          <w:noProof/>
          <w:lang w:val="bs-Latn-BA" w:eastAsia="bs-Latn-BA"/>
        </w:rPr>
        <w:t>a</w:t>
      </w:r>
      <w:r w:rsidR="00581645" w:rsidRPr="009D1126">
        <w:rPr>
          <w:noProof/>
          <w:lang w:val="bs-Latn-BA" w:eastAsia="bs-Latn-BA"/>
        </w:rPr>
        <w:t xml:space="preserve"> koji namjerava </w:t>
      </w:r>
      <w:r w:rsidR="00455CA5" w:rsidRPr="009D1126">
        <w:rPr>
          <w:noProof/>
          <w:lang w:val="bs-Latn-BA" w:eastAsia="bs-Latn-BA"/>
        </w:rPr>
        <w:t>prodati zaštićeno dobro baštine</w:t>
      </w:r>
      <w:r w:rsidR="00581645" w:rsidRPr="009D1126">
        <w:rPr>
          <w:noProof/>
          <w:lang w:val="bs-Latn-BA" w:eastAsia="bs-Latn-BA"/>
        </w:rPr>
        <w:t xml:space="preserve"> </w:t>
      </w:r>
      <w:r w:rsidR="00A450C4" w:rsidRPr="009D1126">
        <w:rPr>
          <w:noProof/>
          <w:lang w:val="bs-Latn-BA" w:eastAsia="bs-Latn-BA"/>
        </w:rPr>
        <w:t xml:space="preserve">da </w:t>
      </w:r>
      <w:r w:rsidR="00581645" w:rsidRPr="009D1126">
        <w:rPr>
          <w:noProof/>
          <w:lang w:val="bs-Latn-BA" w:eastAsia="bs-Latn-BA"/>
        </w:rPr>
        <w:t xml:space="preserve">ponudi zaštićeno dobro baštine Kantonu i jedinici lokalne samouprave na čijoj se </w:t>
      </w:r>
      <w:r w:rsidR="00F23C49" w:rsidRPr="009D1126">
        <w:rPr>
          <w:noProof/>
          <w:lang w:val="bs-Latn-BA" w:eastAsia="bs-Latn-BA"/>
        </w:rPr>
        <w:t>teritoriji dobro baštine nalazi.</w:t>
      </w:r>
      <w:r w:rsidR="00F23C49" w:rsidRPr="009D1126">
        <w:rPr>
          <w:noProof/>
          <w:lang w:eastAsia="bs-Latn-BA" w:bidi="hi-IN"/>
        </w:rPr>
        <w:t xml:space="preserve"> Utvrđeno je da p</w:t>
      </w:r>
      <w:r w:rsidR="00581645" w:rsidRPr="009D1126">
        <w:rPr>
          <w:noProof/>
          <w:lang w:val="bs-Latn-BA" w:eastAsia="bs-Latn-BA"/>
        </w:rPr>
        <w:t>ravo preče kupnje ponuđenog dobra ima jedinica lokaln</w:t>
      </w:r>
      <w:r w:rsidR="00A108DF">
        <w:rPr>
          <w:noProof/>
          <w:lang w:val="bs-Latn-BA" w:eastAsia="bs-Latn-BA"/>
        </w:rPr>
        <w:t>e samouprave u odnosu na Kanton</w:t>
      </w:r>
      <w:r w:rsidR="00581645" w:rsidRPr="009D1126">
        <w:rPr>
          <w:noProof/>
          <w:lang w:val="bs-Latn-BA" w:eastAsia="bs-Latn-BA"/>
        </w:rPr>
        <w:t xml:space="preserve">. </w:t>
      </w:r>
    </w:p>
    <w:p w:rsidR="00581645" w:rsidRPr="009D1126" w:rsidRDefault="00581645" w:rsidP="00E30BE5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b/>
          <w:noProof/>
          <w:lang w:eastAsia="bs-Latn-BA" w:bidi="hi-IN"/>
        </w:rPr>
        <w:t>Član</w:t>
      </w:r>
      <w:r w:rsidR="00E30BE5" w:rsidRPr="009D1126">
        <w:rPr>
          <w:b/>
          <w:noProof/>
          <w:lang w:eastAsia="bs-Latn-BA" w:bidi="hi-IN"/>
        </w:rPr>
        <w:t>om</w:t>
      </w:r>
      <w:r w:rsidRPr="009D1126">
        <w:rPr>
          <w:b/>
          <w:noProof/>
          <w:lang w:eastAsia="bs-Latn-BA" w:bidi="hi-IN"/>
        </w:rPr>
        <w:t xml:space="preserve"> </w:t>
      </w:r>
      <w:r w:rsidR="00E30BE5" w:rsidRPr="009D1126">
        <w:rPr>
          <w:b/>
          <w:noProof/>
          <w:lang w:eastAsia="bs-Latn-BA" w:bidi="hi-IN"/>
        </w:rPr>
        <w:t>4</w:t>
      </w:r>
      <w:r w:rsidR="008806AE">
        <w:rPr>
          <w:b/>
          <w:noProof/>
          <w:lang w:eastAsia="bs-Latn-BA" w:bidi="hi-IN"/>
        </w:rPr>
        <w:t>7</w:t>
      </w:r>
      <w:r w:rsidR="00D255FE">
        <w:rPr>
          <w:noProof/>
          <w:lang w:eastAsia="bs-Latn-BA" w:bidi="hi-IN"/>
        </w:rPr>
        <w:t xml:space="preserve">. </w:t>
      </w:r>
      <w:r w:rsidR="00E30BE5" w:rsidRPr="009D1126">
        <w:rPr>
          <w:noProof/>
          <w:lang w:eastAsia="bs-Latn-BA" w:bidi="hi-IN"/>
        </w:rPr>
        <w:t>propisana je mogućnost,</w:t>
      </w:r>
      <w:r w:rsidRPr="009D1126">
        <w:rPr>
          <w:noProof/>
          <w:lang w:val="bs-Latn-BA" w:eastAsia="bs-Latn-BA"/>
        </w:rPr>
        <w:t xml:space="preserve"> </w:t>
      </w:r>
      <w:r w:rsidR="00E30BE5" w:rsidRPr="009D1126">
        <w:rPr>
          <w:noProof/>
          <w:lang w:val="bs-Latn-BA" w:eastAsia="bs-Latn-BA"/>
        </w:rPr>
        <w:t>a</w:t>
      </w:r>
      <w:r w:rsidRPr="009D1126">
        <w:rPr>
          <w:noProof/>
          <w:lang w:val="bs-Latn-BA" w:eastAsia="bs-Latn-BA"/>
        </w:rPr>
        <w:t>ko to zahtijeva poseban interes Kantona</w:t>
      </w:r>
      <w:r w:rsidR="00E30BE5" w:rsidRPr="009D1126">
        <w:rPr>
          <w:noProof/>
          <w:lang w:val="bs-Latn-BA" w:eastAsia="bs-Latn-BA"/>
        </w:rPr>
        <w:t>,</w:t>
      </w:r>
      <w:r w:rsidRPr="009D1126">
        <w:rPr>
          <w:noProof/>
          <w:lang w:val="bs-Latn-BA" w:eastAsia="bs-Latn-BA"/>
        </w:rPr>
        <w:t xml:space="preserve"> </w:t>
      </w:r>
      <w:r w:rsidR="00E30BE5" w:rsidRPr="009D1126">
        <w:rPr>
          <w:noProof/>
          <w:lang w:val="bs-Latn-BA" w:eastAsia="bs-Latn-BA"/>
        </w:rPr>
        <w:t>oduzimanja vlasništva na zaštićenim nepokretnim dobrom baštine u postupku propisanom odredbama zakona kojim se uređuje eksproprijacij.</w:t>
      </w:r>
    </w:p>
    <w:p w:rsidR="008806AE" w:rsidRDefault="00581645" w:rsidP="007126EA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b/>
          <w:noProof/>
          <w:lang w:eastAsia="bs-Latn-BA" w:bidi="hi-IN"/>
        </w:rPr>
        <w:t xml:space="preserve">U članu </w:t>
      </w:r>
      <w:r w:rsidR="001A797E" w:rsidRPr="009D1126">
        <w:rPr>
          <w:b/>
          <w:noProof/>
          <w:lang w:eastAsia="bs-Latn-BA" w:bidi="hi-IN"/>
        </w:rPr>
        <w:t>4</w:t>
      </w:r>
      <w:r w:rsidR="008806AE">
        <w:rPr>
          <w:b/>
          <w:noProof/>
          <w:lang w:eastAsia="bs-Latn-BA" w:bidi="hi-IN"/>
        </w:rPr>
        <w:t>8</w:t>
      </w:r>
      <w:r w:rsidRPr="009D1126">
        <w:rPr>
          <w:b/>
          <w:noProof/>
          <w:lang w:eastAsia="bs-Latn-BA" w:bidi="hi-IN"/>
        </w:rPr>
        <w:t>.</w:t>
      </w:r>
      <w:r w:rsidRPr="009D1126">
        <w:rPr>
          <w:noProof/>
          <w:lang w:eastAsia="bs-Latn-BA" w:bidi="hi-IN"/>
        </w:rPr>
        <w:t xml:space="preserve"> utvrđena su ograničenja </w:t>
      </w:r>
      <w:r w:rsidRPr="009D1126">
        <w:rPr>
          <w:noProof/>
          <w:lang w:val="bs-Latn-BA" w:eastAsia="bs-Latn-BA"/>
        </w:rPr>
        <w:t>prava korištenja zašti</w:t>
      </w:r>
      <w:r w:rsidR="001D043D" w:rsidRPr="009D1126">
        <w:rPr>
          <w:noProof/>
          <w:lang w:val="bs-Latn-BA" w:eastAsia="bs-Latn-BA"/>
        </w:rPr>
        <w:t>ćenog nepokretnog dobra baštine umjesto eksproprijacije.</w:t>
      </w:r>
    </w:p>
    <w:p w:rsidR="008806AE" w:rsidRPr="009D1126" w:rsidRDefault="001D043D" w:rsidP="008806AE">
      <w:pPr>
        <w:autoSpaceDE w:val="0"/>
        <w:autoSpaceDN w:val="0"/>
        <w:adjustRightInd w:val="0"/>
        <w:ind w:firstLine="708"/>
        <w:jc w:val="both"/>
        <w:rPr>
          <w:b/>
          <w:noProof/>
          <w:color w:val="FF0000"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 </w:t>
      </w:r>
      <w:r w:rsidR="008806AE" w:rsidRPr="009D1126">
        <w:rPr>
          <w:rFonts w:eastAsia="SimSun"/>
          <w:b/>
          <w:lang w:eastAsia="zh-CN" w:bidi="hi-IN"/>
        </w:rPr>
        <w:t>Član</w:t>
      </w:r>
      <w:r w:rsidR="008806AE">
        <w:rPr>
          <w:rFonts w:eastAsia="SimSun"/>
          <w:b/>
          <w:lang w:eastAsia="zh-CN" w:bidi="hi-IN"/>
        </w:rPr>
        <w:t>om</w:t>
      </w:r>
      <w:r w:rsidR="008806AE" w:rsidRPr="009D1126">
        <w:rPr>
          <w:rFonts w:eastAsia="SimSun"/>
          <w:b/>
          <w:lang w:eastAsia="zh-CN" w:bidi="hi-IN"/>
        </w:rPr>
        <w:t xml:space="preserve"> 4</w:t>
      </w:r>
      <w:r w:rsidR="008806AE">
        <w:rPr>
          <w:rFonts w:eastAsia="SimSun"/>
          <w:b/>
          <w:lang w:eastAsia="zh-CN" w:bidi="hi-IN"/>
        </w:rPr>
        <w:t>9</w:t>
      </w:r>
      <w:r w:rsidR="008806AE" w:rsidRPr="009D1126">
        <w:rPr>
          <w:rFonts w:eastAsia="SimSun"/>
          <w:b/>
          <w:lang w:eastAsia="zh-CN" w:bidi="hi-IN"/>
        </w:rPr>
        <w:t>.</w:t>
      </w:r>
      <w:r w:rsidR="008806AE">
        <w:rPr>
          <w:rFonts w:eastAsia="SimSun"/>
          <w:b/>
          <w:lang w:eastAsia="zh-CN" w:bidi="hi-IN"/>
        </w:rPr>
        <w:t xml:space="preserve"> </w:t>
      </w:r>
      <w:r w:rsidR="00D255FE">
        <w:rPr>
          <w:rFonts w:eastAsia="SimSun"/>
          <w:lang w:eastAsia="zh-CN" w:bidi="hi-IN"/>
        </w:rPr>
        <w:t>p</w:t>
      </w:r>
      <w:r w:rsidR="008806AE" w:rsidRPr="008806AE">
        <w:rPr>
          <w:rFonts w:eastAsia="SimSun"/>
          <w:lang w:eastAsia="zh-CN" w:bidi="hi-IN"/>
        </w:rPr>
        <w:t>ropisano je da se</w:t>
      </w:r>
      <w:r w:rsidR="008806AE">
        <w:rPr>
          <w:rFonts w:eastAsia="SimSun"/>
          <w:b/>
          <w:lang w:eastAsia="zh-CN" w:bidi="hi-IN"/>
        </w:rPr>
        <w:t xml:space="preserve"> </w:t>
      </w:r>
      <w:r w:rsidR="008806AE">
        <w:rPr>
          <w:rFonts w:eastAsia="SimSun"/>
          <w:lang w:eastAsia="zh-CN" w:bidi="hi-IN"/>
        </w:rPr>
        <w:t>o</w:t>
      </w:r>
      <w:r w:rsidR="008806AE" w:rsidRPr="008806AE">
        <w:rPr>
          <w:rFonts w:eastAsia="SimSun"/>
          <w:lang w:eastAsia="zh-CN" w:bidi="hi-IN"/>
        </w:rPr>
        <w:t>dredbe ovog zakona o pravima i obavezama vlasnika zaštićenog dobra na odgovarajući način odnose se i na nosioce drugih prava na dobru baštine, ako je vlasnik nepoznat, nedostupan ili je ugovorom na njih prenio  prava i obaveze u smislu ovog zakona</w:t>
      </w:r>
      <w:r w:rsidR="008806AE" w:rsidRPr="009D1126">
        <w:rPr>
          <w:noProof/>
          <w:lang w:val="bs-Latn-BA" w:eastAsia="bs-Latn-BA"/>
        </w:rPr>
        <w:t>.</w:t>
      </w:r>
    </w:p>
    <w:p w:rsidR="007126EA" w:rsidRPr="00E4410E" w:rsidRDefault="00581645" w:rsidP="00E4410E">
      <w:pPr>
        <w:autoSpaceDE w:val="0"/>
        <w:autoSpaceDN w:val="0"/>
        <w:adjustRightInd w:val="0"/>
        <w:ind w:firstLine="708"/>
        <w:jc w:val="both"/>
        <w:rPr>
          <w:noProof/>
          <w:lang w:val="bs-Latn-BA" w:eastAsia="bs-Latn-BA"/>
        </w:rPr>
      </w:pPr>
      <w:r w:rsidRPr="009D1126">
        <w:rPr>
          <w:noProof/>
          <w:lang w:val="bs-Latn-BA" w:eastAsia="bs-Latn-BA"/>
        </w:rPr>
        <w:t xml:space="preserve"> </w:t>
      </w:r>
    </w:p>
    <w:p w:rsidR="00581645" w:rsidRPr="009D1126" w:rsidRDefault="00581645" w:rsidP="00581645">
      <w:pPr>
        <w:widowControl w:val="0"/>
        <w:jc w:val="both"/>
        <w:rPr>
          <w:rFonts w:eastAsia="SimSun"/>
          <w:b/>
          <w:lang w:val="bs-Latn-BA" w:eastAsia="zh-CN" w:bidi="hi-IN"/>
        </w:rPr>
      </w:pPr>
      <w:r w:rsidRPr="009D1126">
        <w:rPr>
          <w:rFonts w:eastAsia="SimSun"/>
          <w:b/>
          <w:lang w:val="bs-Latn-BA" w:eastAsia="zh-CN" w:bidi="hi-IN"/>
        </w:rPr>
        <w:t>VI</w:t>
      </w:r>
      <w:r w:rsidR="00013CEE">
        <w:rPr>
          <w:rFonts w:eastAsia="SimSun"/>
          <w:b/>
          <w:lang w:val="bs-Latn-BA" w:eastAsia="zh-CN" w:bidi="hi-IN"/>
        </w:rPr>
        <w:t xml:space="preserve"> </w:t>
      </w:r>
      <w:r w:rsidR="00013CEE" w:rsidRPr="00013CEE">
        <w:rPr>
          <w:rFonts w:eastAsia="SimSun"/>
          <w:b/>
          <w:lang w:eastAsia="zh-CN" w:bidi="hi-IN"/>
        </w:rPr>
        <w:t>-</w:t>
      </w:r>
      <w:r w:rsidR="00013CEE">
        <w:rPr>
          <w:rFonts w:eastAsia="SimSun"/>
          <w:b/>
          <w:color w:val="FF0000"/>
          <w:lang w:eastAsia="zh-CN" w:bidi="hi-IN"/>
        </w:rPr>
        <w:t xml:space="preserve"> </w:t>
      </w:r>
      <w:r w:rsidRPr="009D1126">
        <w:rPr>
          <w:rFonts w:eastAsia="SimSun"/>
          <w:b/>
          <w:lang w:eastAsia="zh-CN" w:bidi="hi-IN"/>
        </w:rPr>
        <w:t>SUBJEKTI ZAŠTITE BAŠTINE – (čl.</w:t>
      </w:r>
      <w:r w:rsidRPr="009D1126">
        <w:rPr>
          <w:rFonts w:eastAsia="SimSun"/>
          <w:b/>
          <w:lang w:val="bs-Latn-BA" w:eastAsia="zh-CN" w:bidi="hi-IN"/>
        </w:rPr>
        <w:t xml:space="preserve"> 5</w:t>
      </w:r>
      <w:r w:rsidR="00FA5A01" w:rsidRPr="009D1126">
        <w:rPr>
          <w:rFonts w:eastAsia="SimSun"/>
          <w:b/>
          <w:lang w:val="bs-Latn-BA" w:eastAsia="zh-CN" w:bidi="hi-IN"/>
        </w:rPr>
        <w:t>0</w:t>
      </w:r>
      <w:r w:rsidRPr="009D1126">
        <w:rPr>
          <w:rFonts w:eastAsia="SimSun"/>
          <w:b/>
          <w:lang w:val="bs-Latn-BA" w:eastAsia="zh-CN" w:bidi="hi-IN"/>
        </w:rPr>
        <w:t>-5</w:t>
      </w:r>
      <w:r w:rsidR="001D67C0" w:rsidRPr="009D1126">
        <w:rPr>
          <w:rFonts w:eastAsia="SimSun"/>
          <w:b/>
          <w:lang w:val="bs-Latn-BA" w:eastAsia="zh-CN" w:bidi="hi-IN"/>
        </w:rPr>
        <w:t>2</w:t>
      </w:r>
      <w:r w:rsidRPr="009D1126">
        <w:rPr>
          <w:rFonts w:eastAsia="SimSun"/>
          <w:b/>
          <w:lang w:val="bs-Latn-BA" w:eastAsia="zh-CN" w:bidi="hi-IN"/>
        </w:rPr>
        <w:t>)</w:t>
      </w:r>
    </w:p>
    <w:p w:rsidR="001041C5" w:rsidRPr="009D1126" w:rsidRDefault="001041C5" w:rsidP="00581645">
      <w:pPr>
        <w:widowControl w:val="0"/>
        <w:jc w:val="both"/>
        <w:rPr>
          <w:rFonts w:eastAsia="SimSun"/>
          <w:b/>
        </w:rPr>
      </w:pPr>
    </w:p>
    <w:p w:rsidR="00581645" w:rsidRPr="009D1126" w:rsidRDefault="00C25AD0" w:rsidP="005928DF">
      <w:pPr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>Ćlanom</w:t>
      </w:r>
      <w:r w:rsidR="00581645" w:rsidRPr="009D1126">
        <w:rPr>
          <w:b/>
          <w:noProof/>
          <w:lang w:val="bs-Latn-BA"/>
        </w:rPr>
        <w:t xml:space="preserve"> 5</w:t>
      </w:r>
      <w:r w:rsidRPr="009D1126">
        <w:rPr>
          <w:b/>
          <w:noProof/>
          <w:lang w:val="bs-Latn-BA"/>
        </w:rPr>
        <w:t>0</w:t>
      </w:r>
      <w:r w:rsidR="00581645" w:rsidRPr="009D1126">
        <w:rPr>
          <w:b/>
          <w:noProof/>
          <w:lang w:val="bs-Latn-BA"/>
        </w:rPr>
        <w:t>.</w:t>
      </w:r>
      <w:r w:rsidR="00581645" w:rsidRPr="009D1126">
        <w:rPr>
          <w:noProof/>
          <w:lang w:val="bs-Latn-BA"/>
        </w:rPr>
        <w:t xml:space="preserve"> definisane su</w:t>
      </w:r>
      <w:r w:rsidR="00581645" w:rsidRPr="009D1126">
        <w:rPr>
          <w:b/>
          <w:noProof/>
          <w:lang w:val="bs-Latn-BA"/>
        </w:rPr>
        <w:t xml:space="preserve"> </w:t>
      </w:r>
      <w:r w:rsidRPr="009D1126">
        <w:rPr>
          <w:noProof/>
          <w:lang w:val="bs-Latn-BA"/>
        </w:rPr>
        <w:t>u</w:t>
      </w:r>
      <w:r w:rsidR="00581645" w:rsidRPr="009D1126">
        <w:rPr>
          <w:noProof/>
          <w:lang w:val="bs-Latn-BA"/>
        </w:rPr>
        <w:t xml:space="preserve">stanove </w:t>
      </w:r>
      <w:r w:rsidRPr="009D1126">
        <w:rPr>
          <w:noProof/>
          <w:lang w:val="bs-Latn-BA"/>
        </w:rPr>
        <w:t>koje vrše</w:t>
      </w:r>
      <w:r w:rsidR="00581645" w:rsidRPr="009D1126">
        <w:rPr>
          <w:noProof/>
          <w:lang w:val="bs-Latn-BA"/>
        </w:rPr>
        <w:t xml:space="preserve"> zaštitu</w:t>
      </w:r>
      <w:r w:rsidR="00816208" w:rsidRPr="009D1126">
        <w:rPr>
          <w:noProof/>
          <w:lang w:val="bs-Latn-BA"/>
        </w:rPr>
        <w:t>,</w:t>
      </w:r>
      <w:r w:rsidR="00581645" w:rsidRPr="009D1126">
        <w:rPr>
          <w:noProof/>
          <w:lang w:val="bs-Latn-BA"/>
        </w:rPr>
        <w:t xml:space="preserve"> oču</w:t>
      </w:r>
      <w:r w:rsidRPr="009D1126">
        <w:rPr>
          <w:noProof/>
          <w:lang w:val="bs-Latn-BA"/>
        </w:rPr>
        <w:t>vanje</w:t>
      </w:r>
      <w:r w:rsidR="00816208" w:rsidRPr="009D1126">
        <w:rPr>
          <w:noProof/>
          <w:lang w:val="bs-Latn-BA"/>
        </w:rPr>
        <w:t xml:space="preserve"> i obnovu</w:t>
      </w:r>
      <w:r w:rsidRPr="009D1126">
        <w:rPr>
          <w:noProof/>
          <w:lang w:val="bs-Latn-BA"/>
        </w:rPr>
        <w:t xml:space="preserve"> zaštićenih dobara baštine i to</w:t>
      </w:r>
      <w:r w:rsidR="00581645" w:rsidRPr="009D1126">
        <w:rPr>
          <w:noProof/>
          <w:lang w:val="bs-Latn-BA"/>
        </w:rPr>
        <w:t>: Zavod, muzeji, galerije, arhivi, biblioteke i druge javne ustanove kulture, koje obavljaju poslove u vezi sa čuvanjem, obnovom i zaštitom dobara baštine.</w:t>
      </w:r>
    </w:p>
    <w:p w:rsidR="009F4FAC" w:rsidRPr="009D1126" w:rsidRDefault="00651134" w:rsidP="005928DF">
      <w:pPr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>Ć</w:t>
      </w:r>
      <w:r w:rsidR="00581645" w:rsidRPr="009D1126">
        <w:rPr>
          <w:b/>
          <w:noProof/>
          <w:lang w:val="bs-Latn-BA"/>
        </w:rPr>
        <w:t>lan</w:t>
      </w:r>
      <w:r w:rsidRPr="009D1126">
        <w:rPr>
          <w:b/>
          <w:noProof/>
          <w:lang w:val="bs-Latn-BA"/>
        </w:rPr>
        <w:t>om</w:t>
      </w:r>
      <w:r w:rsidR="00581645" w:rsidRPr="009D1126">
        <w:rPr>
          <w:b/>
          <w:noProof/>
          <w:lang w:val="bs-Latn-BA"/>
        </w:rPr>
        <w:t xml:space="preserve"> 5</w:t>
      </w:r>
      <w:r w:rsidR="001418FD" w:rsidRPr="009D1126">
        <w:rPr>
          <w:b/>
          <w:noProof/>
          <w:lang w:val="bs-Latn-BA"/>
        </w:rPr>
        <w:t>1</w:t>
      </w:r>
      <w:r w:rsidR="00581645" w:rsidRPr="009D1126">
        <w:rPr>
          <w:b/>
          <w:noProof/>
          <w:lang w:val="bs-Latn-BA"/>
        </w:rPr>
        <w:t>.</w:t>
      </w:r>
      <w:r w:rsidR="00581645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>utvrđeni</w:t>
      </w:r>
      <w:r w:rsidR="00581645" w:rsidRPr="009D1126">
        <w:rPr>
          <w:noProof/>
          <w:lang w:val="bs-Latn-BA"/>
        </w:rPr>
        <w:t xml:space="preserve"> su poslovi Zavoda </w:t>
      </w:r>
      <w:r w:rsidR="00CB44D5" w:rsidRPr="009D1126">
        <w:rPr>
          <w:noProof/>
          <w:lang w:val="bs-Latn-BA"/>
        </w:rPr>
        <w:t>koje u skladu sa ovim zakonom izvršava</w:t>
      </w:r>
      <w:r w:rsidR="00581645" w:rsidRPr="009D1126">
        <w:rPr>
          <w:b/>
          <w:noProof/>
          <w:lang w:val="bs-Latn-BA"/>
        </w:rPr>
        <w:t xml:space="preserve"> </w:t>
      </w:r>
      <w:r w:rsidR="00581645" w:rsidRPr="009D1126">
        <w:rPr>
          <w:noProof/>
          <w:lang w:val="bs-Latn-BA"/>
        </w:rPr>
        <w:t xml:space="preserve">na zaštiti i korištenju dobara baštine. </w:t>
      </w:r>
    </w:p>
    <w:p w:rsidR="00581645" w:rsidRPr="009D1126" w:rsidRDefault="00581645" w:rsidP="005928DF">
      <w:pPr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>U članu 5</w:t>
      </w:r>
      <w:r w:rsidR="009F4FAC" w:rsidRPr="009D1126">
        <w:rPr>
          <w:b/>
          <w:noProof/>
          <w:lang w:val="bs-Latn-BA"/>
        </w:rPr>
        <w:t>2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definisani su </w:t>
      </w:r>
      <w:r w:rsidR="00752589" w:rsidRPr="009D1126">
        <w:rPr>
          <w:noProof/>
          <w:lang w:val="bs-Latn-BA"/>
        </w:rPr>
        <w:t xml:space="preserve">pravni </w:t>
      </w:r>
      <w:r w:rsidRPr="009D1126">
        <w:rPr>
          <w:noProof/>
          <w:lang w:val="bs-Latn-BA"/>
        </w:rPr>
        <w:t>subjekti koji obavljaju poslove zaštite</w:t>
      </w:r>
      <w:r w:rsidRPr="009D1126">
        <w:rPr>
          <w:noProof/>
          <w:lang w:val="bs-Latn-BA" w:eastAsia="bs-Latn-BA"/>
        </w:rPr>
        <w:t xml:space="preserve"> čuvanja, prikupljanja, istraživanja proučavanja, stručne obrade i prezentacije pokretnih dobara baštine.</w:t>
      </w:r>
      <w:r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 w:eastAsia="bs-Latn-BA"/>
        </w:rPr>
        <w:t>Javne ustanove kulture su muzeji, galerije, arhivi, biblioteke i kinoteke.</w:t>
      </w:r>
    </w:p>
    <w:p w:rsidR="00581645" w:rsidRPr="009D1126" w:rsidRDefault="00581645" w:rsidP="00581645">
      <w:pPr>
        <w:widowControl w:val="0"/>
        <w:jc w:val="both"/>
        <w:rPr>
          <w:b/>
        </w:rPr>
      </w:pPr>
    </w:p>
    <w:p w:rsidR="00581645" w:rsidRPr="009D1126" w:rsidRDefault="00581645" w:rsidP="00581645">
      <w:pPr>
        <w:widowControl w:val="0"/>
        <w:jc w:val="both"/>
        <w:rPr>
          <w:b/>
        </w:rPr>
      </w:pPr>
      <w:r w:rsidRPr="009D1126">
        <w:rPr>
          <w:b/>
        </w:rPr>
        <w:t>VII</w:t>
      </w:r>
      <w:r w:rsidR="00013CEE">
        <w:rPr>
          <w:b/>
        </w:rPr>
        <w:t xml:space="preserve"> -</w:t>
      </w:r>
      <w:r w:rsidRPr="009D1126">
        <w:rPr>
          <w:b/>
        </w:rPr>
        <w:t xml:space="preserve"> </w:t>
      </w:r>
      <w:r w:rsidRPr="009D1126">
        <w:rPr>
          <w:rFonts w:eastAsia="SimSun"/>
          <w:b/>
          <w:lang w:eastAsia="zh-CN" w:bidi="hi-IN"/>
        </w:rPr>
        <w:t>FINANSIRANJE ZAŠTITE DOBARA BAŠTINE – (čl.</w:t>
      </w:r>
      <w:r w:rsidRPr="009D1126">
        <w:rPr>
          <w:b/>
        </w:rPr>
        <w:t xml:space="preserve"> </w:t>
      </w:r>
      <w:r w:rsidR="00A3464F" w:rsidRPr="009D1126">
        <w:rPr>
          <w:b/>
        </w:rPr>
        <w:t>53</w:t>
      </w:r>
      <w:r w:rsidRPr="009D1126">
        <w:rPr>
          <w:b/>
        </w:rPr>
        <w:t>-</w:t>
      </w:r>
      <w:r w:rsidR="008B3428">
        <w:rPr>
          <w:b/>
        </w:rPr>
        <w:t>54</w:t>
      </w:r>
      <w:r w:rsidRPr="009D1126">
        <w:rPr>
          <w:b/>
        </w:rPr>
        <w:t>)</w:t>
      </w:r>
    </w:p>
    <w:p w:rsidR="005524A6" w:rsidRPr="009D1126" w:rsidRDefault="005524A6" w:rsidP="00581645">
      <w:pPr>
        <w:widowControl w:val="0"/>
        <w:jc w:val="both"/>
        <w:rPr>
          <w:rFonts w:eastAsia="SimSun"/>
          <w:b/>
          <w:lang w:eastAsia="zh-CN" w:bidi="hi-IN"/>
        </w:rPr>
      </w:pPr>
    </w:p>
    <w:p w:rsidR="00581645" w:rsidRPr="009D1126" w:rsidRDefault="005928DF" w:rsidP="00581645">
      <w:pPr>
        <w:autoSpaceDE w:val="0"/>
        <w:autoSpaceDN w:val="0"/>
        <w:adjustRightInd w:val="0"/>
        <w:ind w:firstLine="426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 xml:space="preserve">    </w:t>
      </w:r>
      <w:r w:rsidR="008D4487" w:rsidRPr="009D1126">
        <w:rPr>
          <w:b/>
          <w:noProof/>
          <w:lang w:val="bs-Latn-BA"/>
        </w:rPr>
        <w:t>Članom 53</w:t>
      </w:r>
      <w:r w:rsidR="00581645" w:rsidRPr="009D1126">
        <w:rPr>
          <w:b/>
          <w:noProof/>
          <w:lang w:val="bs-Latn-BA"/>
        </w:rPr>
        <w:t>.</w:t>
      </w:r>
      <w:r w:rsidR="00581645" w:rsidRPr="009D1126">
        <w:rPr>
          <w:noProof/>
          <w:lang w:val="bs-Latn-BA"/>
        </w:rPr>
        <w:t xml:space="preserve"> </w:t>
      </w:r>
      <w:r w:rsidR="008D4487" w:rsidRPr="009D1126">
        <w:rPr>
          <w:noProof/>
          <w:lang w:val="bs-Latn-BA"/>
        </w:rPr>
        <w:t xml:space="preserve">propisano </w:t>
      </w:r>
      <w:r w:rsidR="00581645" w:rsidRPr="009D1126">
        <w:rPr>
          <w:noProof/>
          <w:lang w:val="bs-Latn-BA"/>
        </w:rPr>
        <w:t xml:space="preserve">je da vlasnik odnosno </w:t>
      </w:r>
      <w:r w:rsidR="008D4487" w:rsidRPr="009D1126">
        <w:rPr>
          <w:noProof/>
          <w:lang w:val="bs-Latn-BA"/>
        </w:rPr>
        <w:t xml:space="preserve">nosioc drugog prava na dobru baštine </w:t>
      </w:r>
      <w:r w:rsidR="00581645" w:rsidRPr="009D1126">
        <w:rPr>
          <w:noProof/>
          <w:lang w:val="bs-Latn-BA"/>
        </w:rPr>
        <w:t>obezbjeđuje sredstva za održavanje i oču</w:t>
      </w:r>
      <w:r w:rsidR="008D4487" w:rsidRPr="009D1126">
        <w:rPr>
          <w:noProof/>
          <w:lang w:val="bs-Latn-BA"/>
        </w:rPr>
        <w:t xml:space="preserve">vanje zaštićenih dobara baštine </w:t>
      </w:r>
    </w:p>
    <w:p w:rsidR="00A71A6B" w:rsidRPr="009D1126" w:rsidRDefault="00581645" w:rsidP="00A71A6B">
      <w:pPr>
        <w:autoSpaceDE w:val="0"/>
        <w:autoSpaceDN w:val="0"/>
        <w:adjustRightInd w:val="0"/>
        <w:ind w:firstLine="708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 xml:space="preserve">U članu </w:t>
      </w:r>
      <w:r w:rsidR="00DA5756" w:rsidRPr="009D1126">
        <w:rPr>
          <w:b/>
          <w:noProof/>
          <w:lang w:val="bs-Latn-BA"/>
        </w:rPr>
        <w:t>54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utvrđeno je da s</w:t>
      </w:r>
      <w:r w:rsidR="000A4584" w:rsidRPr="009D1126">
        <w:rPr>
          <w:noProof/>
          <w:lang w:val="bs-Latn-BA"/>
        </w:rPr>
        <w:t xml:space="preserve">e </w:t>
      </w:r>
      <w:r w:rsidRPr="009D1126">
        <w:rPr>
          <w:noProof/>
          <w:lang w:val="bs-Latn-BA"/>
        </w:rPr>
        <w:t>redstva za zaštitu i obnovu zaštićenih dobara baštine n</w:t>
      </w:r>
      <w:r w:rsidR="000A4584" w:rsidRPr="009D1126">
        <w:rPr>
          <w:noProof/>
          <w:lang w:val="bs-Latn-BA"/>
        </w:rPr>
        <w:t>a području Kantona osiguravaju  iz budžeta Tuzlasnkog kantona</w:t>
      </w:r>
      <w:r w:rsidR="004535C2">
        <w:rPr>
          <w:noProof/>
          <w:lang w:val="bs-Latn-BA"/>
        </w:rPr>
        <w:t xml:space="preserve"> u skladu sa finansijskim mogućnostima</w:t>
      </w:r>
      <w:r w:rsidR="000A4584" w:rsidRPr="009D1126">
        <w:rPr>
          <w:noProof/>
          <w:lang w:val="bs-Latn-BA"/>
        </w:rPr>
        <w:t xml:space="preserve">, kao </w:t>
      </w:r>
      <w:r w:rsidR="00A71A6B" w:rsidRPr="009D1126">
        <w:rPr>
          <w:noProof/>
          <w:lang w:val="bs-Latn-BA"/>
        </w:rPr>
        <w:t>i putem donacija domaćih i stranih pravnih i fizičkih lica, te grantova putem raspisanih javnih poziva viših nivoa vlasti.</w:t>
      </w:r>
    </w:p>
    <w:p w:rsidR="00581645" w:rsidRPr="009D1126" w:rsidRDefault="00581645" w:rsidP="000A4584">
      <w:pPr>
        <w:autoSpaceDE w:val="0"/>
        <w:autoSpaceDN w:val="0"/>
        <w:adjustRightInd w:val="0"/>
        <w:ind w:firstLine="426"/>
        <w:jc w:val="both"/>
        <w:rPr>
          <w:noProof/>
          <w:lang w:val="bs-Latn-BA"/>
        </w:rPr>
      </w:pPr>
    </w:p>
    <w:p w:rsidR="000A4584" w:rsidRPr="009D1126" w:rsidRDefault="000A4584" w:rsidP="000A4584">
      <w:pPr>
        <w:autoSpaceDE w:val="0"/>
        <w:autoSpaceDN w:val="0"/>
        <w:adjustRightInd w:val="0"/>
        <w:ind w:firstLine="426"/>
        <w:jc w:val="both"/>
      </w:pPr>
    </w:p>
    <w:p w:rsidR="00581645" w:rsidRDefault="00581645" w:rsidP="00581645">
      <w:pPr>
        <w:widowControl w:val="0"/>
        <w:jc w:val="both"/>
        <w:rPr>
          <w:b/>
        </w:rPr>
      </w:pPr>
      <w:r w:rsidRPr="009D1126">
        <w:rPr>
          <w:b/>
        </w:rPr>
        <w:t>VIII</w:t>
      </w:r>
      <w:r w:rsidR="00013CEE">
        <w:rPr>
          <w:b/>
        </w:rPr>
        <w:t xml:space="preserve"> -</w:t>
      </w:r>
      <w:r w:rsidRPr="009D1126">
        <w:rPr>
          <w:b/>
        </w:rPr>
        <w:t xml:space="preserve"> NADZOR</w:t>
      </w:r>
      <w:r w:rsidRPr="009D1126">
        <w:rPr>
          <w:rFonts w:eastAsia="SimSun"/>
          <w:b/>
          <w:bCs/>
          <w:noProof/>
          <w:lang w:val="bs-Latn-BA" w:eastAsia="zh-CN" w:bidi="hi-IN"/>
        </w:rPr>
        <w:t xml:space="preserve"> NAD PRIMJENOM  ZAKONA – (čl.</w:t>
      </w:r>
      <w:r w:rsidRPr="009D1126">
        <w:rPr>
          <w:b/>
        </w:rPr>
        <w:t xml:space="preserve"> </w:t>
      </w:r>
      <w:r w:rsidR="00BB30AD" w:rsidRPr="009D1126">
        <w:rPr>
          <w:b/>
        </w:rPr>
        <w:t>55</w:t>
      </w:r>
      <w:r w:rsidRPr="009D1126">
        <w:rPr>
          <w:b/>
        </w:rPr>
        <w:t>)</w:t>
      </w:r>
    </w:p>
    <w:p w:rsidR="006433CF" w:rsidRPr="009D1126" w:rsidRDefault="006433CF" w:rsidP="00581645">
      <w:pPr>
        <w:widowControl w:val="0"/>
        <w:jc w:val="both"/>
        <w:rPr>
          <w:b/>
        </w:rPr>
      </w:pPr>
    </w:p>
    <w:p w:rsidR="00581645" w:rsidRPr="009D1126" w:rsidRDefault="003F6EFB" w:rsidP="00581645">
      <w:pPr>
        <w:ind w:firstLine="426"/>
        <w:jc w:val="both"/>
      </w:pPr>
      <w:r w:rsidRPr="009D1126">
        <w:rPr>
          <w:b/>
        </w:rPr>
        <w:t>Č</w:t>
      </w:r>
      <w:r w:rsidR="00581645" w:rsidRPr="009D1126">
        <w:rPr>
          <w:b/>
        </w:rPr>
        <w:t>lan</w:t>
      </w:r>
      <w:r w:rsidRPr="009D1126">
        <w:rPr>
          <w:b/>
        </w:rPr>
        <w:t>om</w:t>
      </w:r>
      <w:r w:rsidR="00581645" w:rsidRPr="009D1126">
        <w:rPr>
          <w:b/>
        </w:rPr>
        <w:t xml:space="preserve"> </w:t>
      </w:r>
      <w:r w:rsidRPr="009D1126">
        <w:rPr>
          <w:b/>
        </w:rPr>
        <w:t>55</w:t>
      </w:r>
      <w:r w:rsidR="00581645" w:rsidRPr="009D1126">
        <w:rPr>
          <w:b/>
        </w:rPr>
        <w:t>.</w:t>
      </w:r>
      <w:r w:rsidR="00581645" w:rsidRPr="009D1126">
        <w:t xml:space="preserve"> </w:t>
      </w:r>
      <w:r w:rsidRPr="009D1126">
        <w:t>Propisano je</w:t>
      </w:r>
      <w:r w:rsidR="00581645" w:rsidRPr="009D1126">
        <w:t xml:space="preserve"> da inspekcijski nadzor nad provođenjem odrebi ovog zakona i propisa donesenih na osnovu ovog </w:t>
      </w:r>
      <w:r w:rsidRPr="009D1126">
        <w:t>zakona vrši nadležna inspekcija kantonalne uprave za inspekcijske poslove Tuzlanskog kantona.</w:t>
      </w:r>
    </w:p>
    <w:p w:rsidR="00581645" w:rsidRPr="009D1126" w:rsidRDefault="00581645" w:rsidP="00581645">
      <w:pPr>
        <w:widowControl w:val="0"/>
        <w:jc w:val="both"/>
      </w:pPr>
    </w:p>
    <w:p w:rsidR="00581645" w:rsidRDefault="00F7383E" w:rsidP="00581645">
      <w:pPr>
        <w:widowControl w:val="0"/>
        <w:jc w:val="both"/>
        <w:rPr>
          <w:b/>
        </w:rPr>
      </w:pPr>
      <w:r w:rsidRPr="009D1126">
        <w:rPr>
          <w:b/>
        </w:rPr>
        <w:t>IX</w:t>
      </w:r>
      <w:r w:rsidR="003504BF">
        <w:rPr>
          <w:b/>
        </w:rPr>
        <w:t xml:space="preserve"> - </w:t>
      </w:r>
      <w:r w:rsidRPr="009D1126">
        <w:rPr>
          <w:b/>
        </w:rPr>
        <w:t>KAZNENE ODREDBE – (čl. 56</w:t>
      </w:r>
      <w:r w:rsidR="00581645" w:rsidRPr="009D1126">
        <w:rPr>
          <w:b/>
        </w:rPr>
        <w:t>-</w:t>
      </w:r>
      <w:r w:rsidRPr="009D1126">
        <w:rPr>
          <w:b/>
        </w:rPr>
        <w:t>57</w:t>
      </w:r>
      <w:r w:rsidR="00581645" w:rsidRPr="009D1126">
        <w:rPr>
          <w:b/>
        </w:rPr>
        <w:t xml:space="preserve">) </w:t>
      </w:r>
    </w:p>
    <w:p w:rsidR="008F2A7C" w:rsidRPr="009D1126" w:rsidRDefault="008F2A7C" w:rsidP="00581645">
      <w:pPr>
        <w:widowControl w:val="0"/>
        <w:jc w:val="both"/>
        <w:rPr>
          <w:b/>
        </w:rPr>
      </w:pPr>
    </w:p>
    <w:p w:rsidR="00FC5920" w:rsidRPr="009D1126" w:rsidRDefault="00F7383E" w:rsidP="00FC5920">
      <w:pPr>
        <w:widowControl w:val="0"/>
        <w:ind w:firstLine="426"/>
        <w:jc w:val="both"/>
        <w:rPr>
          <w:b/>
          <w:noProof/>
          <w:lang w:val="bs-Latn-BA"/>
        </w:rPr>
      </w:pPr>
      <w:r w:rsidRPr="009D1126">
        <w:rPr>
          <w:b/>
        </w:rPr>
        <w:t>Članom 56</w:t>
      </w:r>
      <w:r w:rsidR="00581645" w:rsidRPr="009D1126">
        <w:rPr>
          <w:b/>
          <w:noProof/>
          <w:lang w:val="bs-Latn-BA"/>
        </w:rPr>
        <w:t>.</w:t>
      </w:r>
      <w:r w:rsidR="00581645" w:rsidRPr="009D1126">
        <w:rPr>
          <w:noProof/>
          <w:lang w:val="bs-Latn-BA"/>
        </w:rPr>
        <w:t xml:space="preserve"> propisan</w:t>
      </w:r>
      <w:r w:rsidR="00D93252">
        <w:rPr>
          <w:noProof/>
          <w:lang w:val="bs-Latn-BA"/>
        </w:rPr>
        <w:t>i</w:t>
      </w:r>
      <w:r w:rsidR="00581645" w:rsidRPr="009D1126">
        <w:rPr>
          <w:noProof/>
          <w:lang w:val="bs-Latn-BA"/>
        </w:rPr>
        <w:t xml:space="preserve"> su </w:t>
      </w:r>
      <w:r w:rsidR="00FC5920" w:rsidRPr="009D1126">
        <w:rPr>
          <w:noProof/>
          <w:lang w:val="bs-Latn-BA"/>
        </w:rPr>
        <w:t xml:space="preserve">prekršaji i novčane kazne, odnosno rasponi novčanih kazni za </w:t>
      </w:r>
      <w:r w:rsidR="00FC5920" w:rsidRPr="009D1126">
        <w:rPr>
          <w:noProof/>
          <w:lang w:val="bs-Latn-BA"/>
        </w:rPr>
        <w:lastRenderedPageBreak/>
        <w:t>počinjene prekršaje pravnog lica, odgovornog lica u pravnom licu i fizičkog lica, po ovom zakonu.</w:t>
      </w:r>
      <w:r w:rsidR="00FC5920" w:rsidRPr="009D1126">
        <w:rPr>
          <w:b/>
          <w:noProof/>
          <w:lang w:val="bs-Latn-BA"/>
        </w:rPr>
        <w:t xml:space="preserve"> </w:t>
      </w:r>
    </w:p>
    <w:p w:rsidR="00581645" w:rsidRPr="009D1126" w:rsidRDefault="00FC5920" w:rsidP="00FC5920">
      <w:pPr>
        <w:widowControl w:val="0"/>
        <w:ind w:firstLine="426"/>
        <w:jc w:val="both"/>
        <w:rPr>
          <w:noProof/>
          <w:lang w:val="bs-Latn-BA"/>
        </w:rPr>
      </w:pPr>
      <w:r w:rsidRPr="009D1126">
        <w:rPr>
          <w:b/>
        </w:rPr>
        <w:t>Članom 57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propisan</w:t>
      </w:r>
      <w:r w:rsidR="00D93252">
        <w:rPr>
          <w:noProof/>
          <w:lang w:val="bs-Latn-BA"/>
        </w:rPr>
        <w:t>i</w:t>
      </w:r>
      <w:r w:rsidRPr="009D1126">
        <w:rPr>
          <w:noProof/>
          <w:lang w:val="bs-Latn-BA"/>
        </w:rPr>
        <w:t xml:space="preserve"> su prekršaji i novčane kazne, odnosno rasponi novčanih kazni za počinjene prekršaje </w:t>
      </w:r>
      <w:r w:rsidR="00581645" w:rsidRPr="009D1126">
        <w:rPr>
          <w:noProof/>
          <w:lang w:val="bs-Latn-BA"/>
        </w:rPr>
        <w:t xml:space="preserve">Zavoda </w:t>
      </w:r>
      <w:r w:rsidR="00581645" w:rsidRPr="009D1126">
        <w:rPr>
          <w:noProof/>
          <w:lang w:val="bs-Latn-BA" w:eastAsia="bs-Latn-BA"/>
        </w:rPr>
        <w:t>i odgovorno</w:t>
      </w:r>
      <w:r w:rsidRPr="009D1126">
        <w:rPr>
          <w:noProof/>
          <w:lang w:val="bs-Latn-BA" w:eastAsia="bs-Latn-BA"/>
        </w:rPr>
        <w:t>g</w:t>
      </w:r>
      <w:r w:rsidR="00581645" w:rsidRPr="009D1126">
        <w:rPr>
          <w:noProof/>
          <w:lang w:val="bs-Latn-BA" w:eastAsia="bs-Latn-BA"/>
        </w:rPr>
        <w:t xml:space="preserve"> lic</w:t>
      </w:r>
      <w:r w:rsidRPr="009D1126">
        <w:rPr>
          <w:noProof/>
          <w:lang w:val="bs-Latn-BA" w:eastAsia="bs-Latn-BA"/>
        </w:rPr>
        <w:t>a</w:t>
      </w:r>
      <w:r w:rsidR="00581645" w:rsidRPr="009D1126">
        <w:rPr>
          <w:noProof/>
          <w:lang w:val="bs-Latn-BA" w:eastAsia="bs-Latn-BA"/>
        </w:rPr>
        <w:t xml:space="preserve"> u Zavodu.</w:t>
      </w:r>
    </w:p>
    <w:p w:rsidR="00581645" w:rsidRPr="009D1126" w:rsidRDefault="00581645" w:rsidP="00581645">
      <w:pPr>
        <w:widowControl w:val="0"/>
        <w:jc w:val="both"/>
      </w:pPr>
    </w:p>
    <w:p w:rsidR="00581645" w:rsidRPr="009D1126" w:rsidRDefault="00581645" w:rsidP="00581645">
      <w:pPr>
        <w:widowControl w:val="0"/>
        <w:jc w:val="both"/>
        <w:rPr>
          <w:b/>
        </w:rPr>
      </w:pPr>
      <w:r w:rsidRPr="009D1126">
        <w:rPr>
          <w:b/>
        </w:rPr>
        <w:t>X</w:t>
      </w:r>
      <w:r w:rsidR="00A7342F">
        <w:rPr>
          <w:b/>
        </w:rPr>
        <w:t xml:space="preserve"> - </w:t>
      </w:r>
      <w:r w:rsidR="008F2A7C">
        <w:rPr>
          <w:b/>
        </w:rPr>
        <w:t xml:space="preserve"> </w:t>
      </w:r>
      <w:r w:rsidRPr="009D1126">
        <w:rPr>
          <w:b/>
        </w:rPr>
        <w:t xml:space="preserve">PRELAZNE I ZAVRŠNE ODREDBE – (čl. </w:t>
      </w:r>
      <w:r w:rsidR="002B0C8B" w:rsidRPr="009D1126">
        <w:rPr>
          <w:b/>
        </w:rPr>
        <w:t>58</w:t>
      </w:r>
      <w:r w:rsidRPr="009D1126">
        <w:rPr>
          <w:b/>
        </w:rPr>
        <w:t>-6</w:t>
      </w:r>
      <w:r w:rsidR="002B0C8B" w:rsidRPr="009D1126">
        <w:rPr>
          <w:b/>
        </w:rPr>
        <w:t>2</w:t>
      </w:r>
      <w:r w:rsidRPr="009D1126">
        <w:rPr>
          <w:b/>
        </w:rPr>
        <w:t>)</w:t>
      </w:r>
    </w:p>
    <w:p w:rsidR="00774F92" w:rsidRPr="009D1126" w:rsidRDefault="00774F92" w:rsidP="00581645">
      <w:pPr>
        <w:widowControl w:val="0"/>
        <w:jc w:val="both"/>
        <w:rPr>
          <w:b/>
        </w:rPr>
      </w:pPr>
    </w:p>
    <w:p w:rsidR="00581645" w:rsidRPr="009D1126" w:rsidRDefault="002B0C8B" w:rsidP="002B0C8B">
      <w:pPr>
        <w:ind w:firstLine="357"/>
        <w:jc w:val="both"/>
        <w:rPr>
          <w:noProof/>
          <w:lang w:val="bs-Latn-BA"/>
        </w:rPr>
      </w:pPr>
      <w:r w:rsidRPr="009D1126">
        <w:rPr>
          <w:b/>
        </w:rPr>
        <w:t>Članom 58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propisana je</w:t>
      </w:r>
      <w:r w:rsidR="00581645" w:rsidRPr="009D1126">
        <w:rPr>
          <w:noProof/>
          <w:lang w:val="bs-Latn-BA"/>
        </w:rPr>
        <w:t xml:space="preserve"> obavez</w:t>
      </w:r>
      <w:r w:rsidRPr="009D1126">
        <w:rPr>
          <w:noProof/>
          <w:lang w:val="bs-Latn-BA"/>
        </w:rPr>
        <w:t>a Ministarstva za kulturu, sport i mlade</w:t>
      </w:r>
      <w:r w:rsidR="00581645" w:rsidRPr="009D1126">
        <w:rPr>
          <w:noProof/>
          <w:lang w:val="bs-Latn-BA"/>
        </w:rPr>
        <w:t xml:space="preserve"> </w:t>
      </w:r>
      <w:r w:rsidRPr="009D1126">
        <w:rPr>
          <w:noProof/>
          <w:lang w:val="bs-Latn-BA"/>
        </w:rPr>
        <w:t xml:space="preserve">za donošenje podzakonskih akata skladu sa ovim zakonom, kao i rok za donošenje istih.  </w:t>
      </w:r>
    </w:p>
    <w:p w:rsidR="002B0C8B" w:rsidRPr="009D1126" w:rsidRDefault="002B0C8B" w:rsidP="002B0C8B">
      <w:pPr>
        <w:autoSpaceDE w:val="0"/>
        <w:autoSpaceDN w:val="0"/>
        <w:adjustRightInd w:val="0"/>
        <w:ind w:firstLine="360"/>
        <w:jc w:val="both"/>
        <w:rPr>
          <w:noProof/>
          <w:lang w:val="bs-Latn-BA" w:eastAsia="bs-Latn-BA"/>
        </w:rPr>
      </w:pPr>
      <w:r w:rsidRPr="009D1126">
        <w:rPr>
          <w:b/>
        </w:rPr>
        <w:t>Članom 59</w:t>
      </w:r>
      <w:r w:rsidRPr="009D1126">
        <w:rPr>
          <w:b/>
          <w:noProof/>
          <w:lang w:val="bs-Latn-BA"/>
        </w:rPr>
        <w:t>.</w:t>
      </w:r>
      <w:r w:rsidRPr="009D1126">
        <w:rPr>
          <w:noProof/>
          <w:lang w:val="bs-Latn-BA"/>
        </w:rPr>
        <w:t xml:space="preserve"> utvrđen je kontinuitet zaštite dobara baštine koja su zaštićena po propisima koji su važili na području Kantona do stupanja na snagu ovog zakona, te obaveza i rok Ministarstva za kulturu, sport i mlade da izvrši kategorizaciju</w:t>
      </w:r>
      <w:r w:rsidRPr="009D1126">
        <w:rPr>
          <w:noProof/>
          <w:lang w:val="bs-Latn-BA" w:eastAsia="bs-Latn-BA"/>
        </w:rPr>
        <w:t xml:space="preserve"> istih dobara u skladu sa odredbama ovog zakona.</w:t>
      </w:r>
    </w:p>
    <w:p w:rsidR="002B0C8B" w:rsidRPr="009D1126" w:rsidRDefault="002B0C8B" w:rsidP="00D5793E">
      <w:pPr>
        <w:tabs>
          <w:tab w:val="left" w:pos="1276"/>
        </w:tabs>
        <w:ind w:firstLine="360"/>
        <w:jc w:val="both"/>
        <w:rPr>
          <w:noProof/>
          <w:lang w:val="bs-Latn-BA"/>
        </w:rPr>
      </w:pPr>
      <w:r w:rsidRPr="009D1126">
        <w:rPr>
          <w:b/>
          <w:noProof/>
          <w:lang w:val="bs-Latn-BA"/>
        </w:rPr>
        <w:t>Članom</w:t>
      </w:r>
      <w:r w:rsidR="00D5793E" w:rsidRPr="009D1126">
        <w:rPr>
          <w:b/>
          <w:noProof/>
          <w:lang w:val="bs-Latn-BA"/>
        </w:rPr>
        <w:t xml:space="preserve"> </w:t>
      </w:r>
      <w:r w:rsidRPr="009D1126">
        <w:rPr>
          <w:b/>
          <w:noProof/>
          <w:lang w:val="bs-Latn-BA"/>
        </w:rPr>
        <w:t>60.</w:t>
      </w:r>
      <w:r w:rsidRPr="009D1126">
        <w:rPr>
          <w:noProof/>
          <w:lang w:val="bs-Latn-BA"/>
        </w:rPr>
        <w:t xml:space="preserve"> propisana je primjena</w:t>
      </w:r>
      <w:r w:rsidR="00581645" w:rsidRPr="009D1126">
        <w:rPr>
          <w:noProof/>
          <w:lang w:val="bs-Latn-BA"/>
        </w:rPr>
        <w:t xml:space="preserve"> međunarodnih konvencija i međunarodni</w:t>
      </w:r>
      <w:r w:rsidRPr="009D1126">
        <w:rPr>
          <w:noProof/>
          <w:lang w:val="bs-Latn-BA"/>
        </w:rPr>
        <w:t>h</w:t>
      </w:r>
      <w:r w:rsidR="00581645" w:rsidRPr="009D1126">
        <w:rPr>
          <w:noProof/>
          <w:lang w:val="bs-Latn-BA"/>
        </w:rPr>
        <w:t xml:space="preserve"> multilateralni</w:t>
      </w:r>
      <w:r w:rsidRPr="009D1126">
        <w:rPr>
          <w:noProof/>
          <w:lang w:val="bs-Latn-BA"/>
        </w:rPr>
        <w:t>h</w:t>
      </w:r>
      <w:r w:rsidR="00581645" w:rsidRPr="009D1126">
        <w:rPr>
          <w:noProof/>
          <w:lang w:val="bs-Latn-BA"/>
        </w:rPr>
        <w:t xml:space="preserve"> i bilateralni</w:t>
      </w:r>
      <w:r w:rsidRPr="009D1126">
        <w:rPr>
          <w:noProof/>
          <w:lang w:val="bs-Latn-BA"/>
        </w:rPr>
        <w:t>h</w:t>
      </w:r>
      <w:r w:rsidR="00581645" w:rsidRPr="009D1126">
        <w:rPr>
          <w:noProof/>
          <w:lang w:val="bs-Latn-BA"/>
        </w:rPr>
        <w:t xml:space="preserve"> ugovor</w:t>
      </w:r>
      <w:r w:rsidRPr="009D1126">
        <w:rPr>
          <w:noProof/>
          <w:lang w:val="bs-Latn-BA"/>
        </w:rPr>
        <w:t>a</w:t>
      </w:r>
      <w:r w:rsidR="00581645" w:rsidRPr="009D1126">
        <w:rPr>
          <w:noProof/>
          <w:lang w:val="bs-Latn-BA"/>
        </w:rPr>
        <w:t xml:space="preserve"> kojima pristupi ili koje ratifikuje Bosna i Hercegovina nakon stupanja na snagu ovog zakona </w:t>
      </w:r>
      <w:r w:rsidRPr="009D1126">
        <w:rPr>
          <w:noProof/>
          <w:lang w:val="bs-Latn-BA"/>
        </w:rPr>
        <w:t>te njihova nadređenost ovom zakonu.</w:t>
      </w:r>
    </w:p>
    <w:p w:rsidR="00581645" w:rsidRPr="009D1126" w:rsidRDefault="002B0C8B" w:rsidP="00581645">
      <w:pPr>
        <w:ind w:firstLine="360"/>
        <w:jc w:val="both"/>
        <w:rPr>
          <w:noProof/>
          <w:lang w:val="bs-Latn-BA"/>
        </w:rPr>
      </w:pPr>
      <w:r w:rsidRPr="009D1126">
        <w:rPr>
          <w:b/>
        </w:rPr>
        <w:t xml:space="preserve">Članom 61. </w:t>
      </w:r>
      <w:r w:rsidRPr="009D1126">
        <w:rPr>
          <w:noProof/>
          <w:lang w:val="bs-Latn-BA" w:eastAsia="bs-Latn-BA"/>
        </w:rPr>
        <w:t>izričito je propisano da na dan stupanja na snagu ovog zakona prestaje primjena Zakona o zaštiti i korištenju kulturno-historijskog i prirodnog naslijeđa („Službeni list SRBiH“,, br. 20/85, 12/87 i 3/93) na području Tuzlanskog kantona.</w:t>
      </w:r>
    </w:p>
    <w:p w:rsidR="00581645" w:rsidRDefault="002B0C8B" w:rsidP="00BE5AF9">
      <w:pPr>
        <w:autoSpaceDE w:val="0"/>
        <w:autoSpaceDN w:val="0"/>
        <w:adjustRightInd w:val="0"/>
        <w:ind w:firstLine="360"/>
        <w:rPr>
          <w:noProof/>
          <w:lang w:val="bs-Latn-BA" w:eastAsia="bs-Latn-BA"/>
        </w:rPr>
      </w:pPr>
      <w:r w:rsidRPr="009D1126">
        <w:rPr>
          <w:b/>
        </w:rPr>
        <w:t xml:space="preserve">Članom 62. </w:t>
      </w:r>
      <w:r w:rsidR="00581645" w:rsidRPr="009D1126">
        <w:rPr>
          <w:noProof/>
          <w:lang w:val="bs-Latn-BA" w:eastAsia="bs-Latn-BA"/>
        </w:rPr>
        <w:t>utvrđen je rok stupanja na snagu ovog zakona.</w:t>
      </w:r>
    </w:p>
    <w:p w:rsidR="00BE5AF9" w:rsidRDefault="00BE5AF9" w:rsidP="00BE5AF9">
      <w:pPr>
        <w:autoSpaceDE w:val="0"/>
        <w:autoSpaceDN w:val="0"/>
        <w:adjustRightInd w:val="0"/>
        <w:rPr>
          <w:noProof/>
          <w:lang w:val="bs-Latn-BA" w:eastAsia="bs-Latn-BA"/>
        </w:rPr>
      </w:pPr>
    </w:p>
    <w:p w:rsidR="00BE5AF9" w:rsidRDefault="00BE5AF9" w:rsidP="00BE5AF9">
      <w:pPr>
        <w:autoSpaceDE w:val="0"/>
        <w:autoSpaceDN w:val="0"/>
        <w:adjustRightInd w:val="0"/>
        <w:rPr>
          <w:noProof/>
          <w:lang w:val="bs-Latn-BA" w:eastAsia="bs-Latn-BA"/>
        </w:rPr>
      </w:pPr>
    </w:p>
    <w:p w:rsidR="00C65145" w:rsidRDefault="00C65145" w:rsidP="00BE5AF9">
      <w:pPr>
        <w:autoSpaceDE w:val="0"/>
        <w:autoSpaceDN w:val="0"/>
        <w:adjustRightInd w:val="0"/>
        <w:rPr>
          <w:noProof/>
          <w:lang w:val="bs-Latn-BA" w:eastAsia="bs-Latn-BA"/>
        </w:rPr>
      </w:pPr>
    </w:p>
    <w:p w:rsidR="00BE5AF9" w:rsidRPr="00BE5AF9" w:rsidRDefault="00BE5AF9" w:rsidP="00BE5AF9">
      <w:pPr>
        <w:widowControl w:val="0"/>
        <w:spacing w:before="1"/>
        <w:jc w:val="both"/>
        <w:outlineLvl w:val="0"/>
        <w:rPr>
          <w:b/>
          <w:bCs/>
          <w:lang w:val="bs-Latn-BA" w:eastAsia="en-US"/>
        </w:rPr>
      </w:pPr>
      <w:r w:rsidRPr="00BE5AF9">
        <w:rPr>
          <w:b/>
          <w:bCs/>
          <w:lang w:val="bs-Latn-BA" w:eastAsia="en-US"/>
        </w:rPr>
        <w:t>V FINANSIJSKA SREDSTVA</w:t>
      </w:r>
    </w:p>
    <w:p w:rsidR="00BE5AF9" w:rsidRPr="00BE5AF9" w:rsidRDefault="00BE5AF9" w:rsidP="00BE5AF9">
      <w:pPr>
        <w:widowControl w:val="0"/>
        <w:spacing w:before="4"/>
        <w:rPr>
          <w:lang w:val="bs-Latn-BA" w:eastAsia="en-US"/>
        </w:rPr>
      </w:pPr>
    </w:p>
    <w:p w:rsidR="001806C4" w:rsidRDefault="005942A8" w:rsidP="004964E9">
      <w:pPr>
        <w:widowControl w:val="0"/>
        <w:ind w:right="115" w:firstLine="708"/>
        <w:jc w:val="both"/>
        <w:rPr>
          <w:lang w:val="bs-Latn-BA"/>
        </w:rPr>
      </w:pPr>
      <w:r w:rsidRPr="00024DFD">
        <w:rPr>
          <w:lang w:val="bs-Latn-BA"/>
        </w:rPr>
        <w:t>Za provođenje Zakona</w:t>
      </w:r>
      <w:r>
        <w:rPr>
          <w:lang w:val="bs-Latn-BA"/>
        </w:rPr>
        <w:t xml:space="preserve"> o zaštiti kulturne baštine </w:t>
      </w:r>
      <w:r w:rsidRPr="00024DFD">
        <w:rPr>
          <w:lang w:val="bs-Latn-BA"/>
        </w:rPr>
        <w:t xml:space="preserve">potrebno je obezbjediti </w:t>
      </w:r>
      <w:r w:rsidR="005B36A9">
        <w:rPr>
          <w:lang w:val="bs-Latn-BA"/>
        </w:rPr>
        <w:t>dod</w:t>
      </w:r>
      <w:r w:rsidR="001806C4">
        <w:rPr>
          <w:lang w:val="bs-Latn-BA"/>
        </w:rPr>
        <w:t>at</w:t>
      </w:r>
      <w:r w:rsidR="005B36A9">
        <w:rPr>
          <w:lang w:val="bs-Latn-BA"/>
        </w:rPr>
        <w:t xml:space="preserve">na </w:t>
      </w:r>
      <w:r w:rsidRPr="00024DFD">
        <w:rPr>
          <w:lang w:val="bs-Latn-BA"/>
        </w:rPr>
        <w:t xml:space="preserve">sredstva u </w:t>
      </w:r>
      <w:r w:rsidR="001B7439">
        <w:rPr>
          <w:lang w:val="bs-Latn-BA"/>
        </w:rPr>
        <w:t>B</w:t>
      </w:r>
      <w:r w:rsidRPr="00024DFD">
        <w:rPr>
          <w:lang w:val="bs-Latn-BA"/>
        </w:rPr>
        <w:t xml:space="preserve">udžetu Tuzlanskog kantona </w:t>
      </w:r>
      <w:r w:rsidR="001806C4">
        <w:rPr>
          <w:lang w:val="bs-Latn-BA"/>
        </w:rPr>
        <w:t>na poziciji JU Zavod za zaštitu i korištenje kulturno –historijskog i prirodnog naslijeđa</w:t>
      </w:r>
      <w:r w:rsidR="001806C4" w:rsidRPr="00024DFD">
        <w:rPr>
          <w:lang w:val="bs-Latn-BA"/>
        </w:rPr>
        <w:t xml:space="preserve"> </w:t>
      </w:r>
      <w:r w:rsidR="001806C4">
        <w:rPr>
          <w:lang w:val="bs-Latn-BA"/>
        </w:rPr>
        <w:t>Tuzlanskog kantona (u daljem tekstu: Zavod) z</w:t>
      </w:r>
      <w:r w:rsidRPr="00024DFD">
        <w:rPr>
          <w:lang w:val="bs-Latn-BA"/>
        </w:rPr>
        <w:t xml:space="preserve">a </w:t>
      </w:r>
      <w:r w:rsidR="001806C4">
        <w:rPr>
          <w:lang w:val="bs-Latn-BA"/>
        </w:rPr>
        <w:t xml:space="preserve">realizaciju </w:t>
      </w:r>
      <w:r w:rsidR="004F3195">
        <w:rPr>
          <w:lang w:val="bs-Latn-BA"/>
        </w:rPr>
        <w:t>poslova p</w:t>
      </w:r>
      <w:r w:rsidR="004F3195" w:rsidRPr="004F3195">
        <w:rPr>
          <w:lang w:val="bs-Latn-BA"/>
        </w:rPr>
        <w:t>reduzimanj</w:t>
      </w:r>
      <w:r w:rsidR="004F3195">
        <w:rPr>
          <w:lang w:val="bs-Latn-BA"/>
        </w:rPr>
        <w:t>a</w:t>
      </w:r>
      <w:r w:rsidR="004F3195" w:rsidRPr="004F3195">
        <w:rPr>
          <w:lang w:val="bs-Latn-BA"/>
        </w:rPr>
        <w:t xml:space="preserve"> mjera zaštite na dobrima pod pre</w:t>
      </w:r>
      <w:r w:rsidR="004964E9">
        <w:rPr>
          <w:lang w:val="bs-Latn-BA"/>
        </w:rPr>
        <w:t xml:space="preserve">thodnom zaštitom i dobrima </w:t>
      </w:r>
      <w:r w:rsidR="004F3195" w:rsidRPr="004F3195">
        <w:rPr>
          <w:lang w:val="bs-Latn-BA"/>
        </w:rPr>
        <w:t>baštine koja su proglašena zaštićenima</w:t>
      </w:r>
      <w:r w:rsidR="00AA29F4">
        <w:rPr>
          <w:lang w:val="bs-Latn-BA"/>
        </w:rPr>
        <w:t>;</w:t>
      </w:r>
      <w:r w:rsidR="004F3195" w:rsidRPr="004F3195">
        <w:rPr>
          <w:lang w:val="bs-Latn-BA"/>
        </w:rPr>
        <w:t xml:space="preserve"> </w:t>
      </w:r>
      <w:r w:rsidR="004F3195">
        <w:rPr>
          <w:lang w:val="bs-Latn-BA"/>
        </w:rPr>
        <w:t>konzervacije</w:t>
      </w:r>
      <w:r w:rsidR="004F3195" w:rsidRPr="004F3195">
        <w:rPr>
          <w:lang w:val="bs-Latn-BA"/>
        </w:rPr>
        <w:t xml:space="preserve"> i restauracija na dobrima pod </w:t>
      </w:r>
      <w:r w:rsidR="004F3195">
        <w:rPr>
          <w:lang w:val="bs-Latn-BA"/>
        </w:rPr>
        <w:t xml:space="preserve">prethodnom zaštitom i dobrima </w:t>
      </w:r>
      <w:r w:rsidR="004F3195" w:rsidRPr="004F3195">
        <w:rPr>
          <w:lang w:val="bs-Latn-BA"/>
        </w:rPr>
        <w:t>baštine koja su proglašena zaštićenima</w:t>
      </w:r>
      <w:r w:rsidR="00AA29F4">
        <w:rPr>
          <w:lang w:val="bs-Latn-BA"/>
        </w:rPr>
        <w:t>;</w:t>
      </w:r>
      <w:r w:rsidR="004F3195" w:rsidRPr="004F3195">
        <w:rPr>
          <w:lang w:val="bs-Latn-BA"/>
        </w:rPr>
        <w:t xml:space="preserve"> </w:t>
      </w:r>
      <w:r w:rsidR="004F3195">
        <w:rPr>
          <w:lang w:val="bs-Latn-BA"/>
        </w:rPr>
        <w:t>publikovanja i prezentiranja</w:t>
      </w:r>
      <w:r w:rsidR="004F3195" w:rsidRPr="004F3195">
        <w:rPr>
          <w:lang w:val="bs-Latn-BA"/>
        </w:rPr>
        <w:t xml:space="preserve"> dobara baštine</w:t>
      </w:r>
      <w:r w:rsidR="004F3195">
        <w:rPr>
          <w:lang w:val="bs-Latn-BA"/>
        </w:rPr>
        <w:t xml:space="preserve"> i poslova</w:t>
      </w:r>
      <w:r w:rsidR="004F3195" w:rsidRPr="004F3195">
        <w:rPr>
          <w:lang w:val="bs-Latn-BA"/>
        </w:rPr>
        <w:t xml:space="preserve"> </w:t>
      </w:r>
      <w:r w:rsidR="004F3195">
        <w:rPr>
          <w:lang w:val="bs-Latn-BA"/>
        </w:rPr>
        <w:t>izrade i postavljanja</w:t>
      </w:r>
      <w:r w:rsidR="004F3195" w:rsidRPr="004F3195">
        <w:rPr>
          <w:lang w:val="bs-Latn-BA"/>
        </w:rPr>
        <w:t xml:space="preserve"> informacionaih tabli</w:t>
      </w:r>
      <w:r w:rsidR="004F3195">
        <w:rPr>
          <w:lang w:val="bs-Latn-BA"/>
        </w:rPr>
        <w:t xml:space="preserve"> posebnim oznakama sa relevantnim podacima o zaštićenom dobru baštine.</w:t>
      </w:r>
    </w:p>
    <w:p w:rsidR="001A4A75" w:rsidRDefault="001A4A75" w:rsidP="004964E9">
      <w:pPr>
        <w:widowControl w:val="0"/>
        <w:ind w:right="115" w:firstLine="708"/>
        <w:jc w:val="both"/>
        <w:rPr>
          <w:lang w:val="bs-Latn-BA"/>
        </w:rPr>
      </w:pPr>
      <w:r>
        <w:rPr>
          <w:lang w:val="bs-Latn-BA"/>
        </w:rPr>
        <w:t>JU Zavod za zaštitu i korištenje kulturno – historijskog i prirodnog naslijeđa Tuzlanskog kantona će svake godine na osnovu programskih aktivnosti planirati finansijska sredstva  u Budžetu TK za realizaciju Zakonom utvrđenih aktivnosti.</w:t>
      </w:r>
    </w:p>
    <w:p w:rsidR="00D6678C" w:rsidRDefault="00017A80" w:rsidP="009F4321">
      <w:pPr>
        <w:widowControl w:val="0"/>
        <w:ind w:right="115" w:firstLine="708"/>
        <w:jc w:val="both"/>
        <w:rPr>
          <w:lang w:val="bs-Latn-BA"/>
        </w:rPr>
      </w:pPr>
      <w:r>
        <w:rPr>
          <w:lang w:val="bs-Latn-BA"/>
        </w:rPr>
        <w:t>Za navedene aktivnosti potrebno je osigurati sr</w:t>
      </w:r>
      <w:r w:rsidR="001806C4">
        <w:rPr>
          <w:lang w:val="bs-Latn-BA"/>
        </w:rPr>
        <w:t>edst</w:t>
      </w:r>
      <w:r>
        <w:rPr>
          <w:lang w:val="bs-Latn-BA"/>
        </w:rPr>
        <w:t xml:space="preserve">va u iznosu </w:t>
      </w:r>
      <w:r w:rsidR="000B4C98">
        <w:rPr>
          <w:lang w:val="bs-Latn-BA"/>
        </w:rPr>
        <w:t>77.690,00 KM u 2020</w:t>
      </w:r>
      <w:r w:rsidR="00E70D40">
        <w:rPr>
          <w:lang w:val="bs-Latn-BA"/>
        </w:rPr>
        <w:t xml:space="preserve">. godini </w:t>
      </w:r>
      <w:r>
        <w:rPr>
          <w:lang w:val="bs-Latn-BA"/>
        </w:rPr>
        <w:t>(n+1)</w:t>
      </w:r>
      <w:r w:rsidR="00E70D40">
        <w:rPr>
          <w:lang w:val="bs-Latn-BA"/>
        </w:rPr>
        <w:t xml:space="preserve"> i iznosu</w:t>
      </w:r>
      <w:r w:rsidR="000B4C98">
        <w:rPr>
          <w:lang w:val="bs-Latn-BA"/>
        </w:rPr>
        <w:t xml:space="preserve"> 72.040,00 </w:t>
      </w:r>
      <w:r>
        <w:rPr>
          <w:lang w:val="bs-Latn-BA"/>
        </w:rPr>
        <w:t xml:space="preserve">KM </w:t>
      </w:r>
      <w:r w:rsidR="000B4C98">
        <w:rPr>
          <w:lang w:val="bs-Latn-BA"/>
        </w:rPr>
        <w:t xml:space="preserve"> u </w:t>
      </w:r>
      <w:r>
        <w:rPr>
          <w:lang w:val="bs-Latn-BA"/>
        </w:rPr>
        <w:t xml:space="preserve">2021. </w:t>
      </w:r>
      <w:r w:rsidR="00E70D40">
        <w:rPr>
          <w:lang w:val="bs-Latn-BA"/>
        </w:rPr>
        <w:t xml:space="preserve">godini </w:t>
      </w:r>
      <w:r>
        <w:rPr>
          <w:lang w:val="bs-Latn-BA"/>
        </w:rPr>
        <w:t>( n+2)</w:t>
      </w:r>
      <w:r w:rsidR="00E70D40">
        <w:rPr>
          <w:lang w:val="bs-Latn-BA"/>
        </w:rPr>
        <w:t xml:space="preserve">,  što ukupno iznosi </w:t>
      </w:r>
      <w:r w:rsidR="000B4C98">
        <w:rPr>
          <w:lang w:val="bs-Latn-BA"/>
        </w:rPr>
        <w:t>149</w:t>
      </w:r>
      <w:r w:rsidR="00E70D40">
        <w:rPr>
          <w:lang w:val="bs-Latn-BA"/>
        </w:rPr>
        <w:t>.</w:t>
      </w:r>
      <w:r w:rsidR="000B4C98">
        <w:rPr>
          <w:lang w:val="bs-Latn-BA"/>
        </w:rPr>
        <w:t>73</w:t>
      </w:r>
      <w:r w:rsidR="00E70D40">
        <w:rPr>
          <w:lang w:val="bs-Latn-BA"/>
        </w:rPr>
        <w:t xml:space="preserve">0,00 KM za </w:t>
      </w:r>
      <w:r w:rsidR="000B4C98">
        <w:rPr>
          <w:lang w:val="bs-Latn-BA"/>
        </w:rPr>
        <w:t>dvije godine</w:t>
      </w:r>
      <w:r w:rsidR="00E70D40">
        <w:rPr>
          <w:lang w:val="bs-Latn-BA"/>
        </w:rPr>
        <w:t>.</w:t>
      </w:r>
      <w:r w:rsidR="009F4321">
        <w:rPr>
          <w:lang w:val="bs-Latn-BA"/>
        </w:rPr>
        <w:t xml:space="preserve"> </w:t>
      </w:r>
      <w:r w:rsidR="000B4C98">
        <w:rPr>
          <w:lang w:val="bs-Latn-BA"/>
        </w:rPr>
        <w:t>Za tekuću 2019. godinu (n) nisu potrebna dodatna finansij</w:t>
      </w:r>
      <w:r w:rsidR="00281225">
        <w:rPr>
          <w:lang w:val="bs-Latn-BA"/>
        </w:rPr>
        <w:t>s</w:t>
      </w:r>
      <w:r w:rsidR="000B4C98">
        <w:rPr>
          <w:lang w:val="bs-Latn-BA"/>
        </w:rPr>
        <w:t>ka sredstva.</w:t>
      </w:r>
    </w:p>
    <w:p w:rsidR="00017A80" w:rsidRDefault="009F4321" w:rsidP="009F4321">
      <w:pPr>
        <w:widowControl w:val="0"/>
        <w:ind w:right="115" w:firstLine="708"/>
        <w:jc w:val="both"/>
      </w:pPr>
      <w:r>
        <w:rPr>
          <w:lang w:val="bs-Latn-BA"/>
        </w:rPr>
        <w:t>D</w:t>
      </w:r>
      <w:r w:rsidRPr="009F4321">
        <w:t>etalj</w:t>
      </w:r>
      <w:r>
        <w:t xml:space="preserve">no obrazloženje potrebnih finansijskih sredstva za </w:t>
      </w:r>
      <w:r w:rsidRPr="00024DFD">
        <w:rPr>
          <w:lang w:val="bs-Latn-BA"/>
        </w:rPr>
        <w:t xml:space="preserve">provođenje </w:t>
      </w:r>
      <w:r>
        <w:rPr>
          <w:lang w:val="bs-Latn-BA"/>
        </w:rPr>
        <w:t>ovog z</w:t>
      </w:r>
      <w:r w:rsidRPr="00024DFD">
        <w:rPr>
          <w:lang w:val="bs-Latn-BA"/>
        </w:rPr>
        <w:t>akona</w:t>
      </w:r>
      <w:r w:rsidR="0057375D">
        <w:rPr>
          <w:lang w:val="bs-Latn-BA"/>
        </w:rPr>
        <w:t xml:space="preserve"> za n, n+1 i n+2 godinu</w:t>
      </w:r>
      <w:r>
        <w:t xml:space="preserve"> dato je</w:t>
      </w:r>
      <w:r w:rsidRPr="009F4321">
        <w:t xml:space="preserve"> u Izjavi o fiskalnoj procjeni (Obrazac IFP-DA) koja je sastavni dio ovog zakona.</w:t>
      </w: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Default="00E75AD3" w:rsidP="009F4321">
      <w:pPr>
        <w:widowControl w:val="0"/>
        <w:ind w:right="115" w:firstLine="708"/>
        <w:jc w:val="both"/>
      </w:pPr>
    </w:p>
    <w:p w:rsidR="00E75AD3" w:rsidRPr="00E75AD3" w:rsidRDefault="00E75AD3" w:rsidP="00AD6BC0">
      <w:pPr>
        <w:widowControl w:val="0"/>
        <w:ind w:right="115" w:firstLine="708"/>
        <w:jc w:val="center"/>
        <w:rPr>
          <w:b/>
          <w:bCs/>
        </w:rPr>
      </w:pPr>
      <w:r w:rsidRPr="00E75AD3">
        <w:rPr>
          <w:b/>
          <w:bCs/>
        </w:rPr>
        <w:lastRenderedPageBreak/>
        <w:t>PROGRAM JAVNE RASPRAVE</w:t>
      </w:r>
    </w:p>
    <w:p w:rsidR="00E75AD3" w:rsidRDefault="00E75AD3" w:rsidP="00AD6BC0">
      <w:pPr>
        <w:widowControl w:val="0"/>
        <w:ind w:right="115" w:firstLine="708"/>
        <w:jc w:val="center"/>
        <w:rPr>
          <w:b/>
          <w:bCs/>
        </w:rPr>
      </w:pPr>
      <w:r w:rsidRPr="00E75AD3">
        <w:rPr>
          <w:b/>
          <w:bCs/>
        </w:rPr>
        <w:t xml:space="preserve">O NACRTU ZAKONA O </w:t>
      </w:r>
      <w:r w:rsidR="00AD6BC0">
        <w:rPr>
          <w:b/>
          <w:bCs/>
        </w:rPr>
        <w:t>ZAŠTITI KULTURNE BAŠTINE</w:t>
      </w:r>
    </w:p>
    <w:p w:rsidR="005B6347" w:rsidRDefault="005B6347" w:rsidP="00AD6BC0">
      <w:pPr>
        <w:widowControl w:val="0"/>
        <w:ind w:right="115" w:firstLine="708"/>
        <w:jc w:val="center"/>
        <w:rPr>
          <w:b/>
          <w:bCs/>
        </w:rPr>
      </w:pPr>
    </w:p>
    <w:p w:rsidR="005B6347" w:rsidRDefault="005B6347" w:rsidP="00AD6BC0">
      <w:pPr>
        <w:widowControl w:val="0"/>
        <w:ind w:right="115" w:firstLine="708"/>
        <w:jc w:val="center"/>
        <w:rPr>
          <w:b/>
          <w:bCs/>
        </w:rPr>
      </w:pPr>
    </w:p>
    <w:p w:rsidR="005B6347" w:rsidRDefault="005B6347" w:rsidP="00AD6BC0">
      <w:pPr>
        <w:widowControl w:val="0"/>
        <w:ind w:right="115" w:firstLine="708"/>
        <w:jc w:val="center"/>
        <w:rPr>
          <w:b/>
          <w:bCs/>
        </w:rPr>
      </w:pPr>
    </w:p>
    <w:p w:rsidR="00E75AD3" w:rsidRPr="00E75AD3" w:rsidRDefault="00E75AD3" w:rsidP="005B6347">
      <w:pPr>
        <w:widowControl w:val="0"/>
        <w:ind w:right="115"/>
        <w:jc w:val="center"/>
        <w:rPr>
          <w:b/>
          <w:bCs/>
        </w:rPr>
      </w:pPr>
      <w:r w:rsidRPr="00E75AD3">
        <w:rPr>
          <w:b/>
          <w:bCs/>
        </w:rPr>
        <w:t>I</w:t>
      </w:r>
    </w:p>
    <w:p w:rsidR="00E75AD3" w:rsidRDefault="00464CA2" w:rsidP="00464CA2">
      <w:pPr>
        <w:widowControl w:val="0"/>
        <w:ind w:right="115" w:firstLine="708"/>
        <w:jc w:val="both"/>
      </w:pPr>
      <w:r>
        <w:t>Ministarstvo z</w:t>
      </w:r>
      <w:r w:rsidR="00F77007">
        <w:t>a</w:t>
      </w:r>
      <w:r>
        <w:t xml:space="preserve"> kulturu, sport i mlade</w:t>
      </w:r>
      <w:r w:rsidR="00E75AD3" w:rsidRPr="00E75AD3">
        <w:t xml:space="preserve"> Tuzlanskog kantona (u daljem tekstu:</w:t>
      </w:r>
      <w:r>
        <w:t xml:space="preserve"> Mi</w:t>
      </w:r>
      <w:r w:rsidR="00E03BDC">
        <w:t>n</w:t>
      </w:r>
      <w:r>
        <w:t xml:space="preserve">istarstvo) </w:t>
      </w:r>
      <w:r w:rsidR="00E75AD3" w:rsidRPr="00E75AD3">
        <w:t xml:space="preserve">će provesti javnu raspravu o nacrtu Zakona o </w:t>
      </w:r>
      <w:r>
        <w:t xml:space="preserve">kulturnoj baštini </w:t>
      </w:r>
      <w:r w:rsidR="00E75AD3" w:rsidRPr="00E75AD3">
        <w:t>(u daljem tekstu: Nacrt Zakona).</w:t>
      </w:r>
    </w:p>
    <w:p w:rsidR="00714662" w:rsidRDefault="00714662" w:rsidP="00714662">
      <w:pPr>
        <w:widowControl w:val="0"/>
        <w:ind w:right="115"/>
        <w:jc w:val="both"/>
      </w:pPr>
    </w:p>
    <w:p w:rsidR="005B6347" w:rsidRDefault="005B6347" w:rsidP="007A6129">
      <w:pPr>
        <w:widowControl w:val="0"/>
        <w:ind w:right="115" w:firstLine="708"/>
        <w:jc w:val="center"/>
      </w:pPr>
    </w:p>
    <w:p w:rsidR="00E75AD3" w:rsidRPr="00E75AD3" w:rsidRDefault="00E75AD3" w:rsidP="005B6347">
      <w:pPr>
        <w:widowControl w:val="0"/>
        <w:ind w:right="115"/>
        <w:jc w:val="center"/>
        <w:rPr>
          <w:b/>
          <w:bCs/>
        </w:rPr>
      </w:pPr>
      <w:r w:rsidRPr="00E75AD3">
        <w:rPr>
          <w:b/>
          <w:bCs/>
        </w:rPr>
        <w:t>II</w:t>
      </w:r>
    </w:p>
    <w:p w:rsidR="00E75AD3" w:rsidRDefault="00E75AD3" w:rsidP="00E75AD3">
      <w:pPr>
        <w:widowControl w:val="0"/>
        <w:ind w:right="115" w:firstLine="708"/>
        <w:jc w:val="both"/>
      </w:pPr>
      <w:r w:rsidRPr="00E75AD3">
        <w:t>Javna rasprava o Nacrtu Zakona (u daljem tekstu: javna rasprava) će trajati 30 dana.</w:t>
      </w:r>
    </w:p>
    <w:p w:rsidR="00714662" w:rsidRDefault="00714662" w:rsidP="00714662">
      <w:pPr>
        <w:widowControl w:val="0"/>
        <w:ind w:right="115"/>
        <w:jc w:val="both"/>
      </w:pPr>
    </w:p>
    <w:p w:rsidR="005B6347" w:rsidRPr="00E75AD3" w:rsidRDefault="005B6347" w:rsidP="00714662">
      <w:pPr>
        <w:widowControl w:val="0"/>
        <w:ind w:right="115"/>
        <w:jc w:val="both"/>
      </w:pPr>
    </w:p>
    <w:p w:rsidR="00E75AD3" w:rsidRDefault="00E75AD3" w:rsidP="00C22B78">
      <w:pPr>
        <w:widowControl w:val="0"/>
        <w:ind w:right="115"/>
        <w:jc w:val="center"/>
        <w:rPr>
          <w:b/>
          <w:bCs/>
        </w:rPr>
      </w:pPr>
      <w:r w:rsidRPr="00E75AD3">
        <w:rPr>
          <w:b/>
          <w:bCs/>
        </w:rPr>
        <w:t>III</w:t>
      </w:r>
    </w:p>
    <w:p w:rsidR="00E75AD3" w:rsidRPr="00E75AD3" w:rsidRDefault="00230C06" w:rsidP="00357832">
      <w:pPr>
        <w:widowControl w:val="0"/>
        <w:ind w:right="115" w:firstLine="708"/>
        <w:jc w:val="both"/>
      </w:pPr>
      <w:r>
        <w:t>Ministarstvo će</w:t>
      </w:r>
      <w:r w:rsidR="00E75AD3" w:rsidRPr="00E75AD3">
        <w:t>, u roku od pet dana od utvrđivanja Nacrta Zakona, dostaviti tekst</w:t>
      </w:r>
      <w:r w:rsidR="00357832">
        <w:t xml:space="preserve"> </w:t>
      </w:r>
      <w:r w:rsidR="00E75AD3" w:rsidRPr="00E75AD3">
        <w:t xml:space="preserve">Nacrta Zakona slijedećim </w:t>
      </w:r>
      <w:r w:rsidR="00647632">
        <w:t xml:space="preserve">pravnim </w:t>
      </w:r>
      <w:r w:rsidR="00E75AD3" w:rsidRPr="00E75AD3">
        <w:t>subjektima:</w:t>
      </w:r>
    </w:p>
    <w:p w:rsidR="00E75AD3" w:rsidRDefault="00E75AD3" w:rsidP="00E75AD3">
      <w:pPr>
        <w:widowControl w:val="0"/>
        <w:ind w:right="115" w:firstLine="708"/>
        <w:jc w:val="both"/>
      </w:pPr>
      <w:r w:rsidRPr="00E75AD3">
        <w:t>- Ministarstvima Tuzlanskog kantona,</w:t>
      </w:r>
    </w:p>
    <w:p w:rsidR="00C05B45" w:rsidRDefault="00C05B45" w:rsidP="00E75AD3">
      <w:pPr>
        <w:widowControl w:val="0"/>
        <w:ind w:right="115" w:firstLine="708"/>
        <w:jc w:val="both"/>
      </w:pPr>
      <w:r>
        <w:t xml:space="preserve">- Jedinicama lokalne samouprave </w:t>
      </w:r>
      <w:r w:rsidRPr="00E75AD3">
        <w:t>Tuzlanskog kantona</w:t>
      </w:r>
      <w:r>
        <w:t>,</w:t>
      </w:r>
    </w:p>
    <w:p w:rsidR="00C13C6A" w:rsidRPr="00E75AD3" w:rsidRDefault="00C13C6A" w:rsidP="00E75AD3">
      <w:pPr>
        <w:widowControl w:val="0"/>
        <w:ind w:right="115" w:firstLine="708"/>
        <w:jc w:val="both"/>
      </w:pPr>
      <w:r>
        <w:t>- Kantonalna uprava za inspekcijske poslove</w:t>
      </w:r>
      <w:r w:rsidR="00D452A7">
        <w:t xml:space="preserve"> </w:t>
      </w:r>
      <w:r w:rsidR="00D452A7" w:rsidRPr="00E75AD3">
        <w:t>Tuzlanskog kantona</w:t>
      </w:r>
      <w:r w:rsidR="00D452A7">
        <w:t>,</w:t>
      </w:r>
    </w:p>
    <w:p w:rsidR="00E75AD3" w:rsidRPr="00E75AD3" w:rsidRDefault="00E75AD3" w:rsidP="00E75AD3">
      <w:pPr>
        <w:widowControl w:val="0"/>
        <w:ind w:right="115" w:firstLine="708"/>
        <w:jc w:val="both"/>
      </w:pPr>
      <w:r w:rsidRPr="00E75AD3">
        <w:t>- Zainteresovanim pravnim i fizičkim licima putem web stranice Vlade Tuzlanskog</w:t>
      </w:r>
    </w:p>
    <w:p w:rsidR="00E75AD3" w:rsidRDefault="00E75AD3" w:rsidP="00F77007">
      <w:pPr>
        <w:widowControl w:val="0"/>
        <w:ind w:right="115" w:firstLine="708"/>
        <w:jc w:val="both"/>
      </w:pPr>
      <w:r w:rsidRPr="00E75AD3">
        <w:t xml:space="preserve">kantona - www.vladatk.kim.ba i putem web stranice </w:t>
      </w:r>
      <w:r w:rsidR="009E481A">
        <w:t>Ministarstva</w:t>
      </w:r>
      <w:r w:rsidR="00F77007">
        <w:t xml:space="preserve"> za kulturu, sport i mlade </w:t>
      </w:r>
      <w:r w:rsidR="00714662" w:rsidRPr="00714662">
        <w:t>www.mksmtk.gov.ba</w:t>
      </w:r>
    </w:p>
    <w:p w:rsidR="00714662" w:rsidRDefault="00714662" w:rsidP="00714662">
      <w:pPr>
        <w:widowControl w:val="0"/>
        <w:ind w:right="115"/>
        <w:jc w:val="both"/>
      </w:pPr>
    </w:p>
    <w:p w:rsidR="005B6347" w:rsidRPr="00E75AD3" w:rsidRDefault="005B6347" w:rsidP="00714662">
      <w:pPr>
        <w:widowControl w:val="0"/>
        <w:ind w:right="115"/>
        <w:jc w:val="both"/>
      </w:pPr>
    </w:p>
    <w:p w:rsidR="00E75AD3" w:rsidRPr="00E75AD3" w:rsidRDefault="00E75AD3" w:rsidP="00F104FB">
      <w:pPr>
        <w:widowControl w:val="0"/>
        <w:ind w:right="115"/>
        <w:jc w:val="center"/>
        <w:rPr>
          <w:b/>
          <w:bCs/>
        </w:rPr>
      </w:pPr>
      <w:r w:rsidRPr="00E75AD3">
        <w:rPr>
          <w:b/>
          <w:bCs/>
        </w:rPr>
        <w:t>IV</w:t>
      </w:r>
    </w:p>
    <w:p w:rsidR="00E75AD3" w:rsidRDefault="00C05B45" w:rsidP="00C05B45">
      <w:pPr>
        <w:widowControl w:val="0"/>
        <w:ind w:right="115" w:firstLine="708"/>
        <w:jc w:val="both"/>
      </w:pPr>
      <w:r>
        <w:t>Pravni s</w:t>
      </w:r>
      <w:r w:rsidR="00E75AD3" w:rsidRPr="00E75AD3">
        <w:t>ubjekti iz tačke III ovog Programa mogu svoje prijedloge, primjedbe i sugestije dostaviti</w:t>
      </w:r>
      <w:r>
        <w:t xml:space="preserve"> ministarstvu</w:t>
      </w:r>
      <w:r w:rsidR="00E75AD3" w:rsidRPr="00E75AD3">
        <w:t>, najkasnije u roku od 30 dana od dana utvrđivanja Nacrta Zakona.</w:t>
      </w:r>
    </w:p>
    <w:p w:rsidR="00714662" w:rsidRDefault="00714662" w:rsidP="00714662">
      <w:pPr>
        <w:widowControl w:val="0"/>
        <w:ind w:right="115"/>
        <w:jc w:val="both"/>
      </w:pPr>
    </w:p>
    <w:p w:rsidR="005B6347" w:rsidRPr="00E75AD3" w:rsidRDefault="005B6347" w:rsidP="00714662">
      <w:pPr>
        <w:widowControl w:val="0"/>
        <w:ind w:right="115"/>
        <w:jc w:val="both"/>
      </w:pPr>
    </w:p>
    <w:p w:rsidR="00E75AD3" w:rsidRPr="00E75AD3" w:rsidRDefault="00E75AD3" w:rsidP="001178DC">
      <w:pPr>
        <w:widowControl w:val="0"/>
        <w:ind w:right="115"/>
        <w:jc w:val="center"/>
        <w:rPr>
          <w:b/>
          <w:bCs/>
        </w:rPr>
      </w:pPr>
      <w:r w:rsidRPr="00E75AD3">
        <w:rPr>
          <w:b/>
          <w:bCs/>
        </w:rPr>
        <w:t>V</w:t>
      </w:r>
    </w:p>
    <w:p w:rsidR="00E75AD3" w:rsidRPr="00E75AD3" w:rsidRDefault="00E75AD3" w:rsidP="009F1501">
      <w:pPr>
        <w:widowControl w:val="0"/>
        <w:ind w:right="115" w:firstLine="708"/>
        <w:jc w:val="both"/>
      </w:pPr>
      <w:r w:rsidRPr="00E75AD3">
        <w:t xml:space="preserve">Nakon sumiranja rezultata javne rasprave, </w:t>
      </w:r>
      <w:r w:rsidR="009F1501">
        <w:t>ministarstvo</w:t>
      </w:r>
      <w:r w:rsidR="00714662">
        <w:t xml:space="preserve"> </w:t>
      </w:r>
      <w:r w:rsidRPr="00E75AD3">
        <w:t>će pripremiti prijedlog</w:t>
      </w:r>
      <w:r w:rsidR="009F1501">
        <w:t xml:space="preserve"> </w:t>
      </w:r>
      <w:r w:rsidRPr="00E75AD3">
        <w:t xml:space="preserve">Zakona o </w:t>
      </w:r>
      <w:r w:rsidR="009F1501">
        <w:t xml:space="preserve">zaštiti kulturne baštine </w:t>
      </w:r>
      <w:r w:rsidRPr="00E75AD3">
        <w:t>i uputiti ga Vladi i Skupštini Tuzlanskog kantona na</w:t>
      </w:r>
      <w:r w:rsidR="009F1501">
        <w:t xml:space="preserve"> </w:t>
      </w:r>
      <w:r w:rsidRPr="00E75AD3">
        <w:t>daljnje postupanje.</w:t>
      </w:r>
    </w:p>
    <w:p w:rsidR="00E75AD3" w:rsidRDefault="00E75AD3" w:rsidP="009F4321">
      <w:pPr>
        <w:widowControl w:val="0"/>
        <w:ind w:right="115" w:firstLine="708"/>
        <w:jc w:val="both"/>
        <w:rPr>
          <w:lang w:val="bs-Latn-BA"/>
        </w:rPr>
      </w:pPr>
    </w:p>
    <w:p w:rsidR="009F1501" w:rsidRPr="00BE5AF9" w:rsidRDefault="009F1501" w:rsidP="009F4321">
      <w:pPr>
        <w:widowControl w:val="0"/>
        <w:ind w:right="115" w:firstLine="708"/>
        <w:jc w:val="both"/>
        <w:rPr>
          <w:lang w:val="bs-Latn-BA"/>
        </w:rPr>
      </w:pPr>
    </w:p>
    <w:p w:rsidR="00BE5AF9" w:rsidRDefault="00BE5AF9" w:rsidP="00BE5AF9">
      <w:pPr>
        <w:autoSpaceDE w:val="0"/>
        <w:autoSpaceDN w:val="0"/>
        <w:adjustRightInd w:val="0"/>
        <w:jc w:val="both"/>
        <w:rPr>
          <w:lang w:val="bs-Latn-BA" w:eastAsia="en-US"/>
        </w:rPr>
      </w:pPr>
    </w:p>
    <w:p w:rsidR="007A6F23" w:rsidRDefault="007A6F23" w:rsidP="007A6F23">
      <w:pPr>
        <w:autoSpaceDE w:val="0"/>
        <w:autoSpaceDN w:val="0"/>
        <w:adjustRightInd w:val="0"/>
        <w:ind w:left="4248" w:firstLine="708"/>
        <w:rPr>
          <w:b/>
          <w:noProof/>
          <w:lang w:val="bs-Latn-BA" w:eastAsia="bs-Latn-BA"/>
        </w:rPr>
      </w:pPr>
      <w:r w:rsidRPr="007A6F23">
        <w:rPr>
          <w:b/>
          <w:noProof/>
          <w:lang w:val="bs-Latn-BA" w:eastAsia="bs-Latn-BA"/>
        </w:rPr>
        <w:t>Ministarstvo za kulturu, sport i mlade</w:t>
      </w:r>
    </w:p>
    <w:p w:rsidR="009C3A3A" w:rsidRDefault="009C3A3A" w:rsidP="009C3A3A">
      <w:pPr>
        <w:autoSpaceDE w:val="0"/>
        <w:autoSpaceDN w:val="0"/>
        <w:adjustRightInd w:val="0"/>
        <w:rPr>
          <w:b/>
          <w:noProof/>
          <w:lang w:val="bs-Latn-BA" w:eastAsia="bs-Latn-BA"/>
        </w:rPr>
      </w:pPr>
    </w:p>
    <w:p w:rsidR="009C3A3A" w:rsidRDefault="009C3A3A" w:rsidP="009C3A3A">
      <w:pPr>
        <w:autoSpaceDE w:val="0"/>
        <w:autoSpaceDN w:val="0"/>
        <w:adjustRightInd w:val="0"/>
        <w:rPr>
          <w:b/>
          <w:noProof/>
          <w:lang w:val="bs-Latn-BA" w:eastAsia="bs-Latn-BA"/>
        </w:rPr>
      </w:pPr>
      <w:bookmarkStart w:id="0" w:name="_GoBack"/>
      <w:bookmarkEnd w:id="0"/>
    </w:p>
    <w:sectPr w:rsidR="009C3A3A" w:rsidSect="00603736">
      <w:footerReference w:type="even" r:id="rId30"/>
      <w:footerReference w:type="default" r:id="rId3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30" w:rsidRDefault="00EF5430">
      <w:r>
        <w:separator/>
      </w:r>
    </w:p>
  </w:endnote>
  <w:endnote w:type="continuationSeparator" w:id="0">
    <w:p w:rsidR="00EF5430" w:rsidRDefault="00E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5B" w:rsidRDefault="00EE00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06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65B" w:rsidRDefault="002506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5B" w:rsidRDefault="00EE00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06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208">
      <w:rPr>
        <w:rStyle w:val="PageNumber"/>
        <w:noProof/>
      </w:rPr>
      <w:t>25</w:t>
    </w:r>
    <w:r>
      <w:rPr>
        <w:rStyle w:val="PageNumber"/>
      </w:rPr>
      <w:fldChar w:fldCharType="end"/>
    </w:r>
  </w:p>
  <w:p w:rsidR="0025065B" w:rsidRDefault="002506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30" w:rsidRDefault="00EF5430">
      <w:r>
        <w:separator/>
      </w:r>
    </w:p>
  </w:footnote>
  <w:footnote w:type="continuationSeparator" w:id="0">
    <w:p w:rsidR="00EF5430" w:rsidRDefault="00EF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F88"/>
    <w:multiLevelType w:val="hybridMultilevel"/>
    <w:tmpl w:val="2722BDF8"/>
    <w:lvl w:ilvl="0" w:tplc="64A6A0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84F3D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F447F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27F5B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41F30"/>
    <w:multiLevelType w:val="hybridMultilevel"/>
    <w:tmpl w:val="676AB76C"/>
    <w:lvl w:ilvl="0" w:tplc="CC321D6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736D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85B70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92248"/>
    <w:multiLevelType w:val="hybridMultilevel"/>
    <w:tmpl w:val="0AACB322"/>
    <w:lvl w:ilvl="0" w:tplc="2DE07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02F61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EA0F4F"/>
    <w:multiLevelType w:val="hybridMultilevel"/>
    <w:tmpl w:val="EB9C5424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045263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E6EC2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CC20F0"/>
    <w:multiLevelType w:val="hybridMultilevel"/>
    <w:tmpl w:val="987A09D6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FC5984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1862C3"/>
    <w:multiLevelType w:val="hybridMultilevel"/>
    <w:tmpl w:val="4CA238DA"/>
    <w:lvl w:ilvl="0" w:tplc="6CE29A1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960A0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B4919"/>
    <w:multiLevelType w:val="hybridMultilevel"/>
    <w:tmpl w:val="0AACB322"/>
    <w:lvl w:ilvl="0" w:tplc="2DE079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4574D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F20A66"/>
    <w:multiLevelType w:val="hybridMultilevel"/>
    <w:tmpl w:val="5BDEDCCC"/>
    <w:lvl w:ilvl="0" w:tplc="141A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29E52C8"/>
    <w:multiLevelType w:val="hybridMultilevel"/>
    <w:tmpl w:val="90989F46"/>
    <w:lvl w:ilvl="0" w:tplc="1602CADA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B229AF"/>
    <w:multiLevelType w:val="hybridMultilevel"/>
    <w:tmpl w:val="01EC3658"/>
    <w:lvl w:ilvl="0" w:tplc="1E6A3F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DC3CF6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932411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82F507F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455614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3D03CE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AA348D"/>
    <w:multiLevelType w:val="hybridMultilevel"/>
    <w:tmpl w:val="848A0994"/>
    <w:lvl w:ilvl="0" w:tplc="E304BC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FA1375"/>
    <w:multiLevelType w:val="hybridMultilevel"/>
    <w:tmpl w:val="5BDEDCCC"/>
    <w:lvl w:ilvl="0" w:tplc="141A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5BB1308"/>
    <w:multiLevelType w:val="hybridMultilevel"/>
    <w:tmpl w:val="90989F46"/>
    <w:lvl w:ilvl="0" w:tplc="1602CADA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5FC4BE3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E700EA"/>
    <w:multiLevelType w:val="hybridMultilevel"/>
    <w:tmpl w:val="40904D90"/>
    <w:lvl w:ilvl="0" w:tplc="26E810E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F155804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46AAE"/>
    <w:multiLevelType w:val="hybridMultilevel"/>
    <w:tmpl w:val="5BDEDCCC"/>
    <w:lvl w:ilvl="0" w:tplc="141A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6462DC1"/>
    <w:multiLevelType w:val="hybridMultilevel"/>
    <w:tmpl w:val="3140AB70"/>
    <w:lvl w:ilvl="0" w:tplc="8A1004E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2A4C13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B5CC7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E06D35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AEC06B5"/>
    <w:multiLevelType w:val="hybridMultilevel"/>
    <w:tmpl w:val="5BDEDCCC"/>
    <w:lvl w:ilvl="0" w:tplc="141A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FE671CD"/>
    <w:multiLevelType w:val="hybridMultilevel"/>
    <w:tmpl w:val="D2DA72B0"/>
    <w:lvl w:ilvl="0" w:tplc="5FACAB06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E74C9D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23B69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BC102F"/>
    <w:multiLevelType w:val="hybridMultilevel"/>
    <w:tmpl w:val="90989F46"/>
    <w:lvl w:ilvl="0" w:tplc="1602CADA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562379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9E2ACA"/>
    <w:multiLevelType w:val="hybridMultilevel"/>
    <w:tmpl w:val="90989F46"/>
    <w:lvl w:ilvl="0" w:tplc="1602CADA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D3B7076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7A351D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08355F5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387020E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F67212"/>
    <w:multiLevelType w:val="hybridMultilevel"/>
    <w:tmpl w:val="5BDEDCCC"/>
    <w:lvl w:ilvl="0" w:tplc="141A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6616510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B4888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867581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CDC11E5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CF11770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8C2C71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7A4630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74754C"/>
    <w:multiLevelType w:val="hybridMultilevel"/>
    <w:tmpl w:val="601EC464"/>
    <w:lvl w:ilvl="0" w:tplc="EC10A24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DE5CAF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F234EC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4D4CFB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5FF09F5"/>
    <w:multiLevelType w:val="hybridMultilevel"/>
    <w:tmpl w:val="B71081A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7507DE6"/>
    <w:multiLevelType w:val="hybridMultilevel"/>
    <w:tmpl w:val="8B3E6846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5244B5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5C0131"/>
    <w:multiLevelType w:val="hybridMultilevel"/>
    <w:tmpl w:val="777A139C"/>
    <w:lvl w:ilvl="0" w:tplc="F69EA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F3F02"/>
    <w:multiLevelType w:val="hybridMultilevel"/>
    <w:tmpl w:val="676AB76C"/>
    <w:lvl w:ilvl="0" w:tplc="CC321D6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4C3FD9"/>
    <w:multiLevelType w:val="hybridMultilevel"/>
    <w:tmpl w:val="290E83DC"/>
    <w:lvl w:ilvl="0" w:tplc="5AA27612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30"/>
  </w:num>
  <w:num w:numId="5">
    <w:abstractNumId w:val="53"/>
  </w:num>
  <w:num w:numId="6">
    <w:abstractNumId w:val="18"/>
  </w:num>
  <w:num w:numId="7">
    <w:abstractNumId w:val="27"/>
  </w:num>
  <w:num w:numId="8">
    <w:abstractNumId w:val="48"/>
  </w:num>
  <w:num w:numId="9">
    <w:abstractNumId w:val="32"/>
  </w:num>
  <w:num w:numId="10">
    <w:abstractNumId w:val="60"/>
  </w:num>
  <w:num w:numId="11">
    <w:abstractNumId w:val="17"/>
  </w:num>
  <w:num w:numId="12">
    <w:abstractNumId w:val="51"/>
  </w:num>
  <w:num w:numId="13">
    <w:abstractNumId w:val="29"/>
  </w:num>
  <w:num w:numId="14">
    <w:abstractNumId w:val="37"/>
  </w:num>
  <w:num w:numId="15">
    <w:abstractNumId w:val="49"/>
  </w:num>
  <w:num w:numId="16">
    <w:abstractNumId w:val="42"/>
  </w:num>
  <w:num w:numId="17">
    <w:abstractNumId w:val="46"/>
  </w:num>
  <w:num w:numId="18">
    <w:abstractNumId w:val="36"/>
  </w:num>
  <w:num w:numId="19">
    <w:abstractNumId w:val="22"/>
  </w:num>
  <w:num w:numId="20">
    <w:abstractNumId w:val="55"/>
  </w:num>
  <w:num w:numId="21">
    <w:abstractNumId w:val="63"/>
  </w:num>
  <w:num w:numId="22">
    <w:abstractNumId w:val="40"/>
  </w:num>
  <w:num w:numId="23">
    <w:abstractNumId w:val="3"/>
  </w:num>
  <w:num w:numId="24">
    <w:abstractNumId w:val="11"/>
  </w:num>
  <w:num w:numId="25">
    <w:abstractNumId w:val="16"/>
  </w:num>
  <w:num w:numId="26">
    <w:abstractNumId w:val="7"/>
  </w:num>
  <w:num w:numId="27">
    <w:abstractNumId w:val="39"/>
  </w:num>
  <w:num w:numId="28">
    <w:abstractNumId w:val="1"/>
  </w:num>
  <w:num w:numId="29">
    <w:abstractNumId w:val="44"/>
  </w:num>
  <w:num w:numId="30">
    <w:abstractNumId w:val="26"/>
  </w:num>
  <w:num w:numId="31">
    <w:abstractNumId w:val="45"/>
  </w:num>
  <w:num w:numId="32">
    <w:abstractNumId w:val="58"/>
  </w:num>
  <w:num w:numId="33">
    <w:abstractNumId w:val="13"/>
  </w:num>
  <w:num w:numId="34">
    <w:abstractNumId w:val="25"/>
  </w:num>
  <w:num w:numId="35">
    <w:abstractNumId w:val="23"/>
  </w:num>
  <w:num w:numId="36">
    <w:abstractNumId w:val="4"/>
  </w:num>
  <w:num w:numId="37">
    <w:abstractNumId w:val="34"/>
  </w:num>
  <w:num w:numId="38">
    <w:abstractNumId w:val="61"/>
  </w:num>
  <w:num w:numId="39">
    <w:abstractNumId w:val="6"/>
  </w:num>
  <w:num w:numId="40">
    <w:abstractNumId w:val="56"/>
  </w:num>
  <w:num w:numId="41">
    <w:abstractNumId w:val="2"/>
  </w:num>
  <w:num w:numId="42">
    <w:abstractNumId w:val="50"/>
  </w:num>
  <w:num w:numId="43">
    <w:abstractNumId w:val="15"/>
  </w:num>
  <w:num w:numId="44">
    <w:abstractNumId w:val="0"/>
  </w:num>
  <w:num w:numId="45">
    <w:abstractNumId w:val="52"/>
  </w:num>
  <w:num w:numId="46">
    <w:abstractNumId w:val="20"/>
  </w:num>
  <w:num w:numId="47">
    <w:abstractNumId w:val="31"/>
  </w:num>
  <w:num w:numId="48">
    <w:abstractNumId w:val="59"/>
  </w:num>
  <w:num w:numId="49">
    <w:abstractNumId w:val="62"/>
  </w:num>
  <w:num w:numId="50">
    <w:abstractNumId w:val="21"/>
  </w:num>
  <w:num w:numId="51">
    <w:abstractNumId w:val="33"/>
  </w:num>
  <w:num w:numId="52">
    <w:abstractNumId w:val="5"/>
  </w:num>
  <w:num w:numId="53">
    <w:abstractNumId w:val="35"/>
  </w:num>
  <w:num w:numId="54">
    <w:abstractNumId w:val="8"/>
  </w:num>
  <w:num w:numId="55">
    <w:abstractNumId w:val="41"/>
  </w:num>
  <w:num w:numId="56">
    <w:abstractNumId w:val="54"/>
  </w:num>
  <w:num w:numId="57">
    <w:abstractNumId w:val="65"/>
  </w:num>
  <w:num w:numId="58">
    <w:abstractNumId w:val="38"/>
  </w:num>
  <w:num w:numId="59">
    <w:abstractNumId w:val="10"/>
  </w:num>
  <w:num w:numId="60">
    <w:abstractNumId w:val="43"/>
  </w:num>
  <w:num w:numId="61">
    <w:abstractNumId w:val="19"/>
  </w:num>
  <w:num w:numId="62">
    <w:abstractNumId w:val="57"/>
  </w:num>
  <w:num w:numId="63">
    <w:abstractNumId w:val="28"/>
  </w:num>
  <w:num w:numId="64">
    <w:abstractNumId w:val="47"/>
  </w:num>
  <w:num w:numId="65">
    <w:abstractNumId w:val="64"/>
  </w:num>
  <w:num w:numId="66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27"/>
    <w:rsid w:val="00000346"/>
    <w:rsid w:val="00000E7D"/>
    <w:rsid w:val="0000188E"/>
    <w:rsid w:val="00002F5F"/>
    <w:rsid w:val="00006883"/>
    <w:rsid w:val="000104F3"/>
    <w:rsid w:val="00010B5F"/>
    <w:rsid w:val="00010F66"/>
    <w:rsid w:val="00011435"/>
    <w:rsid w:val="0001396F"/>
    <w:rsid w:val="00013CEE"/>
    <w:rsid w:val="0001465A"/>
    <w:rsid w:val="000151A5"/>
    <w:rsid w:val="00015A2D"/>
    <w:rsid w:val="00016773"/>
    <w:rsid w:val="00016AE8"/>
    <w:rsid w:val="00016F27"/>
    <w:rsid w:val="000177EC"/>
    <w:rsid w:val="00017A80"/>
    <w:rsid w:val="00020498"/>
    <w:rsid w:val="0002410C"/>
    <w:rsid w:val="0002480C"/>
    <w:rsid w:val="000252C8"/>
    <w:rsid w:val="00025629"/>
    <w:rsid w:val="00025E34"/>
    <w:rsid w:val="00026130"/>
    <w:rsid w:val="00032F00"/>
    <w:rsid w:val="00033612"/>
    <w:rsid w:val="00033911"/>
    <w:rsid w:val="00033D2A"/>
    <w:rsid w:val="00034B2F"/>
    <w:rsid w:val="000353FB"/>
    <w:rsid w:val="000362D8"/>
    <w:rsid w:val="0003630E"/>
    <w:rsid w:val="00037E01"/>
    <w:rsid w:val="00041C49"/>
    <w:rsid w:val="00042B0C"/>
    <w:rsid w:val="00043C6C"/>
    <w:rsid w:val="00045950"/>
    <w:rsid w:val="00045EFF"/>
    <w:rsid w:val="00047DBA"/>
    <w:rsid w:val="000500B2"/>
    <w:rsid w:val="00050964"/>
    <w:rsid w:val="00050EE1"/>
    <w:rsid w:val="000527AE"/>
    <w:rsid w:val="00053293"/>
    <w:rsid w:val="00054106"/>
    <w:rsid w:val="00054238"/>
    <w:rsid w:val="00054262"/>
    <w:rsid w:val="00054F83"/>
    <w:rsid w:val="00056EED"/>
    <w:rsid w:val="00062CC0"/>
    <w:rsid w:val="000631E8"/>
    <w:rsid w:val="0006512A"/>
    <w:rsid w:val="000675FE"/>
    <w:rsid w:val="0007007D"/>
    <w:rsid w:val="000700EA"/>
    <w:rsid w:val="0007056B"/>
    <w:rsid w:val="00070A0B"/>
    <w:rsid w:val="000713DB"/>
    <w:rsid w:val="00072454"/>
    <w:rsid w:val="00072505"/>
    <w:rsid w:val="00072C2C"/>
    <w:rsid w:val="00073DB0"/>
    <w:rsid w:val="00074C28"/>
    <w:rsid w:val="000800C3"/>
    <w:rsid w:val="00080FE5"/>
    <w:rsid w:val="00081675"/>
    <w:rsid w:val="00082242"/>
    <w:rsid w:val="000827CE"/>
    <w:rsid w:val="00084791"/>
    <w:rsid w:val="00084899"/>
    <w:rsid w:val="0008490B"/>
    <w:rsid w:val="00084C69"/>
    <w:rsid w:val="00084C8D"/>
    <w:rsid w:val="00086435"/>
    <w:rsid w:val="00087F52"/>
    <w:rsid w:val="000900D8"/>
    <w:rsid w:val="000910D9"/>
    <w:rsid w:val="00091286"/>
    <w:rsid w:val="00096E23"/>
    <w:rsid w:val="000972FB"/>
    <w:rsid w:val="000A0674"/>
    <w:rsid w:val="000A07C3"/>
    <w:rsid w:val="000A0FA3"/>
    <w:rsid w:val="000A112C"/>
    <w:rsid w:val="000A1DF5"/>
    <w:rsid w:val="000A1F25"/>
    <w:rsid w:val="000A44CE"/>
    <w:rsid w:val="000A4584"/>
    <w:rsid w:val="000A4683"/>
    <w:rsid w:val="000A7420"/>
    <w:rsid w:val="000A7B11"/>
    <w:rsid w:val="000B1CDA"/>
    <w:rsid w:val="000B3B1D"/>
    <w:rsid w:val="000B4C98"/>
    <w:rsid w:val="000B55E5"/>
    <w:rsid w:val="000B5CB1"/>
    <w:rsid w:val="000C0E13"/>
    <w:rsid w:val="000C14AC"/>
    <w:rsid w:val="000C3087"/>
    <w:rsid w:val="000C3951"/>
    <w:rsid w:val="000C4B41"/>
    <w:rsid w:val="000C4C1E"/>
    <w:rsid w:val="000C4F1B"/>
    <w:rsid w:val="000C6171"/>
    <w:rsid w:val="000C69D1"/>
    <w:rsid w:val="000D09C0"/>
    <w:rsid w:val="000D214F"/>
    <w:rsid w:val="000D3E23"/>
    <w:rsid w:val="000D4DB1"/>
    <w:rsid w:val="000D4DFB"/>
    <w:rsid w:val="000D551E"/>
    <w:rsid w:val="000E0612"/>
    <w:rsid w:val="000E11DC"/>
    <w:rsid w:val="000E120D"/>
    <w:rsid w:val="000E243A"/>
    <w:rsid w:val="000E36EB"/>
    <w:rsid w:val="000E39B0"/>
    <w:rsid w:val="000E586E"/>
    <w:rsid w:val="000E7C2C"/>
    <w:rsid w:val="000E7EF6"/>
    <w:rsid w:val="000F0563"/>
    <w:rsid w:val="000F07BF"/>
    <w:rsid w:val="000F103B"/>
    <w:rsid w:val="000F1442"/>
    <w:rsid w:val="000F5199"/>
    <w:rsid w:val="000F74B7"/>
    <w:rsid w:val="001022AD"/>
    <w:rsid w:val="001027AE"/>
    <w:rsid w:val="001041C5"/>
    <w:rsid w:val="00104ABB"/>
    <w:rsid w:val="001055C5"/>
    <w:rsid w:val="001104CB"/>
    <w:rsid w:val="0011056D"/>
    <w:rsid w:val="00110A05"/>
    <w:rsid w:val="001113E4"/>
    <w:rsid w:val="00111440"/>
    <w:rsid w:val="00112164"/>
    <w:rsid w:val="0011377D"/>
    <w:rsid w:val="00113D65"/>
    <w:rsid w:val="00115A2C"/>
    <w:rsid w:val="00115A59"/>
    <w:rsid w:val="0011635B"/>
    <w:rsid w:val="001178DC"/>
    <w:rsid w:val="0012055C"/>
    <w:rsid w:val="001207CB"/>
    <w:rsid w:val="0012189B"/>
    <w:rsid w:val="00121EED"/>
    <w:rsid w:val="00123770"/>
    <w:rsid w:val="0012408B"/>
    <w:rsid w:val="00125949"/>
    <w:rsid w:val="0012626A"/>
    <w:rsid w:val="00126698"/>
    <w:rsid w:val="001308EA"/>
    <w:rsid w:val="00133505"/>
    <w:rsid w:val="001337A1"/>
    <w:rsid w:val="00134721"/>
    <w:rsid w:val="00136386"/>
    <w:rsid w:val="00137D2A"/>
    <w:rsid w:val="00140F20"/>
    <w:rsid w:val="001418FD"/>
    <w:rsid w:val="00142A54"/>
    <w:rsid w:val="00143836"/>
    <w:rsid w:val="00143C0C"/>
    <w:rsid w:val="001448BF"/>
    <w:rsid w:val="00145E17"/>
    <w:rsid w:val="001460B7"/>
    <w:rsid w:val="00147F00"/>
    <w:rsid w:val="00151E5C"/>
    <w:rsid w:val="0015309C"/>
    <w:rsid w:val="00153C3F"/>
    <w:rsid w:val="00154A75"/>
    <w:rsid w:val="00154A8F"/>
    <w:rsid w:val="00155AE3"/>
    <w:rsid w:val="00160152"/>
    <w:rsid w:val="00163684"/>
    <w:rsid w:val="00164B47"/>
    <w:rsid w:val="0016529C"/>
    <w:rsid w:val="001657D4"/>
    <w:rsid w:val="001661DE"/>
    <w:rsid w:val="00171137"/>
    <w:rsid w:val="001722C2"/>
    <w:rsid w:val="00173EB5"/>
    <w:rsid w:val="00174185"/>
    <w:rsid w:val="0017434F"/>
    <w:rsid w:val="00174CA5"/>
    <w:rsid w:val="00174D55"/>
    <w:rsid w:val="00175437"/>
    <w:rsid w:val="001760D8"/>
    <w:rsid w:val="001806C4"/>
    <w:rsid w:val="00180A4A"/>
    <w:rsid w:val="00181272"/>
    <w:rsid w:val="00182408"/>
    <w:rsid w:val="001847E2"/>
    <w:rsid w:val="00186AA4"/>
    <w:rsid w:val="00190690"/>
    <w:rsid w:val="00190940"/>
    <w:rsid w:val="00191EF7"/>
    <w:rsid w:val="0019376E"/>
    <w:rsid w:val="00193BDE"/>
    <w:rsid w:val="00194023"/>
    <w:rsid w:val="00194A02"/>
    <w:rsid w:val="00196ACE"/>
    <w:rsid w:val="00197328"/>
    <w:rsid w:val="00197A17"/>
    <w:rsid w:val="001A0103"/>
    <w:rsid w:val="001A0CAD"/>
    <w:rsid w:val="001A4293"/>
    <w:rsid w:val="001A48DF"/>
    <w:rsid w:val="001A4A75"/>
    <w:rsid w:val="001A4D80"/>
    <w:rsid w:val="001A4E2F"/>
    <w:rsid w:val="001A75D0"/>
    <w:rsid w:val="001A797E"/>
    <w:rsid w:val="001A7F45"/>
    <w:rsid w:val="001B0130"/>
    <w:rsid w:val="001B1E5B"/>
    <w:rsid w:val="001B27A3"/>
    <w:rsid w:val="001B3575"/>
    <w:rsid w:val="001B36A2"/>
    <w:rsid w:val="001B3AA4"/>
    <w:rsid w:val="001B3DD6"/>
    <w:rsid w:val="001B4B35"/>
    <w:rsid w:val="001B5D72"/>
    <w:rsid w:val="001B6BCF"/>
    <w:rsid w:val="001B6E8E"/>
    <w:rsid w:val="001B7439"/>
    <w:rsid w:val="001B75BF"/>
    <w:rsid w:val="001C00EF"/>
    <w:rsid w:val="001C0222"/>
    <w:rsid w:val="001C4D5E"/>
    <w:rsid w:val="001C50EB"/>
    <w:rsid w:val="001C66F6"/>
    <w:rsid w:val="001C6B91"/>
    <w:rsid w:val="001C73D4"/>
    <w:rsid w:val="001C79F2"/>
    <w:rsid w:val="001D043D"/>
    <w:rsid w:val="001D0846"/>
    <w:rsid w:val="001D138A"/>
    <w:rsid w:val="001D13D6"/>
    <w:rsid w:val="001D1670"/>
    <w:rsid w:val="001D170D"/>
    <w:rsid w:val="001D3A5C"/>
    <w:rsid w:val="001D3F14"/>
    <w:rsid w:val="001D488B"/>
    <w:rsid w:val="001D67C0"/>
    <w:rsid w:val="001D7D42"/>
    <w:rsid w:val="001E0E30"/>
    <w:rsid w:val="001E3311"/>
    <w:rsid w:val="001E43CC"/>
    <w:rsid w:val="001E4B56"/>
    <w:rsid w:val="001E6E78"/>
    <w:rsid w:val="001E7951"/>
    <w:rsid w:val="001F0059"/>
    <w:rsid w:val="001F0294"/>
    <w:rsid w:val="001F0464"/>
    <w:rsid w:val="001F08C0"/>
    <w:rsid w:val="001F0CAE"/>
    <w:rsid w:val="001F1A16"/>
    <w:rsid w:val="001F1C07"/>
    <w:rsid w:val="001F1F2D"/>
    <w:rsid w:val="001F28E5"/>
    <w:rsid w:val="001F32AC"/>
    <w:rsid w:val="001F47A5"/>
    <w:rsid w:val="001F5D5F"/>
    <w:rsid w:val="001F610F"/>
    <w:rsid w:val="001F68C5"/>
    <w:rsid w:val="001F7A57"/>
    <w:rsid w:val="0020085C"/>
    <w:rsid w:val="0020090E"/>
    <w:rsid w:val="002017A8"/>
    <w:rsid w:val="0020308B"/>
    <w:rsid w:val="00203BD1"/>
    <w:rsid w:val="002040B2"/>
    <w:rsid w:val="00204321"/>
    <w:rsid w:val="002043A4"/>
    <w:rsid w:val="00205E76"/>
    <w:rsid w:val="0020652A"/>
    <w:rsid w:val="00211941"/>
    <w:rsid w:val="00211BE8"/>
    <w:rsid w:val="00211FF6"/>
    <w:rsid w:val="0021310A"/>
    <w:rsid w:val="002135D0"/>
    <w:rsid w:val="0021371E"/>
    <w:rsid w:val="002156D7"/>
    <w:rsid w:val="002156DE"/>
    <w:rsid w:val="00216B87"/>
    <w:rsid w:val="00216F2D"/>
    <w:rsid w:val="0021712F"/>
    <w:rsid w:val="00217217"/>
    <w:rsid w:val="002206AE"/>
    <w:rsid w:val="00220DE9"/>
    <w:rsid w:val="0022101B"/>
    <w:rsid w:val="00221114"/>
    <w:rsid w:val="00223790"/>
    <w:rsid w:val="00224DD5"/>
    <w:rsid w:val="0022582B"/>
    <w:rsid w:val="00226E59"/>
    <w:rsid w:val="002270A0"/>
    <w:rsid w:val="00227855"/>
    <w:rsid w:val="00230B2D"/>
    <w:rsid w:val="00230C06"/>
    <w:rsid w:val="00231B4F"/>
    <w:rsid w:val="00232AFE"/>
    <w:rsid w:val="00233BA7"/>
    <w:rsid w:val="00233E81"/>
    <w:rsid w:val="002340E3"/>
    <w:rsid w:val="0023469E"/>
    <w:rsid w:val="00234E1E"/>
    <w:rsid w:val="0023699E"/>
    <w:rsid w:val="002405D7"/>
    <w:rsid w:val="00240B8C"/>
    <w:rsid w:val="0024218D"/>
    <w:rsid w:val="00243780"/>
    <w:rsid w:val="00243D67"/>
    <w:rsid w:val="00243DEB"/>
    <w:rsid w:val="00244AF5"/>
    <w:rsid w:val="002451DD"/>
    <w:rsid w:val="002455BD"/>
    <w:rsid w:val="002457EC"/>
    <w:rsid w:val="00245F25"/>
    <w:rsid w:val="002475DC"/>
    <w:rsid w:val="00247B61"/>
    <w:rsid w:val="0025060F"/>
    <w:rsid w:val="0025065B"/>
    <w:rsid w:val="002514D8"/>
    <w:rsid w:val="0025276A"/>
    <w:rsid w:val="00252F54"/>
    <w:rsid w:val="002530D7"/>
    <w:rsid w:val="00253FF3"/>
    <w:rsid w:val="002541D5"/>
    <w:rsid w:val="00255841"/>
    <w:rsid w:val="00255A63"/>
    <w:rsid w:val="00255D1E"/>
    <w:rsid w:val="00256318"/>
    <w:rsid w:val="0025665E"/>
    <w:rsid w:val="002604D7"/>
    <w:rsid w:val="002629F4"/>
    <w:rsid w:val="00265CC1"/>
    <w:rsid w:val="002665E7"/>
    <w:rsid w:val="0026678D"/>
    <w:rsid w:val="002700D6"/>
    <w:rsid w:val="002702EE"/>
    <w:rsid w:val="0027035D"/>
    <w:rsid w:val="00270D8D"/>
    <w:rsid w:val="002712A2"/>
    <w:rsid w:val="002712EE"/>
    <w:rsid w:val="00273090"/>
    <w:rsid w:val="00273447"/>
    <w:rsid w:val="002736AD"/>
    <w:rsid w:val="00274BD8"/>
    <w:rsid w:val="00276C5D"/>
    <w:rsid w:val="002809EB"/>
    <w:rsid w:val="002811ED"/>
    <w:rsid w:val="00281225"/>
    <w:rsid w:val="002833B4"/>
    <w:rsid w:val="00283FA3"/>
    <w:rsid w:val="0028413E"/>
    <w:rsid w:val="002862E2"/>
    <w:rsid w:val="00287CA4"/>
    <w:rsid w:val="002926F9"/>
    <w:rsid w:val="0029325B"/>
    <w:rsid w:val="0029502D"/>
    <w:rsid w:val="00297382"/>
    <w:rsid w:val="002A0E69"/>
    <w:rsid w:val="002A19C2"/>
    <w:rsid w:val="002A1BB3"/>
    <w:rsid w:val="002A4DC2"/>
    <w:rsid w:val="002A54CB"/>
    <w:rsid w:val="002A677E"/>
    <w:rsid w:val="002A78C4"/>
    <w:rsid w:val="002B0425"/>
    <w:rsid w:val="002B0B72"/>
    <w:rsid w:val="002B0C8B"/>
    <w:rsid w:val="002B0CF9"/>
    <w:rsid w:val="002B1063"/>
    <w:rsid w:val="002B393D"/>
    <w:rsid w:val="002B79D4"/>
    <w:rsid w:val="002C058A"/>
    <w:rsid w:val="002C1C72"/>
    <w:rsid w:val="002C21B2"/>
    <w:rsid w:val="002C33F8"/>
    <w:rsid w:val="002C53B0"/>
    <w:rsid w:val="002D1318"/>
    <w:rsid w:val="002D28CD"/>
    <w:rsid w:val="002D2EFF"/>
    <w:rsid w:val="002D3852"/>
    <w:rsid w:val="002D3AB9"/>
    <w:rsid w:val="002D4099"/>
    <w:rsid w:val="002D429C"/>
    <w:rsid w:val="002D430F"/>
    <w:rsid w:val="002D4448"/>
    <w:rsid w:val="002D4701"/>
    <w:rsid w:val="002D69E7"/>
    <w:rsid w:val="002D7273"/>
    <w:rsid w:val="002E1612"/>
    <w:rsid w:val="002E2EBF"/>
    <w:rsid w:val="002E395E"/>
    <w:rsid w:val="002E42A2"/>
    <w:rsid w:val="002E47DB"/>
    <w:rsid w:val="002E68A2"/>
    <w:rsid w:val="002E72F1"/>
    <w:rsid w:val="002E7906"/>
    <w:rsid w:val="002F0072"/>
    <w:rsid w:val="002F07A6"/>
    <w:rsid w:val="002F10A7"/>
    <w:rsid w:val="002F29A8"/>
    <w:rsid w:val="002F3257"/>
    <w:rsid w:val="0030048C"/>
    <w:rsid w:val="00301055"/>
    <w:rsid w:val="00302C74"/>
    <w:rsid w:val="00302E4C"/>
    <w:rsid w:val="00304096"/>
    <w:rsid w:val="00304B42"/>
    <w:rsid w:val="00310FC8"/>
    <w:rsid w:val="00311CEF"/>
    <w:rsid w:val="00312C68"/>
    <w:rsid w:val="00313004"/>
    <w:rsid w:val="0031442E"/>
    <w:rsid w:val="00315C85"/>
    <w:rsid w:val="00316187"/>
    <w:rsid w:val="00316938"/>
    <w:rsid w:val="00321865"/>
    <w:rsid w:val="00322C3D"/>
    <w:rsid w:val="00323343"/>
    <w:rsid w:val="00324D68"/>
    <w:rsid w:val="00325CE0"/>
    <w:rsid w:val="003317CB"/>
    <w:rsid w:val="00332230"/>
    <w:rsid w:val="0033227B"/>
    <w:rsid w:val="003338A9"/>
    <w:rsid w:val="00333E62"/>
    <w:rsid w:val="00334579"/>
    <w:rsid w:val="00334932"/>
    <w:rsid w:val="0033506E"/>
    <w:rsid w:val="00335EE0"/>
    <w:rsid w:val="003376B6"/>
    <w:rsid w:val="003378D2"/>
    <w:rsid w:val="00340706"/>
    <w:rsid w:val="00340922"/>
    <w:rsid w:val="00341F75"/>
    <w:rsid w:val="00342356"/>
    <w:rsid w:val="00342EE2"/>
    <w:rsid w:val="00343BCD"/>
    <w:rsid w:val="00344D1E"/>
    <w:rsid w:val="003455EE"/>
    <w:rsid w:val="003470AF"/>
    <w:rsid w:val="003504BF"/>
    <w:rsid w:val="003508BD"/>
    <w:rsid w:val="00350D7A"/>
    <w:rsid w:val="00350FDD"/>
    <w:rsid w:val="003513E1"/>
    <w:rsid w:val="00351B96"/>
    <w:rsid w:val="00353043"/>
    <w:rsid w:val="003532C5"/>
    <w:rsid w:val="003543E0"/>
    <w:rsid w:val="00355B8E"/>
    <w:rsid w:val="00357093"/>
    <w:rsid w:val="00357832"/>
    <w:rsid w:val="00357C86"/>
    <w:rsid w:val="00363087"/>
    <w:rsid w:val="003639CC"/>
    <w:rsid w:val="00364B36"/>
    <w:rsid w:val="00364D50"/>
    <w:rsid w:val="00364D5D"/>
    <w:rsid w:val="00365429"/>
    <w:rsid w:val="003665BD"/>
    <w:rsid w:val="0037178A"/>
    <w:rsid w:val="00371F87"/>
    <w:rsid w:val="003729D0"/>
    <w:rsid w:val="00372ABB"/>
    <w:rsid w:val="00372FE8"/>
    <w:rsid w:val="00373205"/>
    <w:rsid w:val="00373C0C"/>
    <w:rsid w:val="00373ED2"/>
    <w:rsid w:val="0037429A"/>
    <w:rsid w:val="00375C1C"/>
    <w:rsid w:val="003760C4"/>
    <w:rsid w:val="0037769E"/>
    <w:rsid w:val="00377C37"/>
    <w:rsid w:val="00381D2A"/>
    <w:rsid w:val="00381F03"/>
    <w:rsid w:val="0038317C"/>
    <w:rsid w:val="00384229"/>
    <w:rsid w:val="00384D97"/>
    <w:rsid w:val="003902F3"/>
    <w:rsid w:val="0039076F"/>
    <w:rsid w:val="00391CEB"/>
    <w:rsid w:val="003924E2"/>
    <w:rsid w:val="00392AFD"/>
    <w:rsid w:val="0039357A"/>
    <w:rsid w:val="003964E3"/>
    <w:rsid w:val="003A025F"/>
    <w:rsid w:val="003A0805"/>
    <w:rsid w:val="003A089E"/>
    <w:rsid w:val="003A10BA"/>
    <w:rsid w:val="003A2125"/>
    <w:rsid w:val="003A25AD"/>
    <w:rsid w:val="003A2A64"/>
    <w:rsid w:val="003A2FA6"/>
    <w:rsid w:val="003A3642"/>
    <w:rsid w:val="003A404B"/>
    <w:rsid w:val="003A522C"/>
    <w:rsid w:val="003A5944"/>
    <w:rsid w:val="003A5BD8"/>
    <w:rsid w:val="003A690C"/>
    <w:rsid w:val="003B06C2"/>
    <w:rsid w:val="003B295E"/>
    <w:rsid w:val="003B299F"/>
    <w:rsid w:val="003B2B06"/>
    <w:rsid w:val="003B34C4"/>
    <w:rsid w:val="003B3B1B"/>
    <w:rsid w:val="003B3DAB"/>
    <w:rsid w:val="003B5570"/>
    <w:rsid w:val="003B5A8C"/>
    <w:rsid w:val="003B6098"/>
    <w:rsid w:val="003B6DDA"/>
    <w:rsid w:val="003B71EB"/>
    <w:rsid w:val="003C00D6"/>
    <w:rsid w:val="003C013C"/>
    <w:rsid w:val="003C02ED"/>
    <w:rsid w:val="003C06B2"/>
    <w:rsid w:val="003C2AAC"/>
    <w:rsid w:val="003C3DE3"/>
    <w:rsid w:val="003C51A4"/>
    <w:rsid w:val="003C5914"/>
    <w:rsid w:val="003C6AE5"/>
    <w:rsid w:val="003C7418"/>
    <w:rsid w:val="003D0FEF"/>
    <w:rsid w:val="003D1A03"/>
    <w:rsid w:val="003D1C9B"/>
    <w:rsid w:val="003D222E"/>
    <w:rsid w:val="003D2A00"/>
    <w:rsid w:val="003D4833"/>
    <w:rsid w:val="003D6616"/>
    <w:rsid w:val="003D6F13"/>
    <w:rsid w:val="003D76AC"/>
    <w:rsid w:val="003E0AA9"/>
    <w:rsid w:val="003E2053"/>
    <w:rsid w:val="003E249E"/>
    <w:rsid w:val="003E322E"/>
    <w:rsid w:val="003E3244"/>
    <w:rsid w:val="003E3C3B"/>
    <w:rsid w:val="003E4175"/>
    <w:rsid w:val="003E48C7"/>
    <w:rsid w:val="003F0776"/>
    <w:rsid w:val="003F0F2B"/>
    <w:rsid w:val="003F10DB"/>
    <w:rsid w:val="003F27D4"/>
    <w:rsid w:val="003F2867"/>
    <w:rsid w:val="003F2FA1"/>
    <w:rsid w:val="003F3E47"/>
    <w:rsid w:val="003F63C4"/>
    <w:rsid w:val="003F6506"/>
    <w:rsid w:val="003F6EFB"/>
    <w:rsid w:val="003F760E"/>
    <w:rsid w:val="004045AB"/>
    <w:rsid w:val="00405AC0"/>
    <w:rsid w:val="004067FB"/>
    <w:rsid w:val="00406803"/>
    <w:rsid w:val="004118E5"/>
    <w:rsid w:val="0041234A"/>
    <w:rsid w:val="00412FCB"/>
    <w:rsid w:val="0041313E"/>
    <w:rsid w:val="00413A13"/>
    <w:rsid w:val="00414FB9"/>
    <w:rsid w:val="00415FD0"/>
    <w:rsid w:val="0041761A"/>
    <w:rsid w:val="0042021A"/>
    <w:rsid w:val="00420275"/>
    <w:rsid w:val="004203B5"/>
    <w:rsid w:val="00420499"/>
    <w:rsid w:val="004232A4"/>
    <w:rsid w:val="00424B5D"/>
    <w:rsid w:val="00425AC4"/>
    <w:rsid w:val="00426E72"/>
    <w:rsid w:val="004310AC"/>
    <w:rsid w:val="0043408B"/>
    <w:rsid w:val="00435A8B"/>
    <w:rsid w:val="004404DC"/>
    <w:rsid w:val="004408F9"/>
    <w:rsid w:val="004413BF"/>
    <w:rsid w:val="00442F0D"/>
    <w:rsid w:val="004430FC"/>
    <w:rsid w:val="0044332C"/>
    <w:rsid w:val="0044743D"/>
    <w:rsid w:val="00447B5B"/>
    <w:rsid w:val="00447E27"/>
    <w:rsid w:val="004501FD"/>
    <w:rsid w:val="00450904"/>
    <w:rsid w:val="00451C53"/>
    <w:rsid w:val="004521CE"/>
    <w:rsid w:val="0045291E"/>
    <w:rsid w:val="004535C2"/>
    <w:rsid w:val="00453A25"/>
    <w:rsid w:val="0045471A"/>
    <w:rsid w:val="00454EBA"/>
    <w:rsid w:val="00455CA5"/>
    <w:rsid w:val="00455E30"/>
    <w:rsid w:val="00457E23"/>
    <w:rsid w:val="00460FAB"/>
    <w:rsid w:val="0046199E"/>
    <w:rsid w:val="0046299B"/>
    <w:rsid w:val="00462E64"/>
    <w:rsid w:val="00463203"/>
    <w:rsid w:val="0046341A"/>
    <w:rsid w:val="00464463"/>
    <w:rsid w:val="00464CA2"/>
    <w:rsid w:val="004654DD"/>
    <w:rsid w:val="00466DFA"/>
    <w:rsid w:val="00466E02"/>
    <w:rsid w:val="00467ACF"/>
    <w:rsid w:val="00467B03"/>
    <w:rsid w:val="00470417"/>
    <w:rsid w:val="00470E4C"/>
    <w:rsid w:val="004711B1"/>
    <w:rsid w:val="00471ACA"/>
    <w:rsid w:val="00472038"/>
    <w:rsid w:val="00472068"/>
    <w:rsid w:val="00473A65"/>
    <w:rsid w:val="00475744"/>
    <w:rsid w:val="00475CC8"/>
    <w:rsid w:val="004770CF"/>
    <w:rsid w:val="00477868"/>
    <w:rsid w:val="0048090C"/>
    <w:rsid w:val="004828A6"/>
    <w:rsid w:val="00482DE8"/>
    <w:rsid w:val="004838D4"/>
    <w:rsid w:val="004851A5"/>
    <w:rsid w:val="00486228"/>
    <w:rsid w:val="0048659B"/>
    <w:rsid w:val="00486848"/>
    <w:rsid w:val="004868A3"/>
    <w:rsid w:val="0048714F"/>
    <w:rsid w:val="004904F0"/>
    <w:rsid w:val="00491CA9"/>
    <w:rsid w:val="0049319E"/>
    <w:rsid w:val="00494582"/>
    <w:rsid w:val="00494C5B"/>
    <w:rsid w:val="004964E9"/>
    <w:rsid w:val="00496B97"/>
    <w:rsid w:val="00497858"/>
    <w:rsid w:val="00497A9E"/>
    <w:rsid w:val="00497AA7"/>
    <w:rsid w:val="004A0CD2"/>
    <w:rsid w:val="004A2787"/>
    <w:rsid w:val="004A2F82"/>
    <w:rsid w:val="004A3A80"/>
    <w:rsid w:val="004A4207"/>
    <w:rsid w:val="004A505C"/>
    <w:rsid w:val="004A565A"/>
    <w:rsid w:val="004A68BE"/>
    <w:rsid w:val="004A7BAE"/>
    <w:rsid w:val="004B0129"/>
    <w:rsid w:val="004B08B6"/>
    <w:rsid w:val="004B1247"/>
    <w:rsid w:val="004B2662"/>
    <w:rsid w:val="004B27AF"/>
    <w:rsid w:val="004B2EF0"/>
    <w:rsid w:val="004B40B2"/>
    <w:rsid w:val="004B4275"/>
    <w:rsid w:val="004B4C1D"/>
    <w:rsid w:val="004B5680"/>
    <w:rsid w:val="004B6CA8"/>
    <w:rsid w:val="004B6F1B"/>
    <w:rsid w:val="004B733C"/>
    <w:rsid w:val="004B7D76"/>
    <w:rsid w:val="004C1C2B"/>
    <w:rsid w:val="004C1F00"/>
    <w:rsid w:val="004C236E"/>
    <w:rsid w:val="004C369A"/>
    <w:rsid w:val="004C374D"/>
    <w:rsid w:val="004C439D"/>
    <w:rsid w:val="004C4A6D"/>
    <w:rsid w:val="004C59DE"/>
    <w:rsid w:val="004C5F49"/>
    <w:rsid w:val="004D014A"/>
    <w:rsid w:val="004D0768"/>
    <w:rsid w:val="004D13EC"/>
    <w:rsid w:val="004D2A95"/>
    <w:rsid w:val="004D2C8E"/>
    <w:rsid w:val="004D3080"/>
    <w:rsid w:val="004D35C6"/>
    <w:rsid w:val="004D3AF6"/>
    <w:rsid w:val="004D47F6"/>
    <w:rsid w:val="004D6878"/>
    <w:rsid w:val="004D7147"/>
    <w:rsid w:val="004D7642"/>
    <w:rsid w:val="004E1047"/>
    <w:rsid w:val="004E2E00"/>
    <w:rsid w:val="004E2E56"/>
    <w:rsid w:val="004E33FF"/>
    <w:rsid w:val="004E3509"/>
    <w:rsid w:val="004E353A"/>
    <w:rsid w:val="004E5944"/>
    <w:rsid w:val="004E60EB"/>
    <w:rsid w:val="004F3195"/>
    <w:rsid w:val="004F3508"/>
    <w:rsid w:val="004F4513"/>
    <w:rsid w:val="004F45DC"/>
    <w:rsid w:val="004F6DC7"/>
    <w:rsid w:val="0050089E"/>
    <w:rsid w:val="00500B59"/>
    <w:rsid w:val="005016BA"/>
    <w:rsid w:val="00501BBA"/>
    <w:rsid w:val="00501E80"/>
    <w:rsid w:val="005025F1"/>
    <w:rsid w:val="00502D30"/>
    <w:rsid w:val="00503E69"/>
    <w:rsid w:val="00505ABC"/>
    <w:rsid w:val="0051154D"/>
    <w:rsid w:val="00511E39"/>
    <w:rsid w:val="0051252D"/>
    <w:rsid w:val="0051271B"/>
    <w:rsid w:val="005127E1"/>
    <w:rsid w:val="005129FE"/>
    <w:rsid w:val="00513112"/>
    <w:rsid w:val="00513895"/>
    <w:rsid w:val="00513D5D"/>
    <w:rsid w:val="005142AB"/>
    <w:rsid w:val="005152BD"/>
    <w:rsid w:val="0051540E"/>
    <w:rsid w:val="00516EAC"/>
    <w:rsid w:val="00517B9B"/>
    <w:rsid w:val="00517BB4"/>
    <w:rsid w:val="005209F6"/>
    <w:rsid w:val="00521203"/>
    <w:rsid w:val="00522DD3"/>
    <w:rsid w:val="00523037"/>
    <w:rsid w:val="005231FF"/>
    <w:rsid w:val="005234DE"/>
    <w:rsid w:val="00524A72"/>
    <w:rsid w:val="00524C56"/>
    <w:rsid w:val="0052552A"/>
    <w:rsid w:val="005256C7"/>
    <w:rsid w:val="00525CEA"/>
    <w:rsid w:val="00526D32"/>
    <w:rsid w:val="0052724E"/>
    <w:rsid w:val="00527949"/>
    <w:rsid w:val="00530C4D"/>
    <w:rsid w:val="0053145A"/>
    <w:rsid w:val="00531D58"/>
    <w:rsid w:val="00532B31"/>
    <w:rsid w:val="00536679"/>
    <w:rsid w:val="005401CE"/>
    <w:rsid w:val="005411D7"/>
    <w:rsid w:val="0054150A"/>
    <w:rsid w:val="0054367D"/>
    <w:rsid w:val="00543CD5"/>
    <w:rsid w:val="00545354"/>
    <w:rsid w:val="00545DE4"/>
    <w:rsid w:val="00545E9C"/>
    <w:rsid w:val="005471E4"/>
    <w:rsid w:val="005506EA"/>
    <w:rsid w:val="005524A6"/>
    <w:rsid w:val="00553C14"/>
    <w:rsid w:val="0055451C"/>
    <w:rsid w:val="00555DCB"/>
    <w:rsid w:val="00555FAC"/>
    <w:rsid w:val="00556CFC"/>
    <w:rsid w:val="0055774D"/>
    <w:rsid w:val="00557D03"/>
    <w:rsid w:val="00557E15"/>
    <w:rsid w:val="005603AE"/>
    <w:rsid w:val="00562153"/>
    <w:rsid w:val="005621C3"/>
    <w:rsid w:val="00563ABF"/>
    <w:rsid w:val="00565A74"/>
    <w:rsid w:val="00566097"/>
    <w:rsid w:val="0056779A"/>
    <w:rsid w:val="00570CC9"/>
    <w:rsid w:val="00572122"/>
    <w:rsid w:val="0057375D"/>
    <w:rsid w:val="005738FE"/>
    <w:rsid w:val="005757F8"/>
    <w:rsid w:val="005759A9"/>
    <w:rsid w:val="00576D27"/>
    <w:rsid w:val="00580984"/>
    <w:rsid w:val="00581645"/>
    <w:rsid w:val="00582A32"/>
    <w:rsid w:val="00583DF2"/>
    <w:rsid w:val="005843E3"/>
    <w:rsid w:val="005848E7"/>
    <w:rsid w:val="005855A1"/>
    <w:rsid w:val="00585C11"/>
    <w:rsid w:val="005871A0"/>
    <w:rsid w:val="00591944"/>
    <w:rsid w:val="00591A8C"/>
    <w:rsid w:val="005928DF"/>
    <w:rsid w:val="00592BA2"/>
    <w:rsid w:val="00592D0E"/>
    <w:rsid w:val="00592EFC"/>
    <w:rsid w:val="00594161"/>
    <w:rsid w:val="005942A8"/>
    <w:rsid w:val="005A0943"/>
    <w:rsid w:val="005A0961"/>
    <w:rsid w:val="005A0998"/>
    <w:rsid w:val="005A1167"/>
    <w:rsid w:val="005A11C3"/>
    <w:rsid w:val="005A1490"/>
    <w:rsid w:val="005A1BB9"/>
    <w:rsid w:val="005A3B1D"/>
    <w:rsid w:val="005A40F4"/>
    <w:rsid w:val="005A4899"/>
    <w:rsid w:val="005A4933"/>
    <w:rsid w:val="005A4F44"/>
    <w:rsid w:val="005A5918"/>
    <w:rsid w:val="005A6B31"/>
    <w:rsid w:val="005A6FFB"/>
    <w:rsid w:val="005A773C"/>
    <w:rsid w:val="005B1358"/>
    <w:rsid w:val="005B14F3"/>
    <w:rsid w:val="005B262B"/>
    <w:rsid w:val="005B2C3D"/>
    <w:rsid w:val="005B36A9"/>
    <w:rsid w:val="005B3B56"/>
    <w:rsid w:val="005B49E0"/>
    <w:rsid w:val="005B5AB7"/>
    <w:rsid w:val="005B6212"/>
    <w:rsid w:val="005B6347"/>
    <w:rsid w:val="005B6CEF"/>
    <w:rsid w:val="005B6F3D"/>
    <w:rsid w:val="005B784E"/>
    <w:rsid w:val="005C31D7"/>
    <w:rsid w:val="005C63D0"/>
    <w:rsid w:val="005C6B13"/>
    <w:rsid w:val="005D034C"/>
    <w:rsid w:val="005D0E93"/>
    <w:rsid w:val="005D1B04"/>
    <w:rsid w:val="005D2A03"/>
    <w:rsid w:val="005D2BF4"/>
    <w:rsid w:val="005D333E"/>
    <w:rsid w:val="005D3CB9"/>
    <w:rsid w:val="005D65CE"/>
    <w:rsid w:val="005D6776"/>
    <w:rsid w:val="005D70EC"/>
    <w:rsid w:val="005E04A1"/>
    <w:rsid w:val="005E1337"/>
    <w:rsid w:val="005E3208"/>
    <w:rsid w:val="005E482D"/>
    <w:rsid w:val="005E5CBB"/>
    <w:rsid w:val="005E6515"/>
    <w:rsid w:val="005E75EC"/>
    <w:rsid w:val="005E7AA2"/>
    <w:rsid w:val="005F01C5"/>
    <w:rsid w:val="005F0F43"/>
    <w:rsid w:val="005F1BF0"/>
    <w:rsid w:val="005F1E7A"/>
    <w:rsid w:val="005F23F7"/>
    <w:rsid w:val="005F3A13"/>
    <w:rsid w:val="005F477F"/>
    <w:rsid w:val="005F490B"/>
    <w:rsid w:val="005F72AA"/>
    <w:rsid w:val="005F7D58"/>
    <w:rsid w:val="006000B5"/>
    <w:rsid w:val="006009A2"/>
    <w:rsid w:val="00601581"/>
    <w:rsid w:val="006018F7"/>
    <w:rsid w:val="00602779"/>
    <w:rsid w:val="006036F6"/>
    <w:rsid w:val="00603736"/>
    <w:rsid w:val="006049DC"/>
    <w:rsid w:val="00604F3D"/>
    <w:rsid w:val="00605CB5"/>
    <w:rsid w:val="00606495"/>
    <w:rsid w:val="00606800"/>
    <w:rsid w:val="00606FA8"/>
    <w:rsid w:val="00612313"/>
    <w:rsid w:val="0061282A"/>
    <w:rsid w:val="006129FA"/>
    <w:rsid w:val="0061317F"/>
    <w:rsid w:val="00613512"/>
    <w:rsid w:val="00614CA2"/>
    <w:rsid w:val="00614D46"/>
    <w:rsid w:val="006169B2"/>
    <w:rsid w:val="00620576"/>
    <w:rsid w:val="0062105A"/>
    <w:rsid w:val="006211EA"/>
    <w:rsid w:val="006217E0"/>
    <w:rsid w:val="00621AEE"/>
    <w:rsid w:val="00622650"/>
    <w:rsid w:val="00622E23"/>
    <w:rsid w:val="00622FB6"/>
    <w:rsid w:val="00625A7C"/>
    <w:rsid w:val="006265A4"/>
    <w:rsid w:val="006269EC"/>
    <w:rsid w:val="0063020D"/>
    <w:rsid w:val="00630337"/>
    <w:rsid w:val="00630EDB"/>
    <w:rsid w:val="00631A36"/>
    <w:rsid w:val="00632B52"/>
    <w:rsid w:val="00635190"/>
    <w:rsid w:val="00635A5F"/>
    <w:rsid w:val="00637122"/>
    <w:rsid w:val="00641356"/>
    <w:rsid w:val="00641A76"/>
    <w:rsid w:val="0064266A"/>
    <w:rsid w:val="00642942"/>
    <w:rsid w:val="006433CF"/>
    <w:rsid w:val="0064370A"/>
    <w:rsid w:val="006445C9"/>
    <w:rsid w:val="00645867"/>
    <w:rsid w:val="00646E97"/>
    <w:rsid w:val="00647327"/>
    <w:rsid w:val="00647632"/>
    <w:rsid w:val="00650C02"/>
    <w:rsid w:val="00651134"/>
    <w:rsid w:val="0065127E"/>
    <w:rsid w:val="00653A25"/>
    <w:rsid w:val="0065473C"/>
    <w:rsid w:val="00655357"/>
    <w:rsid w:val="00655B02"/>
    <w:rsid w:val="00656ECB"/>
    <w:rsid w:val="00657B15"/>
    <w:rsid w:val="0066037C"/>
    <w:rsid w:val="006607CB"/>
    <w:rsid w:val="006607E8"/>
    <w:rsid w:val="00661E5F"/>
    <w:rsid w:val="00662195"/>
    <w:rsid w:val="00665B15"/>
    <w:rsid w:val="00667AC9"/>
    <w:rsid w:val="00670F73"/>
    <w:rsid w:val="006718CE"/>
    <w:rsid w:val="006719F0"/>
    <w:rsid w:val="0067300C"/>
    <w:rsid w:val="0067307A"/>
    <w:rsid w:val="0067395F"/>
    <w:rsid w:val="00673C22"/>
    <w:rsid w:val="00673CA1"/>
    <w:rsid w:val="00674253"/>
    <w:rsid w:val="00676756"/>
    <w:rsid w:val="006804F7"/>
    <w:rsid w:val="00681844"/>
    <w:rsid w:val="00682B9E"/>
    <w:rsid w:val="00682DA1"/>
    <w:rsid w:val="0068351A"/>
    <w:rsid w:val="00683944"/>
    <w:rsid w:val="0068400D"/>
    <w:rsid w:val="006842DF"/>
    <w:rsid w:val="00685A61"/>
    <w:rsid w:val="00685CD1"/>
    <w:rsid w:val="0069032B"/>
    <w:rsid w:val="0069045B"/>
    <w:rsid w:val="006907A4"/>
    <w:rsid w:val="0069085F"/>
    <w:rsid w:val="006909A4"/>
    <w:rsid w:val="006912B8"/>
    <w:rsid w:val="00691974"/>
    <w:rsid w:val="00692637"/>
    <w:rsid w:val="00692BFA"/>
    <w:rsid w:val="0069420D"/>
    <w:rsid w:val="00697D7E"/>
    <w:rsid w:val="00697FE9"/>
    <w:rsid w:val="006A06D3"/>
    <w:rsid w:val="006A0C6B"/>
    <w:rsid w:val="006A13CD"/>
    <w:rsid w:val="006A1CE4"/>
    <w:rsid w:val="006A2229"/>
    <w:rsid w:val="006A309E"/>
    <w:rsid w:val="006A3A0F"/>
    <w:rsid w:val="006A3E56"/>
    <w:rsid w:val="006A54FD"/>
    <w:rsid w:val="006A651B"/>
    <w:rsid w:val="006A7B18"/>
    <w:rsid w:val="006B0052"/>
    <w:rsid w:val="006B046C"/>
    <w:rsid w:val="006B29D5"/>
    <w:rsid w:val="006B4F75"/>
    <w:rsid w:val="006B551B"/>
    <w:rsid w:val="006B668F"/>
    <w:rsid w:val="006C00C6"/>
    <w:rsid w:val="006C043C"/>
    <w:rsid w:val="006C0EC3"/>
    <w:rsid w:val="006C1BA5"/>
    <w:rsid w:val="006C1EBC"/>
    <w:rsid w:val="006C1EEC"/>
    <w:rsid w:val="006C2380"/>
    <w:rsid w:val="006C2F39"/>
    <w:rsid w:val="006C553E"/>
    <w:rsid w:val="006C7BE3"/>
    <w:rsid w:val="006D124E"/>
    <w:rsid w:val="006D1E4D"/>
    <w:rsid w:val="006D28BC"/>
    <w:rsid w:val="006D3343"/>
    <w:rsid w:val="006D357D"/>
    <w:rsid w:val="006D3F05"/>
    <w:rsid w:val="006D4037"/>
    <w:rsid w:val="006D50DF"/>
    <w:rsid w:val="006D582F"/>
    <w:rsid w:val="006D5AEA"/>
    <w:rsid w:val="006D5DB0"/>
    <w:rsid w:val="006E23CC"/>
    <w:rsid w:val="006E28DC"/>
    <w:rsid w:val="006E35B5"/>
    <w:rsid w:val="006E3AFA"/>
    <w:rsid w:val="006E5725"/>
    <w:rsid w:val="006E6D15"/>
    <w:rsid w:val="006F1150"/>
    <w:rsid w:val="006F20FA"/>
    <w:rsid w:val="006F27C4"/>
    <w:rsid w:val="006F4587"/>
    <w:rsid w:val="006F539C"/>
    <w:rsid w:val="006F5687"/>
    <w:rsid w:val="006F6C43"/>
    <w:rsid w:val="006F7139"/>
    <w:rsid w:val="006F75F2"/>
    <w:rsid w:val="006F7CA1"/>
    <w:rsid w:val="0070126E"/>
    <w:rsid w:val="00703E00"/>
    <w:rsid w:val="00704265"/>
    <w:rsid w:val="00704714"/>
    <w:rsid w:val="00705154"/>
    <w:rsid w:val="00705576"/>
    <w:rsid w:val="007058B4"/>
    <w:rsid w:val="00706682"/>
    <w:rsid w:val="00706937"/>
    <w:rsid w:val="00707F58"/>
    <w:rsid w:val="00711A84"/>
    <w:rsid w:val="007126EA"/>
    <w:rsid w:val="00712A4C"/>
    <w:rsid w:val="00714662"/>
    <w:rsid w:val="00715318"/>
    <w:rsid w:val="00717FBA"/>
    <w:rsid w:val="00720C5F"/>
    <w:rsid w:val="00722FC1"/>
    <w:rsid w:val="007233B5"/>
    <w:rsid w:val="007251B3"/>
    <w:rsid w:val="00726395"/>
    <w:rsid w:val="00726EDF"/>
    <w:rsid w:val="00727A93"/>
    <w:rsid w:val="0073058C"/>
    <w:rsid w:val="0073215A"/>
    <w:rsid w:val="00734B80"/>
    <w:rsid w:val="00734F30"/>
    <w:rsid w:val="00734F6D"/>
    <w:rsid w:val="00735232"/>
    <w:rsid w:val="007355F9"/>
    <w:rsid w:val="00735836"/>
    <w:rsid w:val="007360ED"/>
    <w:rsid w:val="00736430"/>
    <w:rsid w:val="007377A3"/>
    <w:rsid w:val="007400CA"/>
    <w:rsid w:val="00740192"/>
    <w:rsid w:val="00740DF7"/>
    <w:rsid w:val="0074221F"/>
    <w:rsid w:val="0074290E"/>
    <w:rsid w:val="0074478A"/>
    <w:rsid w:val="00746811"/>
    <w:rsid w:val="00746DF8"/>
    <w:rsid w:val="007479D1"/>
    <w:rsid w:val="00747D1A"/>
    <w:rsid w:val="00747E40"/>
    <w:rsid w:val="00747EDC"/>
    <w:rsid w:val="00750572"/>
    <w:rsid w:val="00752589"/>
    <w:rsid w:val="00754863"/>
    <w:rsid w:val="00754A13"/>
    <w:rsid w:val="0075589A"/>
    <w:rsid w:val="007574A7"/>
    <w:rsid w:val="00757C47"/>
    <w:rsid w:val="007609B5"/>
    <w:rsid w:val="007610A7"/>
    <w:rsid w:val="00761480"/>
    <w:rsid w:val="00761BEE"/>
    <w:rsid w:val="007633B7"/>
    <w:rsid w:val="007635E2"/>
    <w:rsid w:val="00763761"/>
    <w:rsid w:val="00764F67"/>
    <w:rsid w:val="00764FEF"/>
    <w:rsid w:val="00765AB7"/>
    <w:rsid w:val="0077071C"/>
    <w:rsid w:val="00770B28"/>
    <w:rsid w:val="007716CF"/>
    <w:rsid w:val="007722C6"/>
    <w:rsid w:val="00773D18"/>
    <w:rsid w:val="00774F92"/>
    <w:rsid w:val="00776B9A"/>
    <w:rsid w:val="00777066"/>
    <w:rsid w:val="00780F70"/>
    <w:rsid w:val="00781610"/>
    <w:rsid w:val="00781AC3"/>
    <w:rsid w:val="007820A1"/>
    <w:rsid w:val="00782B02"/>
    <w:rsid w:val="00782BFE"/>
    <w:rsid w:val="00783CAA"/>
    <w:rsid w:val="00783CDD"/>
    <w:rsid w:val="00784584"/>
    <w:rsid w:val="00784FF9"/>
    <w:rsid w:val="00785399"/>
    <w:rsid w:val="0078542E"/>
    <w:rsid w:val="00786A30"/>
    <w:rsid w:val="00787557"/>
    <w:rsid w:val="00787E40"/>
    <w:rsid w:val="00790374"/>
    <w:rsid w:val="00791CAA"/>
    <w:rsid w:val="00792B35"/>
    <w:rsid w:val="00792FCF"/>
    <w:rsid w:val="007933BB"/>
    <w:rsid w:val="00797C88"/>
    <w:rsid w:val="007A004D"/>
    <w:rsid w:val="007A323F"/>
    <w:rsid w:val="007A6129"/>
    <w:rsid w:val="007A6AC4"/>
    <w:rsid w:val="007A6F23"/>
    <w:rsid w:val="007B03A9"/>
    <w:rsid w:val="007B03B5"/>
    <w:rsid w:val="007B0511"/>
    <w:rsid w:val="007B1EC1"/>
    <w:rsid w:val="007B4264"/>
    <w:rsid w:val="007B45D4"/>
    <w:rsid w:val="007B460F"/>
    <w:rsid w:val="007B60D5"/>
    <w:rsid w:val="007B65E9"/>
    <w:rsid w:val="007B707E"/>
    <w:rsid w:val="007B7A5A"/>
    <w:rsid w:val="007C0B27"/>
    <w:rsid w:val="007C0DC5"/>
    <w:rsid w:val="007C0EE2"/>
    <w:rsid w:val="007C2A95"/>
    <w:rsid w:val="007C33FA"/>
    <w:rsid w:val="007C420F"/>
    <w:rsid w:val="007C4D54"/>
    <w:rsid w:val="007C4E4C"/>
    <w:rsid w:val="007C6CDC"/>
    <w:rsid w:val="007C6EE0"/>
    <w:rsid w:val="007C72EB"/>
    <w:rsid w:val="007D0C5B"/>
    <w:rsid w:val="007D0D87"/>
    <w:rsid w:val="007D11E5"/>
    <w:rsid w:val="007D251A"/>
    <w:rsid w:val="007D49A4"/>
    <w:rsid w:val="007D4DAD"/>
    <w:rsid w:val="007D50CC"/>
    <w:rsid w:val="007D51A7"/>
    <w:rsid w:val="007D5841"/>
    <w:rsid w:val="007D5C45"/>
    <w:rsid w:val="007D5CA3"/>
    <w:rsid w:val="007D61FF"/>
    <w:rsid w:val="007D7753"/>
    <w:rsid w:val="007D7C30"/>
    <w:rsid w:val="007D7D4A"/>
    <w:rsid w:val="007E0236"/>
    <w:rsid w:val="007E1284"/>
    <w:rsid w:val="007E1A89"/>
    <w:rsid w:val="007E23E3"/>
    <w:rsid w:val="007E2A35"/>
    <w:rsid w:val="007E4477"/>
    <w:rsid w:val="007E4583"/>
    <w:rsid w:val="007E495C"/>
    <w:rsid w:val="007E5140"/>
    <w:rsid w:val="007E538E"/>
    <w:rsid w:val="007E5D91"/>
    <w:rsid w:val="007E6D98"/>
    <w:rsid w:val="007E7FA2"/>
    <w:rsid w:val="007F00FC"/>
    <w:rsid w:val="007F0317"/>
    <w:rsid w:val="007F04DB"/>
    <w:rsid w:val="007F0E1B"/>
    <w:rsid w:val="007F50A4"/>
    <w:rsid w:val="007F63AE"/>
    <w:rsid w:val="007F642B"/>
    <w:rsid w:val="007F664E"/>
    <w:rsid w:val="007F66B2"/>
    <w:rsid w:val="007F6732"/>
    <w:rsid w:val="007F6E0E"/>
    <w:rsid w:val="007F7614"/>
    <w:rsid w:val="008013D6"/>
    <w:rsid w:val="00801E0A"/>
    <w:rsid w:val="00802803"/>
    <w:rsid w:val="00802891"/>
    <w:rsid w:val="00802C39"/>
    <w:rsid w:val="008044DC"/>
    <w:rsid w:val="00804D68"/>
    <w:rsid w:val="00804EDE"/>
    <w:rsid w:val="00805A4E"/>
    <w:rsid w:val="008069D6"/>
    <w:rsid w:val="008070D9"/>
    <w:rsid w:val="008074E9"/>
    <w:rsid w:val="00807923"/>
    <w:rsid w:val="00807E3F"/>
    <w:rsid w:val="00810114"/>
    <w:rsid w:val="0081025A"/>
    <w:rsid w:val="00810351"/>
    <w:rsid w:val="00810899"/>
    <w:rsid w:val="00813919"/>
    <w:rsid w:val="008143A4"/>
    <w:rsid w:val="00816070"/>
    <w:rsid w:val="00816208"/>
    <w:rsid w:val="00817397"/>
    <w:rsid w:val="00820126"/>
    <w:rsid w:val="00820363"/>
    <w:rsid w:val="00820AE7"/>
    <w:rsid w:val="00821A8C"/>
    <w:rsid w:val="00821D92"/>
    <w:rsid w:val="008224DB"/>
    <w:rsid w:val="00822B86"/>
    <w:rsid w:val="008230B6"/>
    <w:rsid w:val="0082443D"/>
    <w:rsid w:val="00824E17"/>
    <w:rsid w:val="00824ECA"/>
    <w:rsid w:val="008257F0"/>
    <w:rsid w:val="00827738"/>
    <w:rsid w:val="00831733"/>
    <w:rsid w:val="00832264"/>
    <w:rsid w:val="008326A6"/>
    <w:rsid w:val="00832D94"/>
    <w:rsid w:val="00832EDA"/>
    <w:rsid w:val="00833EEE"/>
    <w:rsid w:val="008354B6"/>
    <w:rsid w:val="00836359"/>
    <w:rsid w:val="00836BB3"/>
    <w:rsid w:val="008374E7"/>
    <w:rsid w:val="00841CE2"/>
    <w:rsid w:val="0084389D"/>
    <w:rsid w:val="00844232"/>
    <w:rsid w:val="008447E8"/>
    <w:rsid w:val="00845040"/>
    <w:rsid w:val="00845923"/>
    <w:rsid w:val="00845D4C"/>
    <w:rsid w:val="008462DA"/>
    <w:rsid w:val="008467CF"/>
    <w:rsid w:val="008478C8"/>
    <w:rsid w:val="00851E1C"/>
    <w:rsid w:val="00852DCB"/>
    <w:rsid w:val="0085309A"/>
    <w:rsid w:val="0085318A"/>
    <w:rsid w:val="00853702"/>
    <w:rsid w:val="00855729"/>
    <w:rsid w:val="00855F76"/>
    <w:rsid w:val="00857480"/>
    <w:rsid w:val="00857512"/>
    <w:rsid w:val="0085764C"/>
    <w:rsid w:val="008639FD"/>
    <w:rsid w:val="00864138"/>
    <w:rsid w:val="00864470"/>
    <w:rsid w:val="0086698D"/>
    <w:rsid w:val="00866AB7"/>
    <w:rsid w:val="00866D73"/>
    <w:rsid w:val="00867F2B"/>
    <w:rsid w:val="00867F80"/>
    <w:rsid w:val="008701B9"/>
    <w:rsid w:val="00870251"/>
    <w:rsid w:val="00871312"/>
    <w:rsid w:val="00872D5C"/>
    <w:rsid w:val="008737B9"/>
    <w:rsid w:val="00875472"/>
    <w:rsid w:val="00875584"/>
    <w:rsid w:val="00876D6A"/>
    <w:rsid w:val="0087757A"/>
    <w:rsid w:val="00877899"/>
    <w:rsid w:val="008779B8"/>
    <w:rsid w:val="008800B0"/>
    <w:rsid w:val="008806AE"/>
    <w:rsid w:val="008817C5"/>
    <w:rsid w:val="008862FA"/>
    <w:rsid w:val="0088706B"/>
    <w:rsid w:val="00887A59"/>
    <w:rsid w:val="00887BF1"/>
    <w:rsid w:val="0089058A"/>
    <w:rsid w:val="00895369"/>
    <w:rsid w:val="0089540F"/>
    <w:rsid w:val="008956D3"/>
    <w:rsid w:val="00897CDF"/>
    <w:rsid w:val="008A04B9"/>
    <w:rsid w:val="008A1BFE"/>
    <w:rsid w:val="008A1D31"/>
    <w:rsid w:val="008A1DC1"/>
    <w:rsid w:val="008A2DF4"/>
    <w:rsid w:val="008A30A6"/>
    <w:rsid w:val="008A34AB"/>
    <w:rsid w:val="008A374F"/>
    <w:rsid w:val="008A4005"/>
    <w:rsid w:val="008A5486"/>
    <w:rsid w:val="008B0373"/>
    <w:rsid w:val="008B075E"/>
    <w:rsid w:val="008B18B9"/>
    <w:rsid w:val="008B3428"/>
    <w:rsid w:val="008B377B"/>
    <w:rsid w:val="008B412E"/>
    <w:rsid w:val="008B5D59"/>
    <w:rsid w:val="008B65C7"/>
    <w:rsid w:val="008C2A70"/>
    <w:rsid w:val="008C2FAE"/>
    <w:rsid w:val="008C4CD6"/>
    <w:rsid w:val="008D075B"/>
    <w:rsid w:val="008D150B"/>
    <w:rsid w:val="008D19AC"/>
    <w:rsid w:val="008D212B"/>
    <w:rsid w:val="008D3795"/>
    <w:rsid w:val="008D396D"/>
    <w:rsid w:val="008D3BB0"/>
    <w:rsid w:val="008D4487"/>
    <w:rsid w:val="008D48F3"/>
    <w:rsid w:val="008D6987"/>
    <w:rsid w:val="008D6A73"/>
    <w:rsid w:val="008D772E"/>
    <w:rsid w:val="008E0943"/>
    <w:rsid w:val="008E3E78"/>
    <w:rsid w:val="008E46E3"/>
    <w:rsid w:val="008E481A"/>
    <w:rsid w:val="008E58F6"/>
    <w:rsid w:val="008E75CD"/>
    <w:rsid w:val="008E775C"/>
    <w:rsid w:val="008F005D"/>
    <w:rsid w:val="008F246E"/>
    <w:rsid w:val="008F2A7C"/>
    <w:rsid w:val="008F3BDD"/>
    <w:rsid w:val="008F4CD9"/>
    <w:rsid w:val="008F6538"/>
    <w:rsid w:val="008F7A79"/>
    <w:rsid w:val="00900CFA"/>
    <w:rsid w:val="00900D56"/>
    <w:rsid w:val="00903677"/>
    <w:rsid w:val="009038E6"/>
    <w:rsid w:val="0090451B"/>
    <w:rsid w:val="0090469E"/>
    <w:rsid w:val="0090671B"/>
    <w:rsid w:val="00906F99"/>
    <w:rsid w:val="0090714E"/>
    <w:rsid w:val="00907C06"/>
    <w:rsid w:val="00910986"/>
    <w:rsid w:val="00910EA0"/>
    <w:rsid w:val="009113FC"/>
    <w:rsid w:val="009122BF"/>
    <w:rsid w:val="009133C4"/>
    <w:rsid w:val="00914217"/>
    <w:rsid w:val="00916C15"/>
    <w:rsid w:val="00917BCF"/>
    <w:rsid w:val="00921BD8"/>
    <w:rsid w:val="00921DC8"/>
    <w:rsid w:val="00922F31"/>
    <w:rsid w:val="0092486C"/>
    <w:rsid w:val="00924F4C"/>
    <w:rsid w:val="00925CDF"/>
    <w:rsid w:val="009264F8"/>
    <w:rsid w:val="009271CB"/>
    <w:rsid w:val="0093131D"/>
    <w:rsid w:val="00931BE4"/>
    <w:rsid w:val="00933404"/>
    <w:rsid w:val="00934401"/>
    <w:rsid w:val="00934F62"/>
    <w:rsid w:val="00935364"/>
    <w:rsid w:val="009353CF"/>
    <w:rsid w:val="00935451"/>
    <w:rsid w:val="009369F0"/>
    <w:rsid w:val="00936BD1"/>
    <w:rsid w:val="009377E4"/>
    <w:rsid w:val="00940B44"/>
    <w:rsid w:val="00941D2B"/>
    <w:rsid w:val="0094260D"/>
    <w:rsid w:val="00944A5A"/>
    <w:rsid w:val="00945123"/>
    <w:rsid w:val="00945165"/>
    <w:rsid w:val="0094715B"/>
    <w:rsid w:val="00947FD2"/>
    <w:rsid w:val="0095000F"/>
    <w:rsid w:val="009501A6"/>
    <w:rsid w:val="00951CAE"/>
    <w:rsid w:val="00952987"/>
    <w:rsid w:val="00953755"/>
    <w:rsid w:val="00954902"/>
    <w:rsid w:val="00954BB9"/>
    <w:rsid w:val="00955326"/>
    <w:rsid w:val="00955E2F"/>
    <w:rsid w:val="009570DB"/>
    <w:rsid w:val="00960C83"/>
    <w:rsid w:val="0096530B"/>
    <w:rsid w:val="00966890"/>
    <w:rsid w:val="00970083"/>
    <w:rsid w:val="00970509"/>
    <w:rsid w:val="009706FD"/>
    <w:rsid w:val="009707F4"/>
    <w:rsid w:val="00971005"/>
    <w:rsid w:val="009713CB"/>
    <w:rsid w:val="009725C6"/>
    <w:rsid w:val="00973006"/>
    <w:rsid w:val="00974BBA"/>
    <w:rsid w:val="00974CBA"/>
    <w:rsid w:val="00974E81"/>
    <w:rsid w:val="009750CC"/>
    <w:rsid w:val="009754C3"/>
    <w:rsid w:val="009760F9"/>
    <w:rsid w:val="00976BEA"/>
    <w:rsid w:val="009779BB"/>
    <w:rsid w:val="00980317"/>
    <w:rsid w:val="009805B1"/>
    <w:rsid w:val="009805EF"/>
    <w:rsid w:val="0098076C"/>
    <w:rsid w:val="00980AAF"/>
    <w:rsid w:val="00981355"/>
    <w:rsid w:val="009821C2"/>
    <w:rsid w:val="00984055"/>
    <w:rsid w:val="00984920"/>
    <w:rsid w:val="00985633"/>
    <w:rsid w:val="00985822"/>
    <w:rsid w:val="009858A5"/>
    <w:rsid w:val="009869D5"/>
    <w:rsid w:val="00986D06"/>
    <w:rsid w:val="0098782D"/>
    <w:rsid w:val="00990D44"/>
    <w:rsid w:val="00991344"/>
    <w:rsid w:val="00991F6B"/>
    <w:rsid w:val="0099215B"/>
    <w:rsid w:val="00993B1A"/>
    <w:rsid w:val="00993FEC"/>
    <w:rsid w:val="00994586"/>
    <w:rsid w:val="009949B5"/>
    <w:rsid w:val="00995219"/>
    <w:rsid w:val="0099543B"/>
    <w:rsid w:val="009956B8"/>
    <w:rsid w:val="00995F1F"/>
    <w:rsid w:val="009978CD"/>
    <w:rsid w:val="009979E7"/>
    <w:rsid w:val="009A056A"/>
    <w:rsid w:val="009A08A0"/>
    <w:rsid w:val="009A0FE8"/>
    <w:rsid w:val="009A39E8"/>
    <w:rsid w:val="009A3FFE"/>
    <w:rsid w:val="009A57CB"/>
    <w:rsid w:val="009A5AB3"/>
    <w:rsid w:val="009A6BA4"/>
    <w:rsid w:val="009A6F95"/>
    <w:rsid w:val="009B0564"/>
    <w:rsid w:val="009B081D"/>
    <w:rsid w:val="009B2159"/>
    <w:rsid w:val="009B6747"/>
    <w:rsid w:val="009B7287"/>
    <w:rsid w:val="009B7A17"/>
    <w:rsid w:val="009B7D49"/>
    <w:rsid w:val="009C0B32"/>
    <w:rsid w:val="009C1CB1"/>
    <w:rsid w:val="009C268D"/>
    <w:rsid w:val="009C3610"/>
    <w:rsid w:val="009C3A3A"/>
    <w:rsid w:val="009C40D5"/>
    <w:rsid w:val="009C4785"/>
    <w:rsid w:val="009C4EFA"/>
    <w:rsid w:val="009C5117"/>
    <w:rsid w:val="009C5459"/>
    <w:rsid w:val="009C6363"/>
    <w:rsid w:val="009C655D"/>
    <w:rsid w:val="009C761D"/>
    <w:rsid w:val="009C7A1E"/>
    <w:rsid w:val="009D1126"/>
    <w:rsid w:val="009D13D8"/>
    <w:rsid w:val="009D170F"/>
    <w:rsid w:val="009D242F"/>
    <w:rsid w:val="009D3532"/>
    <w:rsid w:val="009D3CC4"/>
    <w:rsid w:val="009D4C4B"/>
    <w:rsid w:val="009D50A9"/>
    <w:rsid w:val="009D5274"/>
    <w:rsid w:val="009D6549"/>
    <w:rsid w:val="009D7433"/>
    <w:rsid w:val="009D78E8"/>
    <w:rsid w:val="009E0568"/>
    <w:rsid w:val="009E1A53"/>
    <w:rsid w:val="009E1F97"/>
    <w:rsid w:val="009E2209"/>
    <w:rsid w:val="009E2275"/>
    <w:rsid w:val="009E25C3"/>
    <w:rsid w:val="009E2EDA"/>
    <w:rsid w:val="009E4328"/>
    <w:rsid w:val="009E43D4"/>
    <w:rsid w:val="009E481A"/>
    <w:rsid w:val="009E6DAD"/>
    <w:rsid w:val="009F1501"/>
    <w:rsid w:val="009F1CA7"/>
    <w:rsid w:val="009F3361"/>
    <w:rsid w:val="009F4321"/>
    <w:rsid w:val="009F454F"/>
    <w:rsid w:val="009F4FAC"/>
    <w:rsid w:val="009F6DB8"/>
    <w:rsid w:val="009F78C7"/>
    <w:rsid w:val="00A01991"/>
    <w:rsid w:val="00A0225F"/>
    <w:rsid w:val="00A02B6A"/>
    <w:rsid w:val="00A03402"/>
    <w:rsid w:val="00A03661"/>
    <w:rsid w:val="00A03CA4"/>
    <w:rsid w:val="00A04F97"/>
    <w:rsid w:val="00A05AE3"/>
    <w:rsid w:val="00A07F4D"/>
    <w:rsid w:val="00A108DF"/>
    <w:rsid w:val="00A109BD"/>
    <w:rsid w:val="00A10C4C"/>
    <w:rsid w:val="00A113D1"/>
    <w:rsid w:val="00A11492"/>
    <w:rsid w:val="00A1442D"/>
    <w:rsid w:val="00A14EEB"/>
    <w:rsid w:val="00A24536"/>
    <w:rsid w:val="00A24703"/>
    <w:rsid w:val="00A25437"/>
    <w:rsid w:val="00A258DA"/>
    <w:rsid w:val="00A26784"/>
    <w:rsid w:val="00A27A22"/>
    <w:rsid w:val="00A27BB7"/>
    <w:rsid w:val="00A31668"/>
    <w:rsid w:val="00A3202F"/>
    <w:rsid w:val="00A3308F"/>
    <w:rsid w:val="00A3464F"/>
    <w:rsid w:val="00A34B86"/>
    <w:rsid w:val="00A36760"/>
    <w:rsid w:val="00A37191"/>
    <w:rsid w:val="00A3750D"/>
    <w:rsid w:val="00A37BDD"/>
    <w:rsid w:val="00A40E7B"/>
    <w:rsid w:val="00A450C4"/>
    <w:rsid w:val="00A457AE"/>
    <w:rsid w:val="00A45BFD"/>
    <w:rsid w:val="00A500D1"/>
    <w:rsid w:val="00A51207"/>
    <w:rsid w:val="00A512E4"/>
    <w:rsid w:val="00A51704"/>
    <w:rsid w:val="00A518A4"/>
    <w:rsid w:val="00A51F23"/>
    <w:rsid w:val="00A52342"/>
    <w:rsid w:val="00A52513"/>
    <w:rsid w:val="00A529D2"/>
    <w:rsid w:val="00A52CFD"/>
    <w:rsid w:val="00A53EBB"/>
    <w:rsid w:val="00A53F38"/>
    <w:rsid w:val="00A63062"/>
    <w:rsid w:val="00A653F0"/>
    <w:rsid w:val="00A6565C"/>
    <w:rsid w:val="00A65FE1"/>
    <w:rsid w:val="00A677BA"/>
    <w:rsid w:val="00A678C3"/>
    <w:rsid w:val="00A67C09"/>
    <w:rsid w:val="00A70A8F"/>
    <w:rsid w:val="00A71A6B"/>
    <w:rsid w:val="00A7342F"/>
    <w:rsid w:val="00A7370F"/>
    <w:rsid w:val="00A7390E"/>
    <w:rsid w:val="00A73F44"/>
    <w:rsid w:val="00A74384"/>
    <w:rsid w:val="00A744F3"/>
    <w:rsid w:val="00A74600"/>
    <w:rsid w:val="00A752DF"/>
    <w:rsid w:val="00A75929"/>
    <w:rsid w:val="00A759BB"/>
    <w:rsid w:val="00A813CE"/>
    <w:rsid w:val="00A815A7"/>
    <w:rsid w:val="00A81B4A"/>
    <w:rsid w:val="00A81DFB"/>
    <w:rsid w:val="00A834AA"/>
    <w:rsid w:val="00A84241"/>
    <w:rsid w:val="00A84ACC"/>
    <w:rsid w:val="00A87AC5"/>
    <w:rsid w:val="00A90029"/>
    <w:rsid w:val="00A90E9B"/>
    <w:rsid w:val="00A90FFE"/>
    <w:rsid w:val="00A9132F"/>
    <w:rsid w:val="00A91D05"/>
    <w:rsid w:val="00A91F8A"/>
    <w:rsid w:val="00A926FE"/>
    <w:rsid w:val="00A92F41"/>
    <w:rsid w:val="00A92F8C"/>
    <w:rsid w:val="00A93155"/>
    <w:rsid w:val="00A9345F"/>
    <w:rsid w:val="00A93CD2"/>
    <w:rsid w:val="00A94BE9"/>
    <w:rsid w:val="00AA1A62"/>
    <w:rsid w:val="00AA29F4"/>
    <w:rsid w:val="00AA2E21"/>
    <w:rsid w:val="00AA3861"/>
    <w:rsid w:val="00AA3FF3"/>
    <w:rsid w:val="00AA64AF"/>
    <w:rsid w:val="00AA75A5"/>
    <w:rsid w:val="00AB024D"/>
    <w:rsid w:val="00AB0CC1"/>
    <w:rsid w:val="00AB1298"/>
    <w:rsid w:val="00AB1AB9"/>
    <w:rsid w:val="00AB1D96"/>
    <w:rsid w:val="00AB226C"/>
    <w:rsid w:val="00AB51D8"/>
    <w:rsid w:val="00AB5240"/>
    <w:rsid w:val="00AB55BC"/>
    <w:rsid w:val="00AB5C60"/>
    <w:rsid w:val="00AB5DA2"/>
    <w:rsid w:val="00AB5EBE"/>
    <w:rsid w:val="00AB668E"/>
    <w:rsid w:val="00AB6A31"/>
    <w:rsid w:val="00AB6B1B"/>
    <w:rsid w:val="00AC0172"/>
    <w:rsid w:val="00AC0937"/>
    <w:rsid w:val="00AC1342"/>
    <w:rsid w:val="00AC18D4"/>
    <w:rsid w:val="00AC2173"/>
    <w:rsid w:val="00AC3B5A"/>
    <w:rsid w:val="00AC3CD2"/>
    <w:rsid w:val="00AC3D5A"/>
    <w:rsid w:val="00AC6E55"/>
    <w:rsid w:val="00AC7401"/>
    <w:rsid w:val="00AD0111"/>
    <w:rsid w:val="00AD1343"/>
    <w:rsid w:val="00AD1A37"/>
    <w:rsid w:val="00AD1DED"/>
    <w:rsid w:val="00AD3B47"/>
    <w:rsid w:val="00AD3FD4"/>
    <w:rsid w:val="00AD4423"/>
    <w:rsid w:val="00AD5317"/>
    <w:rsid w:val="00AD5EFF"/>
    <w:rsid w:val="00AD6BC0"/>
    <w:rsid w:val="00AD714B"/>
    <w:rsid w:val="00AE1919"/>
    <w:rsid w:val="00AE326B"/>
    <w:rsid w:val="00AE3745"/>
    <w:rsid w:val="00AE4BF2"/>
    <w:rsid w:val="00AE5E9D"/>
    <w:rsid w:val="00AE61AA"/>
    <w:rsid w:val="00AE743F"/>
    <w:rsid w:val="00AF1B60"/>
    <w:rsid w:val="00AF3E6E"/>
    <w:rsid w:val="00AF46B4"/>
    <w:rsid w:val="00AF4F58"/>
    <w:rsid w:val="00AF5267"/>
    <w:rsid w:val="00AF6E32"/>
    <w:rsid w:val="00AF7CC6"/>
    <w:rsid w:val="00B00DAF"/>
    <w:rsid w:val="00B03088"/>
    <w:rsid w:val="00B058A3"/>
    <w:rsid w:val="00B11699"/>
    <w:rsid w:val="00B13C4D"/>
    <w:rsid w:val="00B16B4B"/>
    <w:rsid w:val="00B171C3"/>
    <w:rsid w:val="00B20214"/>
    <w:rsid w:val="00B20B97"/>
    <w:rsid w:val="00B20F29"/>
    <w:rsid w:val="00B22D7E"/>
    <w:rsid w:val="00B22DDC"/>
    <w:rsid w:val="00B230C3"/>
    <w:rsid w:val="00B2404B"/>
    <w:rsid w:val="00B2469E"/>
    <w:rsid w:val="00B26EBB"/>
    <w:rsid w:val="00B27A00"/>
    <w:rsid w:val="00B308F9"/>
    <w:rsid w:val="00B350C3"/>
    <w:rsid w:val="00B355DD"/>
    <w:rsid w:val="00B41635"/>
    <w:rsid w:val="00B41A5E"/>
    <w:rsid w:val="00B42574"/>
    <w:rsid w:val="00B42C18"/>
    <w:rsid w:val="00B457EF"/>
    <w:rsid w:val="00B458E8"/>
    <w:rsid w:val="00B46006"/>
    <w:rsid w:val="00B46C70"/>
    <w:rsid w:val="00B50E1A"/>
    <w:rsid w:val="00B513A0"/>
    <w:rsid w:val="00B51677"/>
    <w:rsid w:val="00B53DA6"/>
    <w:rsid w:val="00B54101"/>
    <w:rsid w:val="00B5641D"/>
    <w:rsid w:val="00B56653"/>
    <w:rsid w:val="00B56C22"/>
    <w:rsid w:val="00B5704B"/>
    <w:rsid w:val="00B57ACF"/>
    <w:rsid w:val="00B60055"/>
    <w:rsid w:val="00B60C5D"/>
    <w:rsid w:val="00B62590"/>
    <w:rsid w:val="00B6592B"/>
    <w:rsid w:val="00B65CB4"/>
    <w:rsid w:val="00B66AE2"/>
    <w:rsid w:val="00B702A6"/>
    <w:rsid w:val="00B70E14"/>
    <w:rsid w:val="00B71725"/>
    <w:rsid w:val="00B73CAF"/>
    <w:rsid w:val="00B74874"/>
    <w:rsid w:val="00B76243"/>
    <w:rsid w:val="00B76851"/>
    <w:rsid w:val="00B77795"/>
    <w:rsid w:val="00B80103"/>
    <w:rsid w:val="00B8066E"/>
    <w:rsid w:val="00B806B1"/>
    <w:rsid w:val="00B80C5B"/>
    <w:rsid w:val="00B81699"/>
    <w:rsid w:val="00B817DB"/>
    <w:rsid w:val="00B826DF"/>
    <w:rsid w:val="00B833A3"/>
    <w:rsid w:val="00B8564B"/>
    <w:rsid w:val="00B86406"/>
    <w:rsid w:val="00B86C5F"/>
    <w:rsid w:val="00B9263F"/>
    <w:rsid w:val="00B9284E"/>
    <w:rsid w:val="00B941A5"/>
    <w:rsid w:val="00B946B5"/>
    <w:rsid w:val="00B949E9"/>
    <w:rsid w:val="00B95300"/>
    <w:rsid w:val="00B95551"/>
    <w:rsid w:val="00B9569A"/>
    <w:rsid w:val="00B97AE4"/>
    <w:rsid w:val="00BA1616"/>
    <w:rsid w:val="00BA2007"/>
    <w:rsid w:val="00BA27CA"/>
    <w:rsid w:val="00BA2A06"/>
    <w:rsid w:val="00BA4911"/>
    <w:rsid w:val="00BA507C"/>
    <w:rsid w:val="00BB26D4"/>
    <w:rsid w:val="00BB3024"/>
    <w:rsid w:val="00BB30AD"/>
    <w:rsid w:val="00BB5141"/>
    <w:rsid w:val="00BB619A"/>
    <w:rsid w:val="00BB6779"/>
    <w:rsid w:val="00BB70A8"/>
    <w:rsid w:val="00BB7943"/>
    <w:rsid w:val="00BB7D40"/>
    <w:rsid w:val="00BC0077"/>
    <w:rsid w:val="00BC034A"/>
    <w:rsid w:val="00BC0BFC"/>
    <w:rsid w:val="00BC0C33"/>
    <w:rsid w:val="00BC13BC"/>
    <w:rsid w:val="00BC2D7F"/>
    <w:rsid w:val="00BC2F73"/>
    <w:rsid w:val="00BC3124"/>
    <w:rsid w:val="00BC3BC8"/>
    <w:rsid w:val="00BC40F9"/>
    <w:rsid w:val="00BC5473"/>
    <w:rsid w:val="00BC5BAC"/>
    <w:rsid w:val="00BC5EA0"/>
    <w:rsid w:val="00BC5FE0"/>
    <w:rsid w:val="00BC6E46"/>
    <w:rsid w:val="00BC7EBE"/>
    <w:rsid w:val="00BD3A9A"/>
    <w:rsid w:val="00BD42C8"/>
    <w:rsid w:val="00BD4B01"/>
    <w:rsid w:val="00BD4E12"/>
    <w:rsid w:val="00BD5222"/>
    <w:rsid w:val="00BD605F"/>
    <w:rsid w:val="00BE062F"/>
    <w:rsid w:val="00BE0DCA"/>
    <w:rsid w:val="00BE1835"/>
    <w:rsid w:val="00BE24EB"/>
    <w:rsid w:val="00BE2F9A"/>
    <w:rsid w:val="00BE5AF9"/>
    <w:rsid w:val="00BE6836"/>
    <w:rsid w:val="00BF057D"/>
    <w:rsid w:val="00BF084F"/>
    <w:rsid w:val="00BF1C10"/>
    <w:rsid w:val="00BF33D7"/>
    <w:rsid w:val="00BF6261"/>
    <w:rsid w:val="00BF6536"/>
    <w:rsid w:val="00C0055F"/>
    <w:rsid w:val="00C0221B"/>
    <w:rsid w:val="00C02A2A"/>
    <w:rsid w:val="00C02C4E"/>
    <w:rsid w:val="00C030A9"/>
    <w:rsid w:val="00C05B45"/>
    <w:rsid w:val="00C05EAC"/>
    <w:rsid w:val="00C074B5"/>
    <w:rsid w:val="00C07BC1"/>
    <w:rsid w:val="00C12D75"/>
    <w:rsid w:val="00C13562"/>
    <w:rsid w:val="00C13707"/>
    <w:rsid w:val="00C13854"/>
    <w:rsid w:val="00C13C6A"/>
    <w:rsid w:val="00C13CEF"/>
    <w:rsid w:val="00C14423"/>
    <w:rsid w:val="00C1470C"/>
    <w:rsid w:val="00C151D9"/>
    <w:rsid w:val="00C158CF"/>
    <w:rsid w:val="00C162F9"/>
    <w:rsid w:val="00C1672B"/>
    <w:rsid w:val="00C16F5E"/>
    <w:rsid w:val="00C17EEA"/>
    <w:rsid w:val="00C22B78"/>
    <w:rsid w:val="00C2363E"/>
    <w:rsid w:val="00C24A65"/>
    <w:rsid w:val="00C24FAA"/>
    <w:rsid w:val="00C25AD0"/>
    <w:rsid w:val="00C2672F"/>
    <w:rsid w:val="00C26A10"/>
    <w:rsid w:val="00C27E37"/>
    <w:rsid w:val="00C30275"/>
    <w:rsid w:val="00C30B0B"/>
    <w:rsid w:val="00C30D73"/>
    <w:rsid w:val="00C310CF"/>
    <w:rsid w:val="00C312B4"/>
    <w:rsid w:val="00C31FCD"/>
    <w:rsid w:val="00C325F4"/>
    <w:rsid w:val="00C32C1E"/>
    <w:rsid w:val="00C334E2"/>
    <w:rsid w:val="00C33E04"/>
    <w:rsid w:val="00C33EC9"/>
    <w:rsid w:val="00C3516D"/>
    <w:rsid w:val="00C40E2B"/>
    <w:rsid w:val="00C4305F"/>
    <w:rsid w:val="00C449FD"/>
    <w:rsid w:val="00C44C7A"/>
    <w:rsid w:val="00C471FE"/>
    <w:rsid w:val="00C47965"/>
    <w:rsid w:val="00C47C50"/>
    <w:rsid w:val="00C5068A"/>
    <w:rsid w:val="00C51AAC"/>
    <w:rsid w:val="00C526C8"/>
    <w:rsid w:val="00C534F9"/>
    <w:rsid w:val="00C54B8A"/>
    <w:rsid w:val="00C5508C"/>
    <w:rsid w:val="00C55A0C"/>
    <w:rsid w:val="00C57567"/>
    <w:rsid w:val="00C60AEA"/>
    <w:rsid w:val="00C63ADB"/>
    <w:rsid w:val="00C65145"/>
    <w:rsid w:val="00C65728"/>
    <w:rsid w:val="00C65800"/>
    <w:rsid w:val="00C65AB6"/>
    <w:rsid w:val="00C669CF"/>
    <w:rsid w:val="00C669F4"/>
    <w:rsid w:val="00C67F79"/>
    <w:rsid w:val="00C70410"/>
    <w:rsid w:val="00C705C4"/>
    <w:rsid w:val="00C71866"/>
    <w:rsid w:val="00C72F64"/>
    <w:rsid w:val="00C7316D"/>
    <w:rsid w:val="00C73BED"/>
    <w:rsid w:val="00C74680"/>
    <w:rsid w:val="00C76491"/>
    <w:rsid w:val="00C76C2D"/>
    <w:rsid w:val="00C82364"/>
    <w:rsid w:val="00C82EDA"/>
    <w:rsid w:val="00C8376F"/>
    <w:rsid w:val="00C838B8"/>
    <w:rsid w:val="00C84B08"/>
    <w:rsid w:val="00C84C9A"/>
    <w:rsid w:val="00C86CCE"/>
    <w:rsid w:val="00C87C97"/>
    <w:rsid w:val="00C9078F"/>
    <w:rsid w:val="00C90873"/>
    <w:rsid w:val="00C9211C"/>
    <w:rsid w:val="00C92AC6"/>
    <w:rsid w:val="00C94607"/>
    <w:rsid w:val="00C94A85"/>
    <w:rsid w:val="00C9509B"/>
    <w:rsid w:val="00C97101"/>
    <w:rsid w:val="00CA057F"/>
    <w:rsid w:val="00CA11DF"/>
    <w:rsid w:val="00CA2B09"/>
    <w:rsid w:val="00CA2EAA"/>
    <w:rsid w:val="00CA3228"/>
    <w:rsid w:val="00CA3A6D"/>
    <w:rsid w:val="00CA42EF"/>
    <w:rsid w:val="00CA4E6F"/>
    <w:rsid w:val="00CA64FB"/>
    <w:rsid w:val="00CA6A04"/>
    <w:rsid w:val="00CA7636"/>
    <w:rsid w:val="00CB0C24"/>
    <w:rsid w:val="00CB1551"/>
    <w:rsid w:val="00CB1FB9"/>
    <w:rsid w:val="00CB3E6B"/>
    <w:rsid w:val="00CB429F"/>
    <w:rsid w:val="00CB4320"/>
    <w:rsid w:val="00CB44D5"/>
    <w:rsid w:val="00CB4ED4"/>
    <w:rsid w:val="00CB6106"/>
    <w:rsid w:val="00CB7A34"/>
    <w:rsid w:val="00CC063E"/>
    <w:rsid w:val="00CC1B56"/>
    <w:rsid w:val="00CC2190"/>
    <w:rsid w:val="00CC3531"/>
    <w:rsid w:val="00CC3873"/>
    <w:rsid w:val="00CC3F9D"/>
    <w:rsid w:val="00CC4CA3"/>
    <w:rsid w:val="00CC6424"/>
    <w:rsid w:val="00CC74A7"/>
    <w:rsid w:val="00CC7601"/>
    <w:rsid w:val="00CC766B"/>
    <w:rsid w:val="00CC7708"/>
    <w:rsid w:val="00CD0532"/>
    <w:rsid w:val="00CD152B"/>
    <w:rsid w:val="00CD23D1"/>
    <w:rsid w:val="00CD283B"/>
    <w:rsid w:val="00CD3037"/>
    <w:rsid w:val="00CD30D8"/>
    <w:rsid w:val="00CD3C40"/>
    <w:rsid w:val="00CD3C66"/>
    <w:rsid w:val="00CD4483"/>
    <w:rsid w:val="00CD65BE"/>
    <w:rsid w:val="00CD7BD8"/>
    <w:rsid w:val="00CD7CFC"/>
    <w:rsid w:val="00CE036B"/>
    <w:rsid w:val="00CE37B5"/>
    <w:rsid w:val="00CE4F14"/>
    <w:rsid w:val="00CE51A4"/>
    <w:rsid w:val="00CE52CF"/>
    <w:rsid w:val="00CE54F6"/>
    <w:rsid w:val="00CE57E0"/>
    <w:rsid w:val="00CF050B"/>
    <w:rsid w:val="00CF0EEE"/>
    <w:rsid w:val="00CF2A80"/>
    <w:rsid w:val="00CF31FB"/>
    <w:rsid w:val="00CF3C27"/>
    <w:rsid w:val="00CF5EC5"/>
    <w:rsid w:val="00CF6CCD"/>
    <w:rsid w:val="00D00387"/>
    <w:rsid w:val="00D008D4"/>
    <w:rsid w:val="00D00A4A"/>
    <w:rsid w:val="00D01681"/>
    <w:rsid w:val="00D03DD1"/>
    <w:rsid w:val="00D051F5"/>
    <w:rsid w:val="00D05412"/>
    <w:rsid w:val="00D10D08"/>
    <w:rsid w:val="00D10F64"/>
    <w:rsid w:val="00D118FE"/>
    <w:rsid w:val="00D11A6D"/>
    <w:rsid w:val="00D11E87"/>
    <w:rsid w:val="00D128BE"/>
    <w:rsid w:val="00D12A13"/>
    <w:rsid w:val="00D14D6F"/>
    <w:rsid w:val="00D15CF9"/>
    <w:rsid w:val="00D15D4C"/>
    <w:rsid w:val="00D179B6"/>
    <w:rsid w:val="00D17E7C"/>
    <w:rsid w:val="00D206F5"/>
    <w:rsid w:val="00D20EC2"/>
    <w:rsid w:val="00D214F5"/>
    <w:rsid w:val="00D2157C"/>
    <w:rsid w:val="00D21DF0"/>
    <w:rsid w:val="00D2203F"/>
    <w:rsid w:val="00D221D1"/>
    <w:rsid w:val="00D228AF"/>
    <w:rsid w:val="00D24528"/>
    <w:rsid w:val="00D24B81"/>
    <w:rsid w:val="00D2537B"/>
    <w:rsid w:val="00D255FE"/>
    <w:rsid w:val="00D25E51"/>
    <w:rsid w:val="00D2605B"/>
    <w:rsid w:val="00D27E66"/>
    <w:rsid w:val="00D312BE"/>
    <w:rsid w:val="00D330DC"/>
    <w:rsid w:val="00D33240"/>
    <w:rsid w:val="00D3416E"/>
    <w:rsid w:val="00D34A8A"/>
    <w:rsid w:val="00D35AEA"/>
    <w:rsid w:val="00D35E1F"/>
    <w:rsid w:val="00D37D93"/>
    <w:rsid w:val="00D405A5"/>
    <w:rsid w:val="00D42667"/>
    <w:rsid w:val="00D438D8"/>
    <w:rsid w:val="00D43B0D"/>
    <w:rsid w:val="00D4435F"/>
    <w:rsid w:val="00D443C9"/>
    <w:rsid w:val="00D452A7"/>
    <w:rsid w:val="00D45C97"/>
    <w:rsid w:val="00D45F1E"/>
    <w:rsid w:val="00D4607C"/>
    <w:rsid w:val="00D4707C"/>
    <w:rsid w:val="00D5070A"/>
    <w:rsid w:val="00D5106D"/>
    <w:rsid w:val="00D52363"/>
    <w:rsid w:val="00D54AFB"/>
    <w:rsid w:val="00D54C8C"/>
    <w:rsid w:val="00D567DA"/>
    <w:rsid w:val="00D57509"/>
    <w:rsid w:val="00D5793E"/>
    <w:rsid w:val="00D6038C"/>
    <w:rsid w:val="00D6093A"/>
    <w:rsid w:val="00D60B6D"/>
    <w:rsid w:val="00D61DA7"/>
    <w:rsid w:val="00D623D3"/>
    <w:rsid w:val="00D625EF"/>
    <w:rsid w:val="00D6306D"/>
    <w:rsid w:val="00D63191"/>
    <w:rsid w:val="00D63408"/>
    <w:rsid w:val="00D63762"/>
    <w:rsid w:val="00D642A3"/>
    <w:rsid w:val="00D64859"/>
    <w:rsid w:val="00D65B2B"/>
    <w:rsid w:val="00D6678C"/>
    <w:rsid w:val="00D71CFA"/>
    <w:rsid w:val="00D7352C"/>
    <w:rsid w:val="00D74142"/>
    <w:rsid w:val="00D7558B"/>
    <w:rsid w:val="00D77116"/>
    <w:rsid w:val="00D804BB"/>
    <w:rsid w:val="00D80BBF"/>
    <w:rsid w:val="00D81CED"/>
    <w:rsid w:val="00D84947"/>
    <w:rsid w:val="00D8632B"/>
    <w:rsid w:val="00D87F17"/>
    <w:rsid w:val="00D90582"/>
    <w:rsid w:val="00D913CE"/>
    <w:rsid w:val="00D91B85"/>
    <w:rsid w:val="00D92297"/>
    <w:rsid w:val="00D93252"/>
    <w:rsid w:val="00D93E26"/>
    <w:rsid w:val="00D94234"/>
    <w:rsid w:val="00D94C68"/>
    <w:rsid w:val="00D94C9D"/>
    <w:rsid w:val="00D95387"/>
    <w:rsid w:val="00D95812"/>
    <w:rsid w:val="00D966C9"/>
    <w:rsid w:val="00D97ACE"/>
    <w:rsid w:val="00D97B05"/>
    <w:rsid w:val="00DA005A"/>
    <w:rsid w:val="00DA0EE7"/>
    <w:rsid w:val="00DA1D12"/>
    <w:rsid w:val="00DA2AE2"/>
    <w:rsid w:val="00DA2DBD"/>
    <w:rsid w:val="00DA3000"/>
    <w:rsid w:val="00DA32DC"/>
    <w:rsid w:val="00DA4395"/>
    <w:rsid w:val="00DA4EE3"/>
    <w:rsid w:val="00DA5756"/>
    <w:rsid w:val="00DA5DA5"/>
    <w:rsid w:val="00DA6946"/>
    <w:rsid w:val="00DB050A"/>
    <w:rsid w:val="00DB0830"/>
    <w:rsid w:val="00DB1CFC"/>
    <w:rsid w:val="00DB3888"/>
    <w:rsid w:val="00DB3E3D"/>
    <w:rsid w:val="00DB5882"/>
    <w:rsid w:val="00DB606D"/>
    <w:rsid w:val="00DB7277"/>
    <w:rsid w:val="00DB7564"/>
    <w:rsid w:val="00DC0F90"/>
    <w:rsid w:val="00DC189B"/>
    <w:rsid w:val="00DC2B2B"/>
    <w:rsid w:val="00DC31B7"/>
    <w:rsid w:val="00DC4BD4"/>
    <w:rsid w:val="00DC4EB5"/>
    <w:rsid w:val="00DC51F1"/>
    <w:rsid w:val="00DC5675"/>
    <w:rsid w:val="00DC5764"/>
    <w:rsid w:val="00DC5EC8"/>
    <w:rsid w:val="00DC60B6"/>
    <w:rsid w:val="00DC6237"/>
    <w:rsid w:val="00DC6637"/>
    <w:rsid w:val="00DC7014"/>
    <w:rsid w:val="00DD004A"/>
    <w:rsid w:val="00DD042A"/>
    <w:rsid w:val="00DD0999"/>
    <w:rsid w:val="00DD2E6A"/>
    <w:rsid w:val="00DD39EA"/>
    <w:rsid w:val="00DD3A0D"/>
    <w:rsid w:val="00DD45D0"/>
    <w:rsid w:val="00DD48CC"/>
    <w:rsid w:val="00DD674C"/>
    <w:rsid w:val="00DD690E"/>
    <w:rsid w:val="00DD692A"/>
    <w:rsid w:val="00DD77D8"/>
    <w:rsid w:val="00DE04EA"/>
    <w:rsid w:val="00DE0EAB"/>
    <w:rsid w:val="00DE0FB9"/>
    <w:rsid w:val="00DE1982"/>
    <w:rsid w:val="00DE2E15"/>
    <w:rsid w:val="00DE41B1"/>
    <w:rsid w:val="00DE4C20"/>
    <w:rsid w:val="00DE4D39"/>
    <w:rsid w:val="00DE5A38"/>
    <w:rsid w:val="00DE5EA7"/>
    <w:rsid w:val="00DE7ADD"/>
    <w:rsid w:val="00DF10A0"/>
    <w:rsid w:val="00DF18BC"/>
    <w:rsid w:val="00DF2908"/>
    <w:rsid w:val="00DF2A60"/>
    <w:rsid w:val="00DF517D"/>
    <w:rsid w:val="00DF545D"/>
    <w:rsid w:val="00DF5EC4"/>
    <w:rsid w:val="00DF61E3"/>
    <w:rsid w:val="00DF6A7C"/>
    <w:rsid w:val="00DF6CE1"/>
    <w:rsid w:val="00E02A4C"/>
    <w:rsid w:val="00E02F24"/>
    <w:rsid w:val="00E03BDC"/>
    <w:rsid w:val="00E03F76"/>
    <w:rsid w:val="00E04AAA"/>
    <w:rsid w:val="00E05B50"/>
    <w:rsid w:val="00E06AD8"/>
    <w:rsid w:val="00E0741D"/>
    <w:rsid w:val="00E115F2"/>
    <w:rsid w:val="00E14CB4"/>
    <w:rsid w:val="00E15693"/>
    <w:rsid w:val="00E16008"/>
    <w:rsid w:val="00E16080"/>
    <w:rsid w:val="00E16DAD"/>
    <w:rsid w:val="00E176AC"/>
    <w:rsid w:val="00E17FAE"/>
    <w:rsid w:val="00E202D2"/>
    <w:rsid w:val="00E2116D"/>
    <w:rsid w:val="00E21BE0"/>
    <w:rsid w:val="00E21F2B"/>
    <w:rsid w:val="00E23A2E"/>
    <w:rsid w:val="00E25278"/>
    <w:rsid w:val="00E255C0"/>
    <w:rsid w:val="00E30106"/>
    <w:rsid w:val="00E30166"/>
    <w:rsid w:val="00E30BE5"/>
    <w:rsid w:val="00E30D07"/>
    <w:rsid w:val="00E32C5D"/>
    <w:rsid w:val="00E33D3F"/>
    <w:rsid w:val="00E34E6D"/>
    <w:rsid w:val="00E3510A"/>
    <w:rsid w:val="00E352D6"/>
    <w:rsid w:val="00E36F38"/>
    <w:rsid w:val="00E3785C"/>
    <w:rsid w:val="00E402B2"/>
    <w:rsid w:val="00E408F8"/>
    <w:rsid w:val="00E412CC"/>
    <w:rsid w:val="00E4136B"/>
    <w:rsid w:val="00E4152C"/>
    <w:rsid w:val="00E42681"/>
    <w:rsid w:val="00E4293C"/>
    <w:rsid w:val="00E4410E"/>
    <w:rsid w:val="00E444D7"/>
    <w:rsid w:val="00E445AF"/>
    <w:rsid w:val="00E44866"/>
    <w:rsid w:val="00E44B0E"/>
    <w:rsid w:val="00E45366"/>
    <w:rsid w:val="00E45E71"/>
    <w:rsid w:val="00E46595"/>
    <w:rsid w:val="00E46F49"/>
    <w:rsid w:val="00E47EAC"/>
    <w:rsid w:val="00E5053C"/>
    <w:rsid w:val="00E506EE"/>
    <w:rsid w:val="00E5096F"/>
    <w:rsid w:val="00E50E79"/>
    <w:rsid w:val="00E52409"/>
    <w:rsid w:val="00E53F03"/>
    <w:rsid w:val="00E5411A"/>
    <w:rsid w:val="00E542AB"/>
    <w:rsid w:val="00E54B56"/>
    <w:rsid w:val="00E55B30"/>
    <w:rsid w:val="00E55BD8"/>
    <w:rsid w:val="00E5743F"/>
    <w:rsid w:val="00E60106"/>
    <w:rsid w:val="00E6075B"/>
    <w:rsid w:val="00E61C75"/>
    <w:rsid w:val="00E63A4E"/>
    <w:rsid w:val="00E63D87"/>
    <w:rsid w:val="00E64512"/>
    <w:rsid w:val="00E65383"/>
    <w:rsid w:val="00E65A7A"/>
    <w:rsid w:val="00E6685A"/>
    <w:rsid w:val="00E70D40"/>
    <w:rsid w:val="00E7194F"/>
    <w:rsid w:val="00E72A92"/>
    <w:rsid w:val="00E75844"/>
    <w:rsid w:val="00E75AD3"/>
    <w:rsid w:val="00E7652D"/>
    <w:rsid w:val="00E770A1"/>
    <w:rsid w:val="00E77814"/>
    <w:rsid w:val="00E77AE3"/>
    <w:rsid w:val="00E77EC2"/>
    <w:rsid w:val="00E81D94"/>
    <w:rsid w:val="00E82F96"/>
    <w:rsid w:val="00E83ACC"/>
    <w:rsid w:val="00E84966"/>
    <w:rsid w:val="00E855CD"/>
    <w:rsid w:val="00E90F06"/>
    <w:rsid w:val="00E90F79"/>
    <w:rsid w:val="00E912AA"/>
    <w:rsid w:val="00E913E1"/>
    <w:rsid w:val="00E918D8"/>
    <w:rsid w:val="00E91E8D"/>
    <w:rsid w:val="00E92C66"/>
    <w:rsid w:val="00E93787"/>
    <w:rsid w:val="00E938CC"/>
    <w:rsid w:val="00E9444C"/>
    <w:rsid w:val="00E95176"/>
    <w:rsid w:val="00E96A1C"/>
    <w:rsid w:val="00E96EE3"/>
    <w:rsid w:val="00E9744A"/>
    <w:rsid w:val="00E97DE8"/>
    <w:rsid w:val="00E97E84"/>
    <w:rsid w:val="00EA1EAE"/>
    <w:rsid w:val="00EA3C09"/>
    <w:rsid w:val="00EA5464"/>
    <w:rsid w:val="00EA5662"/>
    <w:rsid w:val="00EA58FD"/>
    <w:rsid w:val="00EA59F5"/>
    <w:rsid w:val="00EA5A65"/>
    <w:rsid w:val="00EA625E"/>
    <w:rsid w:val="00EA68C9"/>
    <w:rsid w:val="00EA68E4"/>
    <w:rsid w:val="00EA6F46"/>
    <w:rsid w:val="00EB070E"/>
    <w:rsid w:val="00EB08B5"/>
    <w:rsid w:val="00EB1C2F"/>
    <w:rsid w:val="00EB32EF"/>
    <w:rsid w:val="00EB5984"/>
    <w:rsid w:val="00EB6235"/>
    <w:rsid w:val="00EB7CFD"/>
    <w:rsid w:val="00EB7D6C"/>
    <w:rsid w:val="00EB7F0C"/>
    <w:rsid w:val="00EC20C3"/>
    <w:rsid w:val="00EC2AB4"/>
    <w:rsid w:val="00EC4215"/>
    <w:rsid w:val="00EC434C"/>
    <w:rsid w:val="00EC556A"/>
    <w:rsid w:val="00EC6CBB"/>
    <w:rsid w:val="00EC7194"/>
    <w:rsid w:val="00ED0A34"/>
    <w:rsid w:val="00ED199D"/>
    <w:rsid w:val="00ED20E0"/>
    <w:rsid w:val="00ED2B10"/>
    <w:rsid w:val="00ED3DCB"/>
    <w:rsid w:val="00ED41EB"/>
    <w:rsid w:val="00ED743A"/>
    <w:rsid w:val="00ED76B8"/>
    <w:rsid w:val="00EE006C"/>
    <w:rsid w:val="00EE09AA"/>
    <w:rsid w:val="00EE0A7F"/>
    <w:rsid w:val="00EE210B"/>
    <w:rsid w:val="00EE31A0"/>
    <w:rsid w:val="00EE4E55"/>
    <w:rsid w:val="00EE5102"/>
    <w:rsid w:val="00EF0541"/>
    <w:rsid w:val="00EF0E07"/>
    <w:rsid w:val="00EF1564"/>
    <w:rsid w:val="00EF1B97"/>
    <w:rsid w:val="00EF2A21"/>
    <w:rsid w:val="00EF5412"/>
    <w:rsid w:val="00EF5418"/>
    <w:rsid w:val="00EF5430"/>
    <w:rsid w:val="00EF5849"/>
    <w:rsid w:val="00EF7B64"/>
    <w:rsid w:val="00F010F7"/>
    <w:rsid w:val="00F016A9"/>
    <w:rsid w:val="00F03E71"/>
    <w:rsid w:val="00F0471B"/>
    <w:rsid w:val="00F0767C"/>
    <w:rsid w:val="00F104FB"/>
    <w:rsid w:val="00F10C9B"/>
    <w:rsid w:val="00F12E01"/>
    <w:rsid w:val="00F15128"/>
    <w:rsid w:val="00F160FB"/>
    <w:rsid w:val="00F16D4A"/>
    <w:rsid w:val="00F17164"/>
    <w:rsid w:val="00F17CF7"/>
    <w:rsid w:val="00F17E3B"/>
    <w:rsid w:val="00F20567"/>
    <w:rsid w:val="00F21A70"/>
    <w:rsid w:val="00F21B22"/>
    <w:rsid w:val="00F23C49"/>
    <w:rsid w:val="00F23D34"/>
    <w:rsid w:val="00F23F31"/>
    <w:rsid w:val="00F24B48"/>
    <w:rsid w:val="00F25781"/>
    <w:rsid w:val="00F320F9"/>
    <w:rsid w:val="00F322C8"/>
    <w:rsid w:val="00F34104"/>
    <w:rsid w:val="00F36E1C"/>
    <w:rsid w:val="00F4072D"/>
    <w:rsid w:val="00F410A9"/>
    <w:rsid w:val="00F41322"/>
    <w:rsid w:val="00F4315D"/>
    <w:rsid w:val="00F44673"/>
    <w:rsid w:val="00F44DF5"/>
    <w:rsid w:val="00F45042"/>
    <w:rsid w:val="00F45336"/>
    <w:rsid w:val="00F47B59"/>
    <w:rsid w:val="00F47FEC"/>
    <w:rsid w:val="00F506A7"/>
    <w:rsid w:val="00F51324"/>
    <w:rsid w:val="00F5212A"/>
    <w:rsid w:val="00F521C6"/>
    <w:rsid w:val="00F521F4"/>
    <w:rsid w:val="00F527AA"/>
    <w:rsid w:val="00F548EE"/>
    <w:rsid w:val="00F54A8D"/>
    <w:rsid w:val="00F54EC9"/>
    <w:rsid w:val="00F57150"/>
    <w:rsid w:val="00F574DE"/>
    <w:rsid w:val="00F57ED0"/>
    <w:rsid w:val="00F6041F"/>
    <w:rsid w:val="00F609CE"/>
    <w:rsid w:val="00F61134"/>
    <w:rsid w:val="00F611F4"/>
    <w:rsid w:val="00F615AE"/>
    <w:rsid w:val="00F61F99"/>
    <w:rsid w:val="00F62E53"/>
    <w:rsid w:val="00F63576"/>
    <w:rsid w:val="00F7091B"/>
    <w:rsid w:val="00F7163C"/>
    <w:rsid w:val="00F71FFB"/>
    <w:rsid w:val="00F7383E"/>
    <w:rsid w:val="00F739A3"/>
    <w:rsid w:val="00F7429F"/>
    <w:rsid w:val="00F74D2C"/>
    <w:rsid w:val="00F750E4"/>
    <w:rsid w:val="00F75BAC"/>
    <w:rsid w:val="00F75E1E"/>
    <w:rsid w:val="00F75E6C"/>
    <w:rsid w:val="00F7603E"/>
    <w:rsid w:val="00F76144"/>
    <w:rsid w:val="00F77007"/>
    <w:rsid w:val="00F77B73"/>
    <w:rsid w:val="00F809D9"/>
    <w:rsid w:val="00F81CB3"/>
    <w:rsid w:val="00F81E46"/>
    <w:rsid w:val="00F831E6"/>
    <w:rsid w:val="00F83707"/>
    <w:rsid w:val="00F85D2B"/>
    <w:rsid w:val="00F86232"/>
    <w:rsid w:val="00F906D8"/>
    <w:rsid w:val="00F9092E"/>
    <w:rsid w:val="00F91369"/>
    <w:rsid w:val="00F91409"/>
    <w:rsid w:val="00F9230F"/>
    <w:rsid w:val="00F92F40"/>
    <w:rsid w:val="00F93074"/>
    <w:rsid w:val="00F9353A"/>
    <w:rsid w:val="00F93F22"/>
    <w:rsid w:val="00F94120"/>
    <w:rsid w:val="00F96C69"/>
    <w:rsid w:val="00F972B4"/>
    <w:rsid w:val="00FA01C1"/>
    <w:rsid w:val="00FA08F6"/>
    <w:rsid w:val="00FA1F1C"/>
    <w:rsid w:val="00FA28E0"/>
    <w:rsid w:val="00FA387B"/>
    <w:rsid w:val="00FA48E9"/>
    <w:rsid w:val="00FA52FD"/>
    <w:rsid w:val="00FA55A1"/>
    <w:rsid w:val="00FA5A01"/>
    <w:rsid w:val="00FB0205"/>
    <w:rsid w:val="00FB0BB7"/>
    <w:rsid w:val="00FB12E3"/>
    <w:rsid w:val="00FB1CCA"/>
    <w:rsid w:val="00FB1E6E"/>
    <w:rsid w:val="00FB34AD"/>
    <w:rsid w:val="00FB3AA8"/>
    <w:rsid w:val="00FB3AE6"/>
    <w:rsid w:val="00FB4940"/>
    <w:rsid w:val="00FB49FA"/>
    <w:rsid w:val="00FB5836"/>
    <w:rsid w:val="00FB6100"/>
    <w:rsid w:val="00FB61C6"/>
    <w:rsid w:val="00FC3FDF"/>
    <w:rsid w:val="00FC425A"/>
    <w:rsid w:val="00FC44DD"/>
    <w:rsid w:val="00FC52CE"/>
    <w:rsid w:val="00FC5920"/>
    <w:rsid w:val="00FC5C24"/>
    <w:rsid w:val="00FC605E"/>
    <w:rsid w:val="00FC63F3"/>
    <w:rsid w:val="00FC6F7E"/>
    <w:rsid w:val="00FC70A5"/>
    <w:rsid w:val="00FC7253"/>
    <w:rsid w:val="00FD3584"/>
    <w:rsid w:val="00FD7885"/>
    <w:rsid w:val="00FD794C"/>
    <w:rsid w:val="00FE1339"/>
    <w:rsid w:val="00FE175A"/>
    <w:rsid w:val="00FE2179"/>
    <w:rsid w:val="00FE2219"/>
    <w:rsid w:val="00FE266C"/>
    <w:rsid w:val="00FE2A42"/>
    <w:rsid w:val="00FE6AC0"/>
    <w:rsid w:val="00FE6F0F"/>
    <w:rsid w:val="00FE75BD"/>
    <w:rsid w:val="00FE7CE4"/>
    <w:rsid w:val="00FF01E4"/>
    <w:rsid w:val="00FF06BC"/>
    <w:rsid w:val="00FF19B3"/>
    <w:rsid w:val="00FF1DE1"/>
    <w:rsid w:val="00FF3D4D"/>
    <w:rsid w:val="00FF3FC8"/>
    <w:rsid w:val="00FF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242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08224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8224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082242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82242"/>
    <w:rPr>
      <w:sz w:val="20"/>
      <w:szCs w:val="20"/>
    </w:rPr>
  </w:style>
  <w:style w:type="character" w:styleId="FootnoteReference">
    <w:name w:val="footnote reference"/>
    <w:uiPriority w:val="99"/>
    <w:semiHidden/>
    <w:rsid w:val="00082242"/>
    <w:rPr>
      <w:vertAlign w:val="superscript"/>
    </w:rPr>
  </w:style>
  <w:style w:type="paragraph" w:styleId="BodyTextIndent">
    <w:name w:val="Body Text Indent"/>
    <w:basedOn w:val="Normal"/>
    <w:rsid w:val="00082242"/>
    <w:pPr>
      <w:ind w:firstLine="708"/>
    </w:pPr>
  </w:style>
  <w:style w:type="paragraph" w:styleId="Footer">
    <w:name w:val="footer"/>
    <w:basedOn w:val="Normal"/>
    <w:rsid w:val="0008224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2242"/>
  </w:style>
  <w:style w:type="paragraph" w:styleId="BodyText">
    <w:name w:val="Body Text"/>
    <w:basedOn w:val="Normal"/>
    <w:rsid w:val="00082242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082242"/>
    <w:pPr>
      <w:jc w:val="both"/>
    </w:pPr>
  </w:style>
  <w:style w:type="paragraph" w:styleId="BodyTextIndent2">
    <w:name w:val="Body Text Indent 2"/>
    <w:aliases w:val="  uvlaka 2"/>
    <w:basedOn w:val="Normal"/>
    <w:rsid w:val="00082242"/>
    <w:pPr>
      <w:ind w:left="360" w:firstLine="348"/>
    </w:pPr>
  </w:style>
  <w:style w:type="paragraph" w:styleId="BodyTextIndent3">
    <w:name w:val="Body Text Indent 3"/>
    <w:aliases w:val=" uvlaka 3"/>
    <w:basedOn w:val="Normal"/>
    <w:rsid w:val="00082242"/>
    <w:pPr>
      <w:ind w:left="360"/>
      <w:jc w:val="both"/>
    </w:pPr>
  </w:style>
  <w:style w:type="paragraph" w:styleId="ListParagraph">
    <w:name w:val="List Paragraph"/>
    <w:basedOn w:val="Normal"/>
    <w:uiPriority w:val="34"/>
    <w:qFormat/>
    <w:rsid w:val="00143C0C"/>
    <w:pPr>
      <w:ind w:left="708"/>
    </w:pPr>
  </w:style>
  <w:style w:type="character" w:styleId="CommentReference">
    <w:name w:val="annotation reference"/>
    <w:basedOn w:val="DefaultParagraphFont"/>
    <w:uiPriority w:val="99"/>
    <w:rsid w:val="007B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6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0D5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B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60D5"/>
    <w:rPr>
      <w:b/>
      <w:bCs/>
      <w:lang w:val="hr-HR" w:eastAsia="hr-HR"/>
    </w:rPr>
  </w:style>
  <w:style w:type="paragraph" w:styleId="BalloonText">
    <w:name w:val="Balloon Text"/>
    <w:basedOn w:val="Normal"/>
    <w:link w:val="BalloonTextChar"/>
    <w:rsid w:val="007B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0D5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5D2BF4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Default">
    <w:name w:val="Default"/>
    <w:rsid w:val="00C430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330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3308F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BA1616"/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C05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242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08224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8224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082242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82242"/>
    <w:rPr>
      <w:sz w:val="20"/>
      <w:szCs w:val="20"/>
    </w:rPr>
  </w:style>
  <w:style w:type="character" w:styleId="FootnoteReference">
    <w:name w:val="footnote reference"/>
    <w:uiPriority w:val="99"/>
    <w:semiHidden/>
    <w:rsid w:val="00082242"/>
    <w:rPr>
      <w:vertAlign w:val="superscript"/>
    </w:rPr>
  </w:style>
  <w:style w:type="paragraph" w:styleId="BodyTextIndent">
    <w:name w:val="Body Text Indent"/>
    <w:basedOn w:val="Normal"/>
    <w:rsid w:val="00082242"/>
    <w:pPr>
      <w:ind w:firstLine="708"/>
    </w:pPr>
  </w:style>
  <w:style w:type="paragraph" w:styleId="Footer">
    <w:name w:val="footer"/>
    <w:basedOn w:val="Normal"/>
    <w:rsid w:val="0008224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2242"/>
  </w:style>
  <w:style w:type="paragraph" w:styleId="BodyText">
    <w:name w:val="Body Text"/>
    <w:basedOn w:val="Normal"/>
    <w:rsid w:val="00082242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082242"/>
    <w:pPr>
      <w:jc w:val="both"/>
    </w:pPr>
  </w:style>
  <w:style w:type="paragraph" w:styleId="BodyTextIndent2">
    <w:name w:val="Body Text Indent 2"/>
    <w:aliases w:val="  uvlaka 2"/>
    <w:basedOn w:val="Normal"/>
    <w:rsid w:val="00082242"/>
    <w:pPr>
      <w:ind w:left="360" w:firstLine="348"/>
    </w:pPr>
  </w:style>
  <w:style w:type="paragraph" w:styleId="BodyTextIndent3">
    <w:name w:val="Body Text Indent 3"/>
    <w:aliases w:val=" uvlaka 3"/>
    <w:basedOn w:val="Normal"/>
    <w:rsid w:val="00082242"/>
    <w:pPr>
      <w:ind w:left="360"/>
      <w:jc w:val="both"/>
    </w:pPr>
  </w:style>
  <w:style w:type="paragraph" w:styleId="ListParagraph">
    <w:name w:val="List Paragraph"/>
    <w:basedOn w:val="Normal"/>
    <w:uiPriority w:val="34"/>
    <w:qFormat/>
    <w:rsid w:val="00143C0C"/>
    <w:pPr>
      <w:ind w:left="708"/>
    </w:pPr>
  </w:style>
  <w:style w:type="character" w:styleId="CommentReference">
    <w:name w:val="annotation reference"/>
    <w:basedOn w:val="DefaultParagraphFont"/>
    <w:uiPriority w:val="99"/>
    <w:rsid w:val="007B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6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0D5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B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60D5"/>
    <w:rPr>
      <w:b/>
      <w:bCs/>
      <w:lang w:val="hr-HR" w:eastAsia="hr-HR"/>
    </w:rPr>
  </w:style>
  <w:style w:type="paragraph" w:styleId="BalloonText">
    <w:name w:val="Balloon Text"/>
    <w:basedOn w:val="Normal"/>
    <w:link w:val="BalloonTextChar"/>
    <w:rsid w:val="007B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0D5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5D2BF4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Default">
    <w:name w:val="Default"/>
    <w:rsid w:val="00C430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A330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3308F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BA1616"/>
    <w:rPr>
      <w:sz w:val="24"/>
      <w:szCs w:val="24"/>
      <w:lang w:val="hr-HR" w:eastAsia="hr-HR"/>
    </w:rPr>
  </w:style>
  <w:style w:type="character" w:styleId="Hyperlink">
    <w:name w:val="Hyperlink"/>
    <w:basedOn w:val="DefaultParagraphFont"/>
    <w:rsid w:val="00C05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s.gov.ba/Zakonski_okvir/Konvencije/?id=5583" TargetMode="External"/><Relationship Id="rId18" Type="http://schemas.openxmlformats.org/officeDocument/2006/relationships/hyperlink" Target="http://kons.gov.ba/Zakonski_okvir/Konvencije/?id=5569" TargetMode="External"/><Relationship Id="rId26" Type="http://schemas.openxmlformats.org/officeDocument/2006/relationships/hyperlink" Target="http://kons.gov.ba/Zakonski_okvir/Konvencije/?id=5585" TargetMode="External"/><Relationship Id="rId3" Type="http://schemas.openxmlformats.org/officeDocument/2006/relationships/styles" Target="styles.xml"/><Relationship Id="rId21" Type="http://schemas.openxmlformats.org/officeDocument/2006/relationships/hyperlink" Target="http://portal.unesco.org/en/ev.php-URL_ID=13520&amp;URL_DO=DO_TOPIC&amp;URL_SECTION=20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ortal.unesco.org/en/ev.php-URL_ID=17716&amp;URL_DO=DO_TOPIC&amp;URL_SECTION=201.html" TargetMode="External"/><Relationship Id="rId17" Type="http://schemas.openxmlformats.org/officeDocument/2006/relationships/hyperlink" Target="http://www.coe.int/en/web/conventions/full-list/-/conventions/treaty/176" TargetMode="External"/><Relationship Id="rId25" Type="http://schemas.openxmlformats.org/officeDocument/2006/relationships/hyperlink" Target="http://kons.gov.ba/Zakonski_okvir/Konvencije/?id=558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kons.gov.ba/Zakonski_okvir/Konvencije/?id=5585" TargetMode="External"/><Relationship Id="rId20" Type="http://schemas.openxmlformats.org/officeDocument/2006/relationships/hyperlink" Target="http://kons.gov.ba/Zakonski_okvir/Konvencije/?id=5573" TargetMode="External"/><Relationship Id="rId29" Type="http://schemas.openxmlformats.org/officeDocument/2006/relationships/hyperlink" Target="http://portal.unesco.org/en/ev.php-URL_ID=17716&amp;URL_DO=DO_TOPIC&amp;URL_SECTION=20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unesco.org/en/ev.php-URL_ID=13520&amp;URL_DO=DO_TOPIC&amp;URL_SECTION=201.html" TargetMode="External"/><Relationship Id="rId24" Type="http://schemas.openxmlformats.org/officeDocument/2006/relationships/hyperlink" Target="http://kons.gov.ba/Zakonski_okvir/Konvencije/?id=558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kons.gov.ba/Zakonski_okvir/Konvencije/?id=5581" TargetMode="External"/><Relationship Id="rId23" Type="http://schemas.openxmlformats.org/officeDocument/2006/relationships/hyperlink" Target="http://portal.unesco.org/en/ev.php-URL_ID=31038&amp;URL_DO=DO_TOPIC&amp;URL_SECTION=201.html" TargetMode="External"/><Relationship Id="rId28" Type="http://schemas.openxmlformats.org/officeDocument/2006/relationships/hyperlink" Target="http://www.coe.int/en/web/conventions/full-list/-/conventions/treaty/176" TargetMode="External"/><Relationship Id="rId10" Type="http://schemas.openxmlformats.org/officeDocument/2006/relationships/hyperlink" Target="http://kons.gov.ba/Zakonski_okvir/Konvencije/?id=5569" TargetMode="External"/><Relationship Id="rId19" Type="http://schemas.openxmlformats.org/officeDocument/2006/relationships/hyperlink" Target="http://kons.gov.ba/Zakonski_okvir/Konvencije/?id=5571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kons.gov.ba/Zakonski_okvir/Konvencije/?id=5573" TargetMode="External"/><Relationship Id="rId14" Type="http://schemas.openxmlformats.org/officeDocument/2006/relationships/hyperlink" Target="http://portal.unesco.org/en/ev.php-URL_ID=31038&amp;URL_DO=DO_TOPIC&amp;URL_SECTION=201.html" TargetMode="External"/><Relationship Id="rId22" Type="http://schemas.openxmlformats.org/officeDocument/2006/relationships/hyperlink" Target="http://portal.unesco.org/en/ev.php-URL_ID=17716&amp;URL_DO=DO_TOPIC&amp;URL_SECTION=201.html" TargetMode="External"/><Relationship Id="rId27" Type="http://schemas.openxmlformats.org/officeDocument/2006/relationships/hyperlink" Target="http://www.coe.int/en/web/conventions/full-list/-/conventions/treaty/19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2B68-18BB-4F16-974C-3B68352C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10276</Words>
  <Characters>58574</Characters>
  <Application>Microsoft Office Word</Application>
  <DocSecurity>0</DocSecurity>
  <Lines>488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Cd</Company>
  <LinksUpToDate>false</LinksUpToDate>
  <CharactersWithSpaces>68713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Korisnik</cp:lastModifiedBy>
  <cp:revision>866</cp:revision>
  <cp:lastPrinted>2019-10-23T06:22:00Z</cp:lastPrinted>
  <dcterms:created xsi:type="dcterms:W3CDTF">2019-05-27T08:15:00Z</dcterms:created>
  <dcterms:modified xsi:type="dcterms:W3CDTF">2019-10-23T07:13:00Z</dcterms:modified>
</cp:coreProperties>
</file>